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402D3" w:rsidRDefault="005402D3" w:rsidP="005402D3">
      <w:pPr>
        <w:pStyle w:val="ad"/>
        <w:rPr>
          <w:rFonts w:hAnsi="標楷體"/>
          <w:color w:val="000000"/>
        </w:rPr>
      </w:pPr>
      <w:bookmarkStart w:id="0" w:name="_Toc309635794"/>
      <w:bookmarkStart w:id="1" w:name="_Toc320518927"/>
      <w:bookmarkStart w:id="2" w:name="_Toc321228937"/>
      <w:bookmarkStart w:id="3" w:name="_Toc208997592"/>
      <w:bookmarkStart w:id="4" w:name="_Toc476572612"/>
      <w:bookmarkStart w:id="5" w:name="_GoBack"/>
      <w:bookmarkEnd w:id="5"/>
      <w:r w:rsidRPr="005402D3">
        <w:rPr>
          <w:rFonts w:hAnsi="標楷體" w:hint="eastAsia"/>
          <w:color w:val="000000"/>
        </w:rPr>
        <w:t>交通部</w:t>
      </w:r>
      <w:r w:rsidR="001974C8">
        <w:rPr>
          <w:rFonts w:hAnsi="標楷體" w:hint="eastAsia"/>
          <w:color w:val="000000"/>
        </w:rPr>
        <w:t>主管</w:t>
      </w:r>
      <w:r w:rsidR="00F57B8B">
        <w:rPr>
          <w:rFonts w:hAnsi="標楷體" w:hint="eastAsia"/>
          <w:color w:val="000000"/>
        </w:rPr>
        <w:t>1</w:t>
      </w:r>
      <w:r w:rsidR="00884A19">
        <w:rPr>
          <w:rFonts w:hAnsi="標楷體" w:hint="eastAsia"/>
          <w:color w:val="000000"/>
        </w:rPr>
        <w:t>13</w:t>
      </w:r>
      <w:r w:rsidRPr="005402D3">
        <w:rPr>
          <w:rFonts w:hAnsi="標楷體" w:hint="eastAsia"/>
          <w:color w:val="000000"/>
        </w:rPr>
        <w:t>年度單位決算評估報告</w:t>
      </w:r>
    </w:p>
    <w:p w:rsidR="00CB13CA" w:rsidRPr="00E13E6F" w:rsidRDefault="002D5372" w:rsidP="0029543E">
      <w:pPr>
        <w:pStyle w:val="14"/>
        <w:ind w:left="567" w:hanging="567"/>
      </w:pPr>
      <w:bookmarkStart w:id="6" w:name="_Toc52267230"/>
      <w:bookmarkStart w:id="7" w:name="_Toc116473310"/>
      <w:bookmarkStart w:id="8" w:name="_Toc180675912"/>
      <w:bookmarkStart w:id="9" w:name="_Toc216702849"/>
      <w:bookmarkStart w:id="10" w:name="_Toc217317258"/>
      <w:bookmarkEnd w:id="0"/>
      <w:bookmarkEnd w:id="1"/>
      <w:bookmarkEnd w:id="2"/>
      <w:bookmarkEnd w:id="3"/>
      <w:bookmarkEnd w:id="4"/>
      <w:r>
        <w:rPr>
          <w:rFonts w:hint="eastAsia"/>
          <w:lang w:eastAsia="zh-HK"/>
        </w:rPr>
        <w:t>三</w:t>
      </w:r>
      <w:r w:rsidR="00CB13CA" w:rsidRPr="00E13E6F">
        <w:rPr>
          <w:rFonts w:hint="eastAsia"/>
        </w:rPr>
        <w:t>、</w:t>
      </w:r>
      <w:bookmarkEnd w:id="8"/>
      <w:r w:rsidR="00CB13CA" w:rsidRPr="00244CB0">
        <w:rPr>
          <w:rFonts w:hint="eastAsia"/>
        </w:rPr>
        <w:t>氣象署辦理「臺灣南部海域地震與海嘯海底監測系統建置計畫」計畫頻仍修正，且執行成效欠佳，允宜審慎籌劃並積極辦理，</w:t>
      </w:r>
      <w:r w:rsidR="00CB13CA" w:rsidRPr="001F05A4">
        <w:rPr>
          <w:rFonts w:hint="eastAsia"/>
        </w:rPr>
        <w:t>俾利如期如質完成</w:t>
      </w:r>
      <w:bookmarkEnd w:id="9"/>
      <w:bookmarkEnd w:id="10"/>
    </w:p>
    <w:p w:rsidR="00CB13CA" w:rsidRPr="00CA3A7D" w:rsidRDefault="00CB13CA" w:rsidP="0029543E">
      <w:pPr>
        <w:ind w:left="566" w:firstLine="566"/>
        <w:rPr>
          <w:rFonts w:hAnsi="標楷體"/>
        </w:rPr>
      </w:pPr>
      <w:r w:rsidRPr="00CA3A7D">
        <w:rPr>
          <w:rFonts w:hAnsi="標楷體" w:hint="eastAsia"/>
        </w:rPr>
        <w:t>交通部</w:t>
      </w:r>
      <w:r>
        <w:rPr>
          <w:rFonts w:hAnsi="標楷體" w:hint="eastAsia"/>
        </w:rPr>
        <w:t>中央氣象署</w:t>
      </w:r>
      <w:bookmarkStart w:id="11" w:name="_Hlk184300698"/>
      <w:r>
        <w:rPr>
          <w:rStyle w:val="af6"/>
          <w:rFonts w:hAnsi="標楷體"/>
        </w:rPr>
        <w:footnoteReference w:id="1"/>
      </w:r>
      <w:r w:rsidRPr="00CA3A7D">
        <w:rPr>
          <w:rFonts w:hAnsi="標楷體" w:hint="eastAsia"/>
        </w:rPr>
        <w:t>(以下簡稱</w:t>
      </w:r>
      <w:r>
        <w:rPr>
          <w:rFonts w:hAnsi="標楷體" w:hint="eastAsia"/>
        </w:rPr>
        <w:t>氣象署</w:t>
      </w:r>
      <w:r w:rsidRPr="00CA3A7D">
        <w:rPr>
          <w:rFonts w:hAnsi="標楷體" w:hint="eastAsia"/>
        </w:rPr>
        <w:t>)</w:t>
      </w:r>
      <w:bookmarkEnd w:id="11"/>
      <w:r w:rsidRPr="00CA3A7D">
        <w:rPr>
          <w:rFonts w:hAnsi="標楷體" w:hint="eastAsia"/>
        </w:rPr>
        <w:t>11</w:t>
      </w:r>
      <w:r>
        <w:rPr>
          <w:rFonts w:hAnsi="標楷體" w:hint="eastAsia"/>
        </w:rPr>
        <w:t>3</w:t>
      </w:r>
      <w:r w:rsidRPr="00CA3A7D">
        <w:rPr>
          <w:rFonts w:hAnsi="標楷體" w:hint="eastAsia"/>
        </w:rPr>
        <w:t>年度</w:t>
      </w:r>
      <w:r w:rsidRPr="00CA3A7D">
        <w:rPr>
          <w:rFonts w:hAnsi="標楷體" w:hint="eastAsia"/>
          <w:color w:val="000000"/>
        </w:rPr>
        <w:t>「臺灣南部海域地震與海嘯海底監測系統建置計畫」(以下簡稱</w:t>
      </w:r>
      <w:bookmarkStart w:id="12" w:name="_Hlk177670312"/>
      <w:r w:rsidRPr="00CA3A7D">
        <w:rPr>
          <w:rFonts w:hAnsi="標楷體" w:hint="eastAsia"/>
          <w:color w:val="000000"/>
        </w:rPr>
        <w:t>南部海域計畫</w:t>
      </w:r>
      <w:bookmarkEnd w:id="12"/>
      <w:r w:rsidRPr="00CA3A7D">
        <w:rPr>
          <w:rFonts w:hAnsi="標楷體" w:hint="eastAsia"/>
          <w:color w:val="000000"/>
        </w:rPr>
        <w:t>)</w:t>
      </w:r>
      <w:r w:rsidRPr="00C425FD">
        <w:rPr>
          <w:rFonts w:hAnsi="標楷體" w:hint="eastAsia"/>
          <w:color w:val="000000"/>
        </w:rPr>
        <w:t>之可支用預算數8億4,679萬9千元</w:t>
      </w:r>
      <w:r w:rsidRPr="00CA3A7D">
        <w:rPr>
          <w:rFonts w:hAnsi="標楷體" w:hint="eastAsia"/>
        </w:rPr>
        <w:t>，實現數</w:t>
      </w:r>
      <w:r>
        <w:rPr>
          <w:rFonts w:hAnsi="標楷體" w:hint="eastAsia"/>
        </w:rPr>
        <w:t>4</w:t>
      </w:r>
      <w:r w:rsidRPr="00CA3A7D">
        <w:rPr>
          <w:rFonts w:hAnsi="標楷體" w:hint="eastAsia"/>
        </w:rPr>
        <w:t>,</w:t>
      </w:r>
      <w:r>
        <w:rPr>
          <w:rFonts w:hAnsi="標楷體" w:hint="eastAsia"/>
        </w:rPr>
        <w:t>602萬7千元</w:t>
      </w:r>
      <w:r w:rsidRPr="00CA3A7D">
        <w:rPr>
          <w:rFonts w:hAnsi="標楷體" w:hint="eastAsia"/>
        </w:rPr>
        <w:t>，</w:t>
      </w:r>
      <w:r>
        <w:rPr>
          <w:rFonts w:hAnsi="標楷體" w:hint="eastAsia"/>
        </w:rPr>
        <w:t>占</w:t>
      </w:r>
      <w:r w:rsidRPr="00E36260">
        <w:rPr>
          <w:rFonts w:hAnsi="標楷體" w:hint="eastAsia"/>
        </w:rPr>
        <w:t>可支用預算數</w:t>
      </w:r>
      <w:r>
        <w:rPr>
          <w:rFonts w:hAnsi="標楷體" w:hint="eastAsia"/>
        </w:rPr>
        <w:t>5</w:t>
      </w:r>
      <w:r w:rsidRPr="00E36260">
        <w:rPr>
          <w:rFonts w:hAnsi="標楷體"/>
        </w:rPr>
        <w:t>.</w:t>
      </w:r>
      <w:r>
        <w:rPr>
          <w:rFonts w:hAnsi="標楷體" w:hint="eastAsia"/>
        </w:rPr>
        <w:t>44</w:t>
      </w:r>
      <w:r w:rsidRPr="00E36260">
        <w:rPr>
          <w:rFonts w:hAnsi="標楷體"/>
        </w:rPr>
        <w:t>%</w:t>
      </w:r>
      <w:r>
        <w:rPr>
          <w:rFonts w:hAnsi="標楷體" w:hint="eastAsia"/>
        </w:rPr>
        <w:t>；</w:t>
      </w:r>
      <w:r w:rsidRPr="00CA3A7D">
        <w:rPr>
          <w:rFonts w:hAnsi="標楷體" w:hint="eastAsia"/>
        </w:rPr>
        <w:t>歲出保留數</w:t>
      </w:r>
      <w:r>
        <w:rPr>
          <w:rFonts w:hAnsi="標楷體" w:hint="eastAsia"/>
        </w:rPr>
        <w:t>8億77萬2千元</w:t>
      </w:r>
      <w:r>
        <w:rPr>
          <w:rFonts w:ascii="新細明體" w:eastAsia="新細明體" w:hAnsi="新細明體" w:hint="eastAsia"/>
        </w:rPr>
        <w:t>，</w:t>
      </w:r>
      <w:r w:rsidRPr="00E36260">
        <w:rPr>
          <w:rFonts w:hAnsi="標楷體" w:hint="eastAsia"/>
        </w:rPr>
        <w:t>占可支用預算數</w:t>
      </w:r>
      <w:r>
        <w:rPr>
          <w:rFonts w:hAnsi="標楷體" w:hint="eastAsia"/>
        </w:rPr>
        <w:t>94</w:t>
      </w:r>
      <w:r w:rsidRPr="00E36260">
        <w:rPr>
          <w:rFonts w:hAnsi="標楷體"/>
        </w:rPr>
        <w:t>.</w:t>
      </w:r>
      <w:r>
        <w:rPr>
          <w:rFonts w:hAnsi="標楷體" w:hint="eastAsia"/>
        </w:rPr>
        <w:t>56</w:t>
      </w:r>
      <w:r w:rsidRPr="00E36260">
        <w:rPr>
          <w:rFonts w:hAnsi="標楷體"/>
        </w:rPr>
        <w:t>%</w:t>
      </w:r>
      <w:r w:rsidRPr="00CA3A7D">
        <w:rPr>
          <w:rFonts w:hAnsi="標楷體" w:hint="eastAsia"/>
        </w:rPr>
        <w:t>。經查：</w:t>
      </w:r>
    </w:p>
    <w:p w:rsidR="00CB13CA" w:rsidRDefault="00CB13CA" w:rsidP="0029543E">
      <w:pPr>
        <w:pStyle w:val="a5"/>
        <w:ind w:left="849" w:hanging="283"/>
        <w:rPr>
          <w:b/>
          <w:bCs/>
        </w:rPr>
      </w:pPr>
      <w:bookmarkStart w:id="13" w:name="_Hlk145526055"/>
      <w:r w:rsidRPr="006B3582">
        <w:rPr>
          <w:rFonts w:hint="eastAsia"/>
          <w:b/>
          <w:bCs/>
        </w:rPr>
        <w:t>(</w:t>
      </w:r>
      <w:r>
        <w:rPr>
          <w:rFonts w:hint="eastAsia"/>
          <w:b/>
          <w:bCs/>
        </w:rPr>
        <w:t>一</w:t>
      </w:r>
      <w:r w:rsidRPr="006B3582">
        <w:rPr>
          <w:rFonts w:hint="eastAsia"/>
          <w:b/>
          <w:bCs/>
        </w:rPr>
        <w:t>)</w:t>
      </w:r>
      <w:r w:rsidRPr="007F1772">
        <w:rPr>
          <w:rFonts w:hint="eastAsia"/>
          <w:b/>
          <w:bCs/>
        </w:rPr>
        <w:t>計畫頻仍修正</w:t>
      </w:r>
      <w:r>
        <w:rPr>
          <w:rFonts w:ascii="新細明體" w:eastAsia="新細明體" w:hAnsi="新細明體" w:hint="eastAsia"/>
          <w:b/>
          <w:bCs/>
        </w:rPr>
        <w:t>，</w:t>
      </w:r>
      <w:r w:rsidRPr="007F1772">
        <w:rPr>
          <w:rFonts w:hint="eastAsia"/>
          <w:b/>
          <w:bCs/>
        </w:rPr>
        <w:t>期程與經費多次調整</w:t>
      </w:r>
      <w:r>
        <w:rPr>
          <w:rFonts w:ascii="新細明體" w:eastAsia="新細明體" w:hAnsi="新細明體" w:hint="eastAsia"/>
          <w:b/>
          <w:bCs/>
        </w:rPr>
        <w:t>，</w:t>
      </w:r>
      <w:r w:rsidRPr="007F1772">
        <w:rPr>
          <w:rFonts w:hint="eastAsia"/>
          <w:b/>
          <w:bCs/>
        </w:rPr>
        <w:t>且</w:t>
      </w:r>
      <w:r w:rsidRPr="006B3582">
        <w:rPr>
          <w:rFonts w:hint="eastAsia"/>
          <w:b/>
          <w:bCs/>
        </w:rPr>
        <w:t>修正後與原規劃差異</w:t>
      </w:r>
      <w:r>
        <w:rPr>
          <w:rFonts w:hint="eastAsia"/>
          <w:b/>
          <w:bCs/>
        </w:rPr>
        <w:t>頗大</w:t>
      </w:r>
      <w:r w:rsidRPr="006B3582">
        <w:rPr>
          <w:rFonts w:hint="eastAsia"/>
          <w:b/>
          <w:bCs/>
        </w:rPr>
        <w:t>，允宜引以為鑑，嗣後提報計畫</w:t>
      </w:r>
      <w:r>
        <w:rPr>
          <w:rFonts w:hint="eastAsia"/>
          <w:b/>
          <w:bCs/>
        </w:rPr>
        <w:t>時</w:t>
      </w:r>
      <w:r w:rsidRPr="006B3582">
        <w:rPr>
          <w:rFonts w:hint="eastAsia"/>
          <w:b/>
          <w:bCs/>
        </w:rPr>
        <w:t>應</w:t>
      </w:r>
      <w:r>
        <w:rPr>
          <w:rFonts w:hint="eastAsia"/>
          <w:b/>
          <w:bCs/>
        </w:rPr>
        <w:t>更審慎周延</w:t>
      </w:r>
    </w:p>
    <w:p w:rsidR="00CB13CA" w:rsidRPr="0094321F" w:rsidRDefault="00CB13CA" w:rsidP="0029543E">
      <w:pPr>
        <w:pStyle w:val="22"/>
        <w:ind w:left="850" w:firstLine="566"/>
        <w:rPr>
          <w:rFonts w:hint="eastAsia"/>
          <w:b/>
          <w:bCs/>
        </w:rPr>
      </w:pPr>
      <w:r w:rsidRPr="00B3751D">
        <w:rPr>
          <w:rFonts w:hint="eastAsia"/>
        </w:rPr>
        <w:t>南部海域計畫截至11</w:t>
      </w:r>
      <w:r>
        <w:rPr>
          <w:rFonts w:hint="eastAsia"/>
        </w:rPr>
        <w:t>3</w:t>
      </w:r>
      <w:r w:rsidRPr="00B3751D">
        <w:rPr>
          <w:rFonts w:hint="eastAsia"/>
        </w:rPr>
        <w:t>年底止，</w:t>
      </w:r>
      <w:r>
        <w:rPr>
          <w:rFonts w:hint="eastAsia"/>
        </w:rPr>
        <w:t>已辦理2次修正</w:t>
      </w:r>
      <w:r w:rsidRPr="00B3751D">
        <w:rPr>
          <w:rFonts w:hint="eastAsia"/>
        </w:rPr>
        <w:t>，計畫</w:t>
      </w:r>
      <w:r>
        <w:rPr>
          <w:rFonts w:hint="eastAsia"/>
        </w:rPr>
        <w:t>總</w:t>
      </w:r>
      <w:r w:rsidRPr="00B3751D">
        <w:rPr>
          <w:rFonts w:hint="eastAsia"/>
        </w:rPr>
        <w:lastRenderedPageBreak/>
        <w:t>經費</w:t>
      </w:r>
      <w:r>
        <w:rPr>
          <w:rFonts w:hint="eastAsia"/>
        </w:rPr>
        <w:t>調</w:t>
      </w:r>
      <w:r w:rsidRPr="00B3751D">
        <w:rPr>
          <w:rFonts w:hint="eastAsia"/>
        </w:rPr>
        <w:t>增</w:t>
      </w:r>
      <w:r>
        <w:rPr>
          <w:rFonts w:hint="eastAsia"/>
        </w:rPr>
        <w:t>至</w:t>
      </w:r>
      <w:r w:rsidRPr="00B3751D">
        <w:rPr>
          <w:rFonts w:hint="eastAsia"/>
        </w:rPr>
        <w:t>27億6,410萬元，期程</w:t>
      </w:r>
      <w:r>
        <w:rPr>
          <w:rFonts w:hint="eastAsia"/>
        </w:rPr>
        <w:t>展</w:t>
      </w:r>
      <w:r w:rsidRPr="00B3751D">
        <w:rPr>
          <w:rFonts w:hint="eastAsia"/>
        </w:rPr>
        <w:t>延至117年</w:t>
      </w:r>
      <w:r>
        <w:rPr>
          <w:rFonts w:hint="eastAsia"/>
        </w:rPr>
        <w:t>度</w:t>
      </w:r>
      <w:r w:rsidRPr="00B3751D">
        <w:rPr>
          <w:rFonts w:hint="eastAsia"/>
        </w:rPr>
        <w:t>(110至117年)，</w:t>
      </w:r>
      <w:r>
        <w:rPr>
          <w:rFonts w:hint="eastAsia"/>
        </w:rPr>
        <w:t>其主要修正內容</w:t>
      </w:r>
      <w:r w:rsidRPr="00B3751D">
        <w:rPr>
          <w:rFonts w:hint="eastAsia"/>
        </w:rPr>
        <w:t>說明如下(詳表1)</w:t>
      </w:r>
      <w:r w:rsidRPr="00B3751D">
        <w:rPr>
          <w:rFonts w:ascii="新細明體" w:eastAsia="新細明體" w:hAnsi="新細明體" w:hint="eastAsia"/>
        </w:rPr>
        <w:t>：</w:t>
      </w:r>
    </w:p>
    <w:p w:rsidR="00CB13CA" w:rsidRDefault="00CB13CA" w:rsidP="0029543E">
      <w:pPr>
        <w:pStyle w:val="123"/>
        <w:ind w:left="1133" w:hanging="283"/>
      </w:pPr>
      <w:r>
        <w:rPr>
          <w:b/>
          <w:bCs/>
        </w:rPr>
        <w:t>1.</w:t>
      </w:r>
      <w:r>
        <w:rPr>
          <w:rFonts w:hint="eastAsia"/>
          <w:b/>
          <w:bCs/>
        </w:rPr>
        <w:t>原計畫</w:t>
      </w:r>
      <w:r>
        <w:rPr>
          <w:rFonts w:hAnsi="標楷體" w:hint="eastAsia"/>
          <w:b/>
          <w:bCs/>
        </w:rPr>
        <w:t>：</w:t>
      </w:r>
      <w:r w:rsidRPr="007F1772">
        <w:rPr>
          <w:rFonts w:hint="eastAsia"/>
          <w:snapToGrid/>
        </w:rPr>
        <w:t>於</w:t>
      </w:r>
      <w:r w:rsidRPr="007F1772">
        <w:rPr>
          <w:rFonts w:hint="eastAsia"/>
        </w:rPr>
        <w:t>109年經行政院核定，計畫期程110至113年度</w:t>
      </w:r>
      <w:r w:rsidRPr="007F1772">
        <w:rPr>
          <w:rFonts w:hAnsi="標楷體" w:hint="eastAsia"/>
        </w:rPr>
        <w:t>，</w:t>
      </w:r>
      <w:r w:rsidRPr="007F1772">
        <w:rPr>
          <w:rFonts w:hint="eastAsia"/>
        </w:rPr>
        <w:t>總經費26億6,600萬元，辦理建置南部海域海纜觀測系統、維持既有海纜觀測系統設備及陸上站穩定維運等</w:t>
      </w:r>
      <w:r>
        <w:rPr>
          <w:rFonts w:hAnsi="標楷體" w:hint="eastAsia"/>
        </w:rPr>
        <w:t>。</w:t>
      </w:r>
    </w:p>
    <w:p w:rsidR="00CB13CA" w:rsidRDefault="00CB13CA" w:rsidP="0029543E">
      <w:pPr>
        <w:pStyle w:val="123"/>
        <w:ind w:left="1133" w:hanging="283"/>
        <w:rPr>
          <w:rFonts w:ascii="新細明體" w:eastAsia="新細明體" w:hAnsi="新細明體"/>
        </w:rPr>
      </w:pPr>
      <w:r>
        <w:rPr>
          <w:rFonts w:hint="eastAsia"/>
          <w:b/>
          <w:bCs/>
        </w:rPr>
        <w:t>2.第1次修正計畫</w:t>
      </w:r>
      <w:r>
        <w:rPr>
          <w:rFonts w:hAnsi="標楷體" w:hint="eastAsia"/>
        </w:rPr>
        <w:t>：</w:t>
      </w:r>
      <w:r w:rsidRPr="0038608A">
        <w:rPr>
          <w:rFonts w:hint="eastAsia"/>
        </w:rPr>
        <w:t>因海纜建置案招標不順</w:t>
      </w:r>
      <w:r w:rsidRPr="00E13E6F">
        <w:rPr>
          <w:rFonts w:hint="eastAsia"/>
        </w:rPr>
        <w:t>，</w:t>
      </w:r>
      <w:r w:rsidRPr="007F1772">
        <w:rPr>
          <w:rFonts w:hint="eastAsia"/>
        </w:rPr>
        <w:t>於111年提出第1次修正計畫</w:t>
      </w:r>
      <w:r w:rsidRPr="007F1772">
        <w:rPr>
          <w:vertAlign w:val="superscript"/>
        </w:rPr>
        <w:footnoteReference w:id="2"/>
      </w:r>
      <w:r w:rsidRPr="00E13E6F">
        <w:rPr>
          <w:rFonts w:ascii="新細明體" w:eastAsia="新細明體" w:hAnsi="新細明體" w:hint="eastAsia"/>
        </w:rPr>
        <w:t>，</w:t>
      </w:r>
      <w:r w:rsidRPr="00332088">
        <w:rPr>
          <w:rFonts w:hint="eastAsia"/>
        </w:rPr>
        <w:t>計畫期程從4年延長為6年(110至115年)，配合期程延長導致總經費需由26億6,600萬元調增至26億9,870萬元</w:t>
      </w:r>
      <w:r>
        <w:rPr>
          <w:rFonts w:hAnsi="標楷體" w:hint="eastAsia"/>
        </w:rPr>
        <w:t>。</w:t>
      </w:r>
      <w:r>
        <w:rPr>
          <w:rFonts w:hint="eastAsia"/>
        </w:rPr>
        <w:t>另</w:t>
      </w:r>
      <w:r w:rsidRPr="00E13E6F">
        <w:rPr>
          <w:rFonts w:hint="eastAsia"/>
        </w:rPr>
        <w:t>將海纜觀測系統架構，由節點式改為嵌入式系統，以降低建置費用，符合預算規模，</w:t>
      </w:r>
      <w:r w:rsidRPr="0038608A">
        <w:rPr>
          <w:rFonts w:hint="eastAsia"/>
        </w:rPr>
        <w:t>但亦造成無法架設海洋觀測設備之限制，影響整體海洋科學研究應用</w:t>
      </w:r>
      <w:r w:rsidRPr="00E13E6F">
        <w:rPr>
          <w:vertAlign w:val="superscript"/>
        </w:rPr>
        <w:footnoteReference w:id="3"/>
      </w:r>
      <w:r>
        <w:rPr>
          <w:rFonts w:hAnsi="標楷體" w:hint="eastAsia"/>
        </w:rPr>
        <w:t>。</w:t>
      </w:r>
    </w:p>
    <w:p w:rsidR="00CB13CA" w:rsidRDefault="00CB13CA" w:rsidP="0029543E">
      <w:pPr>
        <w:pStyle w:val="123"/>
        <w:ind w:left="1133" w:hanging="283"/>
      </w:pPr>
      <w:r>
        <w:rPr>
          <w:rFonts w:hint="eastAsia"/>
          <w:b/>
          <w:bCs/>
        </w:rPr>
        <w:lastRenderedPageBreak/>
        <w:t>3.第2次修正計畫</w:t>
      </w:r>
      <w:r>
        <w:rPr>
          <w:rFonts w:hAnsi="標楷體" w:hint="eastAsia"/>
          <w:b/>
          <w:bCs/>
        </w:rPr>
        <w:t>：</w:t>
      </w:r>
      <w:r w:rsidRPr="007F1772">
        <w:rPr>
          <w:rFonts w:hAnsi="標楷體" w:hint="eastAsia"/>
        </w:rPr>
        <w:t>112年多次招標</w:t>
      </w:r>
      <w:r w:rsidRPr="007F1772">
        <w:rPr>
          <w:rFonts w:ascii="新細明體" w:eastAsia="新細明體" w:hAnsi="新細明體" w:hint="eastAsia"/>
        </w:rPr>
        <w:t>，</w:t>
      </w:r>
      <w:r w:rsidRPr="007F1772">
        <w:rPr>
          <w:rFonts w:hint="eastAsia"/>
        </w:rPr>
        <w:t>受原物料上漲</w:t>
      </w:r>
      <w:r w:rsidRPr="007F1772">
        <w:rPr>
          <w:rFonts w:hAnsi="標楷體" w:hint="eastAsia"/>
        </w:rPr>
        <w:t>及中菲情勢緊張</w:t>
      </w:r>
      <w:r w:rsidRPr="007F1772">
        <w:rPr>
          <w:rFonts w:hint="eastAsia"/>
        </w:rPr>
        <w:t>等因素影響</w:t>
      </w:r>
      <w:r w:rsidRPr="007F1772">
        <w:rPr>
          <w:rFonts w:hAnsi="標楷體" w:hint="eastAsia"/>
        </w:rPr>
        <w:t>3度流(廢)標</w:t>
      </w:r>
      <w:r w:rsidRPr="007F1772">
        <w:rPr>
          <w:rFonts w:ascii="新細明體" w:eastAsia="新細明體" w:hAnsi="新細明體" w:hint="eastAsia"/>
        </w:rPr>
        <w:t>，</w:t>
      </w:r>
      <w:r w:rsidRPr="007F1772">
        <w:rPr>
          <w:rFonts w:hint="eastAsia"/>
        </w:rPr>
        <w:t>復於112年提出第2次修正計畫</w:t>
      </w:r>
      <w:r w:rsidRPr="007F1772">
        <w:rPr>
          <w:vertAlign w:val="superscript"/>
        </w:rPr>
        <w:footnoteReference w:id="4"/>
      </w:r>
      <w:r w:rsidRPr="007F1772">
        <w:rPr>
          <w:rFonts w:hAnsi="標楷體" w:hint="eastAsia"/>
        </w:rPr>
        <w:t>，</w:t>
      </w:r>
      <w:bookmarkStart w:id="14" w:name="_Hlk216344996"/>
      <w:r w:rsidRPr="00332088">
        <w:rPr>
          <w:rFonts w:hAnsi="標楷體" w:hint="eastAsia"/>
        </w:rPr>
        <w:t>計畫期程</w:t>
      </w:r>
      <w:r>
        <w:rPr>
          <w:rFonts w:hAnsi="標楷體" w:hint="eastAsia"/>
        </w:rPr>
        <w:t>再</w:t>
      </w:r>
      <w:r w:rsidRPr="00332088">
        <w:rPr>
          <w:rFonts w:hAnsi="標楷體" w:hint="eastAsia"/>
        </w:rPr>
        <w:t>延至117年</w:t>
      </w:r>
      <w:r>
        <w:rPr>
          <w:rFonts w:hAnsi="標楷體" w:hint="eastAsia"/>
        </w:rPr>
        <w:t>度</w:t>
      </w:r>
      <w:r w:rsidRPr="00332088">
        <w:rPr>
          <w:rFonts w:hAnsi="標楷體" w:hint="eastAsia"/>
        </w:rPr>
        <w:t>(110至117年)</w:t>
      </w:r>
      <w:bookmarkEnd w:id="14"/>
      <w:r w:rsidRPr="00332088">
        <w:rPr>
          <w:rFonts w:hAnsi="標楷體" w:hint="eastAsia"/>
        </w:rPr>
        <w:t>，致總經費需再調高至27億6,410萬元</w:t>
      </w:r>
      <w:r w:rsidRPr="00DC070D">
        <w:rPr>
          <w:rFonts w:hAnsi="標楷體" w:hint="eastAsia"/>
        </w:rPr>
        <w:t>。因此，</w:t>
      </w:r>
      <w:r>
        <w:rPr>
          <w:rFonts w:hAnsi="標楷體" w:hint="eastAsia"/>
        </w:rPr>
        <w:t>又</w:t>
      </w:r>
      <w:r w:rsidRPr="00E13E6F">
        <w:rPr>
          <w:rFonts w:hint="eastAsia"/>
        </w:rPr>
        <w:t>將海纜舖設規模，由原規劃舖設800公里長</w:t>
      </w:r>
      <w:r w:rsidRPr="00E13E6F">
        <w:rPr>
          <w:rFonts w:ascii="新細明體" w:eastAsia="新細明體" w:hAnsi="新細明體" w:hint="eastAsia"/>
        </w:rPr>
        <w:t>，</w:t>
      </w:r>
      <w:r w:rsidRPr="00E13E6F">
        <w:rPr>
          <w:rFonts w:hint="eastAsia"/>
        </w:rPr>
        <w:t>設置6座測站，縮減為舖設200公里長</w:t>
      </w:r>
      <w:r w:rsidRPr="00E13E6F">
        <w:rPr>
          <w:rFonts w:ascii="新細明體" w:eastAsia="新細明體" w:hAnsi="新細明體" w:hint="eastAsia"/>
        </w:rPr>
        <w:t>，</w:t>
      </w:r>
      <w:r w:rsidRPr="00E13E6F">
        <w:rPr>
          <w:rFonts w:hint="eastAsia"/>
        </w:rPr>
        <w:t>設置3座測站</w:t>
      </w:r>
      <w:r w:rsidRPr="00E13E6F">
        <w:rPr>
          <w:rFonts w:ascii="新細明體" w:eastAsia="新細明體" w:hAnsi="新細明體" w:hint="eastAsia"/>
        </w:rPr>
        <w:t>，</w:t>
      </w:r>
      <w:r w:rsidRPr="00CA3A7D">
        <w:rPr>
          <w:rFonts w:hAnsi="標楷體" w:hint="eastAsia"/>
          <w:color w:val="000000"/>
        </w:rPr>
        <w:t>計畫</w:t>
      </w:r>
      <w:r w:rsidRPr="00E13E6F">
        <w:rPr>
          <w:rFonts w:hint="eastAsia"/>
        </w:rPr>
        <w:t>修改後與原規劃差異頗大，允宜引以為鑑</w:t>
      </w:r>
      <w:r w:rsidRPr="00E13E6F">
        <w:rPr>
          <w:rFonts w:ascii="新細明體" w:eastAsia="新細明體" w:hAnsi="新細明體" w:hint="eastAsia"/>
        </w:rPr>
        <w:t>，</w:t>
      </w:r>
      <w:r w:rsidRPr="00E13E6F">
        <w:rPr>
          <w:rFonts w:hint="eastAsia"/>
        </w:rPr>
        <w:t>嗣後提報計畫</w:t>
      </w:r>
      <w:r w:rsidRPr="00C65526">
        <w:rPr>
          <w:rFonts w:hint="eastAsia"/>
        </w:rPr>
        <w:t>時，應審慎籌劃</w:t>
      </w:r>
      <w:r w:rsidRPr="00E13E6F">
        <w:rPr>
          <w:rFonts w:hint="eastAsia"/>
        </w:rPr>
        <w:t>。</w:t>
      </w:r>
    </w:p>
    <w:p w:rsidR="00CB13CA" w:rsidRPr="000626C0" w:rsidRDefault="002D5372" w:rsidP="0029543E">
      <w:pPr>
        <w:spacing w:line="400" w:lineRule="exact"/>
        <w:ind w:leftChars="0" w:left="780" w:hangingChars="275" w:hanging="780"/>
        <w:jc w:val="left"/>
        <w:rPr>
          <w:b/>
          <w:bCs/>
        </w:rPr>
      </w:pPr>
      <w:r>
        <w:rPr>
          <w:b/>
          <w:bCs/>
        </w:rPr>
        <w:br w:type="page"/>
      </w:r>
      <w:r w:rsidR="00CB13CA" w:rsidRPr="000626C0">
        <w:rPr>
          <w:rFonts w:hint="eastAsia"/>
          <w:b/>
          <w:bCs/>
        </w:rPr>
        <w:lastRenderedPageBreak/>
        <w:t>表1</w:t>
      </w:r>
      <w:r w:rsidR="00CB13CA" w:rsidRPr="000626C0">
        <w:rPr>
          <w:rFonts w:hint="eastAsia"/>
        </w:rPr>
        <w:t xml:space="preserve">　</w:t>
      </w:r>
      <w:bookmarkStart w:id="15" w:name="_Hlk175682635"/>
      <w:r w:rsidR="00CB13CA" w:rsidRPr="000626C0">
        <w:rPr>
          <w:rFonts w:hint="eastAsia"/>
          <w:b/>
          <w:bCs/>
        </w:rPr>
        <w:t>氣象署</w:t>
      </w:r>
      <w:r w:rsidR="00CB13CA" w:rsidRPr="000626C0">
        <w:rPr>
          <w:rFonts w:hAnsi="標楷體" w:hint="eastAsia"/>
          <w:b/>
          <w:bCs/>
        </w:rPr>
        <w:t>「</w:t>
      </w:r>
      <w:r w:rsidR="00CB13CA" w:rsidRPr="000626C0">
        <w:rPr>
          <w:rFonts w:hint="eastAsia"/>
          <w:b/>
          <w:bCs/>
        </w:rPr>
        <w:t>臺灣南部海域地震與海嘯海底監測系統建置計畫</w:t>
      </w:r>
      <w:r w:rsidR="00CB13CA" w:rsidRPr="000626C0">
        <w:rPr>
          <w:rFonts w:hAnsi="標楷體" w:hint="eastAsia"/>
          <w:b/>
          <w:bCs/>
        </w:rPr>
        <w:t>」</w:t>
      </w:r>
      <w:r w:rsidR="00CB13CA" w:rsidRPr="000626C0">
        <w:rPr>
          <w:rFonts w:hint="eastAsia"/>
          <w:b/>
          <w:bCs/>
        </w:rPr>
        <w:t>修正概況表</w:t>
      </w:r>
      <w:bookmarkEnd w:id="15"/>
    </w:p>
    <w:tbl>
      <w:tblPr>
        <w:tblW w:w="851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95"/>
        <w:gridCol w:w="2531"/>
        <w:gridCol w:w="2480"/>
        <w:gridCol w:w="2505"/>
      </w:tblGrid>
      <w:tr w:rsidR="00CB13CA" w:rsidRPr="000626C0" w:rsidTr="0029543E">
        <w:trPr>
          <w:trHeight w:val="141"/>
          <w:tblHeader/>
        </w:trPr>
        <w:tc>
          <w:tcPr>
            <w:tcW w:w="995" w:type="dxa"/>
            <w:tcBorders>
              <w:top w:val="single" w:sz="12" w:space="0" w:color="auto"/>
              <w:left w:val="single" w:sz="12" w:space="0" w:color="auto"/>
              <w:bottom w:val="double" w:sz="4" w:space="0" w:color="auto"/>
              <w:right w:val="single" w:sz="4" w:space="0" w:color="auto"/>
            </w:tcBorders>
            <w:shd w:val="clear" w:color="auto" w:fill="auto"/>
            <w:vAlign w:val="center"/>
          </w:tcPr>
          <w:p w:rsidR="00CB13CA" w:rsidRPr="000626C0" w:rsidRDefault="00CB13CA" w:rsidP="0029543E">
            <w:pPr>
              <w:adjustRightInd w:val="0"/>
              <w:snapToGrid w:val="0"/>
              <w:spacing w:line="400" w:lineRule="exact"/>
              <w:ind w:leftChars="-24" w:left="-56" w:rightChars="-19" w:right="-54" w:hangingChars="6" w:hanging="12"/>
              <w:rPr>
                <w:rFonts w:hint="eastAsia"/>
                <w:b/>
                <w:spacing w:val="-24"/>
                <w:sz w:val="24"/>
              </w:rPr>
            </w:pPr>
            <w:bookmarkStart w:id="16" w:name="_Hlk175682650"/>
          </w:p>
        </w:tc>
        <w:tc>
          <w:tcPr>
            <w:tcW w:w="2531" w:type="dxa"/>
            <w:tcBorders>
              <w:top w:val="single" w:sz="12" w:space="0" w:color="auto"/>
              <w:left w:val="single" w:sz="4" w:space="0" w:color="auto"/>
              <w:bottom w:val="double" w:sz="4" w:space="0" w:color="auto"/>
              <w:right w:val="single" w:sz="4" w:space="0" w:color="auto"/>
            </w:tcBorders>
            <w:shd w:val="clear" w:color="auto" w:fill="auto"/>
            <w:vAlign w:val="center"/>
          </w:tcPr>
          <w:p w:rsidR="00CB13CA" w:rsidRPr="000626C0" w:rsidRDefault="00CB13CA" w:rsidP="0029543E">
            <w:pPr>
              <w:adjustRightInd w:val="0"/>
              <w:snapToGrid w:val="0"/>
              <w:spacing w:line="400" w:lineRule="exact"/>
              <w:ind w:leftChars="-25" w:left="-71" w:rightChars="-25" w:right="-71" w:firstLineChars="0" w:firstLine="0"/>
              <w:jc w:val="center"/>
              <w:rPr>
                <w:rFonts w:hAnsi="標楷體" w:hint="eastAsia"/>
                <w:spacing w:val="-24"/>
                <w:sz w:val="24"/>
              </w:rPr>
            </w:pPr>
            <w:r w:rsidRPr="000626C0">
              <w:rPr>
                <w:rFonts w:hAnsi="標楷體"/>
                <w:spacing w:val="-24"/>
                <w:sz w:val="24"/>
              </w:rPr>
              <w:t>原</w:t>
            </w:r>
            <w:r w:rsidRPr="000626C0">
              <w:rPr>
                <w:rFonts w:hAnsi="標楷體" w:hint="eastAsia"/>
                <w:spacing w:val="-24"/>
                <w:sz w:val="24"/>
              </w:rPr>
              <w:t>定</w:t>
            </w:r>
            <w:r w:rsidRPr="000626C0">
              <w:rPr>
                <w:rFonts w:hAnsi="標楷體"/>
                <w:spacing w:val="-24"/>
                <w:sz w:val="24"/>
              </w:rPr>
              <w:t>計畫</w:t>
            </w:r>
          </w:p>
        </w:tc>
        <w:tc>
          <w:tcPr>
            <w:tcW w:w="2480" w:type="dxa"/>
            <w:tcBorders>
              <w:top w:val="single" w:sz="12" w:space="0" w:color="auto"/>
              <w:left w:val="single" w:sz="4" w:space="0" w:color="auto"/>
              <w:bottom w:val="double" w:sz="4" w:space="0" w:color="auto"/>
              <w:right w:val="single" w:sz="4" w:space="0" w:color="auto"/>
            </w:tcBorders>
            <w:shd w:val="clear" w:color="auto" w:fill="auto"/>
            <w:vAlign w:val="center"/>
          </w:tcPr>
          <w:p w:rsidR="00CB13CA" w:rsidRPr="000626C0" w:rsidRDefault="00CB13CA" w:rsidP="0029543E">
            <w:pPr>
              <w:adjustRightInd w:val="0"/>
              <w:snapToGrid w:val="0"/>
              <w:spacing w:line="400" w:lineRule="exact"/>
              <w:ind w:leftChars="-25" w:left="-71" w:rightChars="-25" w:right="-71" w:firstLineChars="0" w:firstLine="0"/>
              <w:jc w:val="center"/>
              <w:rPr>
                <w:rFonts w:hAnsi="標楷體" w:hint="eastAsia"/>
                <w:spacing w:val="-24"/>
                <w:sz w:val="24"/>
              </w:rPr>
            </w:pPr>
            <w:r w:rsidRPr="000626C0">
              <w:rPr>
                <w:rFonts w:hAnsi="標楷體" w:hint="eastAsia"/>
                <w:spacing w:val="-24"/>
                <w:sz w:val="24"/>
              </w:rPr>
              <w:t>第1次</w:t>
            </w:r>
            <w:r w:rsidRPr="000626C0">
              <w:rPr>
                <w:rFonts w:hAnsi="標楷體"/>
                <w:spacing w:val="-24"/>
                <w:sz w:val="24"/>
              </w:rPr>
              <w:t>修正計畫</w:t>
            </w:r>
          </w:p>
        </w:tc>
        <w:tc>
          <w:tcPr>
            <w:tcW w:w="2505" w:type="dxa"/>
            <w:tcBorders>
              <w:top w:val="single" w:sz="12" w:space="0" w:color="auto"/>
              <w:left w:val="single" w:sz="4" w:space="0" w:color="auto"/>
              <w:bottom w:val="double" w:sz="4" w:space="0" w:color="auto"/>
              <w:right w:val="single" w:sz="12" w:space="0" w:color="auto"/>
            </w:tcBorders>
            <w:vAlign w:val="center"/>
          </w:tcPr>
          <w:p w:rsidR="00CB13CA" w:rsidRPr="000626C0" w:rsidRDefault="00CB13CA" w:rsidP="0029543E">
            <w:pPr>
              <w:adjustRightInd w:val="0"/>
              <w:snapToGrid w:val="0"/>
              <w:spacing w:line="400" w:lineRule="exact"/>
              <w:ind w:leftChars="-25" w:left="-71" w:rightChars="-25" w:right="-71" w:firstLineChars="0" w:firstLine="0"/>
              <w:jc w:val="center"/>
              <w:rPr>
                <w:rFonts w:hAnsi="標楷體" w:hint="eastAsia"/>
                <w:spacing w:val="-24"/>
                <w:sz w:val="24"/>
              </w:rPr>
            </w:pPr>
            <w:r w:rsidRPr="000626C0">
              <w:rPr>
                <w:rFonts w:hAnsi="標楷體" w:hint="eastAsia"/>
                <w:spacing w:val="-24"/>
                <w:sz w:val="24"/>
              </w:rPr>
              <w:t>第</w:t>
            </w:r>
            <w:r w:rsidRPr="000626C0">
              <w:rPr>
                <w:rFonts w:hAnsi="標楷體"/>
                <w:spacing w:val="-24"/>
                <w:sz w:val="24"/>
              </w:rPr>
              <w:t>2</w:t>
            </w:r>
            <w:r w:rsidRPr="000626C0">
              <w:rPr>
                <w:rFonts w:hAnsi="標楷體" w:hint="eastAsia"/>
                <w:spacing w:val="-24"/>
                <w:sz w:val="24"/>
              </w:rPr>
              <w:t>次</w:t>
            </w:r>
            <w:r w:rsidRPr="000626C0">
              <w:rPr>
                <w:rFonts w:hAnsi="標楷體"/>
                <w:spacing w:val="-24"/>
                <w:sz w:val="24"/>
              </w:rPr>
              <w:t>修正計畫</w:t>
            </w:r>
          </w:p>
        </w:tc>
      </w:tr>
      <w:tr w:rsidR="00CB13CA" w:rsidRPr="000626C0" w:rsidTr="0029543E">
        <w:trPr>
          <w:trHeight w:val="110"/>
        </w:trPr>
        <w:tc>
          <w:tcPr>
            <w:tcW w:w="995" w:type="dxa"/>
            <w:tcBorders>
              <w:top w:val="double" w:sz="4" w:space="0" w:color="auto"/>
              <w:left w:val="single" w:sz="12" w:space="0" w:color="auto"/>
              <w:bottom w:val="single" w:sz="4" w:space="0" w:color="auto"/>
              <w:right w:val="single" w:sz="4" w:space="0" w:color="auto"/>
            </w:tcBorders>
            <w:shd w:val="clear" w:color="auto" w:fill="auto"/>
            <w:vAlign w:val="center"/>
          </w:tcPr>
          <w:p w:rsidR="00CB13CA" w:rsidRPr="000626C0" w:rsidRDefault="00CB13CA" w:rsidP="0029543E">
            <w:pPr>
              <w:adjustRightInd w:val="0"/>
              <w:snapToGrid w:val="0"/>
              <w:spacing w:line="400" w:lineRule="exact"/>
              <w:ind w:leftChars="-25" w:left="-71" w:rightChars="-25" w:right="-71" w:firstLineChars="0" w:firstLine="0"/>
              <w:rPr>
                <w:rFonts w:hAnsi="標楷體" w:hint="eastAsia"/>
                <w:spacing w:val="-24"/>
                <w:sz w:val="24"/>
              </w:rPr>
            </w:pPr>
            <w:r w:rsidRPr="000626C0">
              <w:rPr>
                <w:rFonts w:hAnsi="標楷體"/>
                <w:spacing w:val="-24"/>
                <w:sz w:val="24"/>
              </w:rPr>
              <w:t>計畫期程</w:t>
            </w:r>
          </w:p>
        </w:tc>
        <w:tc>
          <w:tcPr>
            <w:tcW w:w="2531" w:type="dxa"/>
            <w:tcBorders>
              <w:top w:val="double" w:sz="4" w:space="0" w:color="auto"/>
              <w:left w:val="single" w:sz="4" w:space="0" w:color="auto"/>
              <w:bottom w:val="single" w:sz="4" w:space="0" w:color="auto"/>
              <w:right w:val="single" w:sz="4" w:space="0" w:color="auto"/>
            </w:tcBorders>
            <w:shd w:val="clear" w:color="auto" w:fill="auto"/>
            <w:vAlign w:val="center"/>
          </w:tcPr>
          <w:p w:rsidR="00CB13CA" w:rsidRPr="000626C0" w:rsidRDefault="00CB13CA" w:rsidP="0029543E">
            <w:pPr>
              <w:adjustRightInd w:val="0"/>
              <w:snapToGrid w:val="0"/>
              <w:spacing w:line="400" w:lineRule="exact"/>
              <w:ind w:leftChars="-25" w:left="-71" w:rightChars="-10" w:right="-28" w:firstLineChars="0" w:firstLine="0"/>
              <w:jc w:val="center"/>
              <w:rPr>
                <w:rFonts w:hAnsi="標楷體" w:hint="eastAsia"/>
                <w:spacing w:val="-24"/>
                <w:sz w:val="24"/>
              </w:rPr>
            </w:pPr>
            <w:r w:rsidRPr="000626C0">
              <w:rPr>
                <w:rFonts w:hAnsi="標楷體"/>
                <w:spacing w:val="-24"/>
                <w:sz w:val="24"/>
              </w:rPr>
              <w:t>110至113年</w:t>
            </w:r>
          </w:p>
        </w:tc>
        <w:tc>
          <w:tcPr>
            <w:tcW w:w="2480" w:type="dxa"/>
            <w:tcBorders>
              <w:top w:val="double" w:sz="4" w:space="0" w:color="auto"/>
              <w:left w:val="single" w:sz="4" w:space="0" w:color="auto"/>
              <w:bottom w:val="single" w:sz="4" w:space="0" w:color="auto"/>
              <w:right w:val="single" w:sz="4" w:space="0" w:color="auto"/>
            </w:tcBorders>
            <w:shd w:val="clear" w:color="auto" w:fill="auto"/>
            <w:vAlign w:val="center"/>
          </w:tcPr>
          <w:p w:rsidR="00CB13CA" w:rsidRPr="000626C0" w:rsidRDefault="00CB13CA" w:rsidP="0029543E">
            <w:pPr>
              <w:adjustRightInd w:val="0"/>
              <w:snapToGrid w:val="0"/>
              <w:spacing w:line="400" w:lineRule="exact"/>
              <w:ind w:leftChars="-25" w:left="-71" w:rightChars="-10" w:right="-28" w:firstLineChars="0" w:firstLine="0"/>
              <w:jc w:val="center"/>
              <w:rPr>
                <w:rFonts w:hAnsi="標楷體" w:hint="eastAsia"/>
                <w:spacing w:val="-24"/>
                <w:sz w:val="24"/>
              </w:rPr>
            </w:pPr>
            <w:r w:rsidRPr="000626C0">
              <w:rPr>
                <w:rFonts w:hAnsi="標楷體"/>
                <w:spacing w:val="-24"/>
                <w:sz w:val="24"/>
              </w:rPr>
              <w:t>110至115年</w:t>
            </w:r>
          </w:p>
        </w:tc>
        <w:tc>
          <w:tcPr>
            <w:tcW w:w="2505" w:type="dxa"/>
            <w:tcBorders>
              <w:top w:val="double" w:sz="4" w:space="0" w:color="auto"/>
              <w:left w:val="single" w:sz="4" w:space="0" w:color="auto"/>
              <w:bottom w:val="single" w:sz="4" w:space="0" w:color="auto"/>
              <w:right w:val="single" w:sz="12" w:space="0" w:color="auto"/>
            </w:tcBorders>
          </w:tcPr>
          <w:p w:rsidR="00CB13CA" w:rsidRPr="000626C0" w:rsidRDefault="00CB13CA" w:rsidP="0029543E">
            <w:pPr>
              <w:adjustRightInd w:val="0"/>
              <w:snapToGrid w:val="0"/>
              <w:spacing w:line="400" w:lineRule="exact"/>
              <w:ind w:leftChars="-25" w:left="-71" w:rightChars="-10" w:right="-28" w:firstLineChars="0" w:firstLine="0"/>
              <w:jc w:val="center"/>
              <w:rPr>
                <w:rFonts w:hAnsi="標楷體"/>
                <w:spacing w:val="-24"/>
                <w:sz w:val="24"/>
              </w:rPr>
            </w:pPr>
            <w:r w:rsidRPr="000626C0">
              <w:rPr>
                <w:rFonts w:hAnsi="標楷體" w:hint="eastAsia"/>
                <w:spacing w:val="-24"/>
                <w:sz w:val="24"/>
              </w:rPr>
              <w:t>110至117年</w:t>
            </w:r>
          </w:p>
        </w:tc>
      </w:tr>
      <w:tr w:rsidR="00CB13CA" w:rsidRPr="000626C0" w:rsidTr="0029543E">
        <w:tc>
          <w:tcPr>
            <w:tcW w:w="995" w:type="dxa"/>
            <w:tcBorders>
              <w:top w:val="single" w:sz="4" w:space="0" w:color="auto"/>
              <w:left w:val="single" w:sz="12" w:space="0" w:color="auto"/>
              <w:bottom w:val="single" w:sz="4" w:space="0" w:color="auto"/>
              <w:right w:val="single" w:sz="4" w:space="0" w:color="auto"/>
            </w:tcBorders>
            <w:shd w:val="clear" w:color="auto" w:fill="auto"/>
            <w:vAlign w:val="center"/>
          </w:tcPr>
          <w:p w:rsidR="00CB13CA" w:rsidRPr="000626C0" w:rsidRDefault="00CB13CA" w:rsidP="0029543E">
            <w:pPr>
              <w:adjustRightInd w:val="0"/>
              <w:snapToGrid w:val="0"/>
              <w:spacing w:line="400" w:lineRule="exact"/>
              <w:ind w:leftChars="-25" w:left="-71" w:rightChars="-25" w:right="-71" w:firstLineChars="0" w:firstLine="0"/>
              <w:jc w:val="center"/>
              <w:rPr>
                <w:rFonts w:hAnsi="標楷體"/>
                <w:spacing w:val="-24"/>
                <w:sz w:val="24"/>
              </w:rPr>
            </w:pPr>
            <w:r w:rsidRPr="000626C0">
              <w:rPr>
                <w:rFonts w:hAnsi="標楷體"/>
                <w:spacing w:val="-24"/>
                <w:sz w:val="24"/>
              </w:rPr>
              <w:t>計畫</w:t>
            </w:r>
          </w:p>
          <w:p w:rsidR="00CB13CA" w:rsidRPr="000626C0" w:rsidRDefault="00CB13CA" w:rsidP="0029543E">
            <w:pPr>
              <w:adjustRightInd w:val="0"/>
              <w:snapToGrid w:val="0"/>
              <w:spacing w:line="400" w:lineRule="exact"/>
              <w:ind w:leftChars="-25" w:left="-71" w:rightChars="-25" w:right="-71" w:firstLineChars="0" w:firstLine="0"/>
              <w:jc w:val="center"/>
              <w:rPr>
                <w:rFonts w:hAnsi="標楷體" w:hint="eastAsia"/>
                <w:spacing w:val="-24"/>
                <w:sz w:val="24"/>
              </w:rPr>
            </w:pPr>
            <w:r w:rsidRPr="000626C0">
              <w:rPr>
                <w:rFonts w:hAnsi="標楷體"/>
                <w:spacing w:val="-24"/>
                <w:sz w:val="24"/>
              </w:rPr>
              <w:t>總經費</w:t>
            </w:r>
          </w:p>
        </w:tc>
        <w:tc>
          <w:tcPr>
            <w:tcW w:w="2531" w:type="dxa"/>
            <w:tcBorders>
              <w:top w:val="single" w:sz="4" w:space="0" w:color="auto"/>
              <w:left w:val="single" w:sz="4" w:space="0" w:color="auto"/>
              <w:bottom w:val="single" w:sz="4" w:space="0" w:color="auto"/>
              <w:right w:val="single" w:sz="4" w:space="0" w:color="auto"/>
            </w:tcBorders>
            <w:shd w:val="clear" w:color="auto" w:fill="auto"/>
            <w:vAlign w:val="center"/>
          </w:tcPr>
          <w:p w:rsidR="00CB13CA" w:rsidRPr="000626C0" w:rsidRDefault="00CB13CA" w:rsidP="0029543E">
            <w:pPr>
              <w:adjustRightInd w:val="0"/>
              <w:snapToGrid w:val="0"/>
              <w:spacing w:line="400" w:lineRule="exact"/>
              <w:ind w:leftChars="-25" w:left="-71" w:rightChars="-10" w:right="-28" w:firstLineChars="0" w:firstLine="0"/>
              <w:jc w:val="center"/>
              <w:rPr>
                <w:rFonts w:hAnsi="標楷體" w:hint="eastAsia"/>
                <w:spacing w:val="-24"/>
                <w:sz w:val="24"/>
              </w:rPr>
            </w:pPr>
            <w:r w:rsidRPr="000626C0">
              <w:rPr>
                <w:rFonts w:hAnsi="標楷體" w:hint="eastAsia"/>
                <w:spacing w:val="-24"/>
                <w:sz w:val="24"/>
              </w:rPr>
              <w:t>26億</w:t>
            </w:r>
            <w:r w:rsidRPr="000626C0">
              <w:rPr>
                <w:rFonts w:hAnsi="標楷體"/>
                <w:spacing w:val="-24"/>
                <w:sz w:val="24"/>
              </w:rPr>
              <w:t>6,600</w:t>
            </w:r>
            <w:r w:rsidRPr="000626C0">
              <w:rPr>
                <w:rFonts w:hAnsi="標楷體" w:hint="eastAsia"/>
                <w:spacing w:val="-24"/>
                <w:sz w:val="24"/>
              </w:rPr>
              <w:t>萬元</w:t>
            </w:r>
          </w:p>
        </w:tc>
        <w:tc>
          <w:tcPr>
            <w:tcW w:w="2480" w:type="dxa"/>
            <w:tcBorders>
              <w:top w:val="single" w:sz="4" w:space="0" w:color="auto"/>
              <w:left w:val="single" w:sz="4" w:space="0" w:color="auto"/>
              <w:bottom w:val="single" w:sz="4" w:space="0" w:color="auto"/>
              <w:right w:val="single" w:sz="4" w:space="0" w:color="auto"/>
            </w:tcBorders>
            <w:shd w:val="clear" w:color="auto" w:fill="auto"/>
            <w:vAlign w:val="center"/>
          </w:tcPr>
          <w:p w:rsidR="00CB13CA" w:rsidRPr="000626C0" w:rsidRDefault="00CB13CA" w:rsidP="0029543E">
            <w:pPr>
              <w:adjustRightInd w:val="0"/>
              <w:snapToGrid w:val="0"/>
              <w:spacing w:line="400" w:lineRule="exact"/>
              <w:ind w:leftChars="-25" w:left="-71" w:rightChars="-10" w:right="-28" w:firstLineChars="0" w:firstLine="0"/>
              <w:jc w:val="center"/>
              <w:rPr>
                <w:rFonts w:hAnsi="標楷體" w:hint="eastAsia"/>
                <w:spacing w:val="-24"/>
                <w:sz w:val="24"/>
              </w:rPr>
            </w:pPr>
            <w:r w:rsidRPr="000626C0">
              <w:rPr>
                <w:rFonts w:hAnsi="標楷體" w:hint="eastAsia"/>
                <w:spacing w:val="-24"/>
                <w:sz w:val="24"/>
              </w:rPr>
              <w:t>26億9</w:t>
            </w:r>
            <w:r w:rsidRPr="000626C0">
              <w:rPr>
                <w:rFonts w:hAnsi="標楷體"/>
                <w:spacing w:val="-24"/>
                <w:sz w:val="24"/>
              </w:rPr>
              <w:t>,</w:t>
            </w:r>
            <w:r w:rsidRPr="000626C0">
              <w:rPr>
                <w:rFonts w:hAnsi="標楷體" w:hint="eastAsia"/>
                <w:spacing w:val="-24"/>
                <w:sz w:val="24"/>
              </w:rPr>
              <w:t>87</w:t>
            </w:r>
            <w:r w:rsidRPr="000626C0">
              <w:rPr>
                <w:rFonts w:hAnsi="標楷體"/>
                <w:spacing w:val="-24"/>
                <w:sz w:val="24"/>
              </w:rPr>
              <w:t>0</w:t>
            </w:r>
            <w:r w:rsidRPr="000626C0">
              <w:rPr>
                <w:rFonts w:hAnsi="標楷體" w:hint="eastAsia"/>
                <w:spacing w:val="-24"/>
                <w:sz w:val="24"/>
              </w:rPr>
              <w:t>萬元</w:t>
            </w:r>
          </w:p>
          <w:p w:rsidR="00CB13CA" w:rsidRPr="000626C0" w:rsidRDefault="00CB13CA" w:rsidP="0029543E">
            <w:pPr>
              <w:adjustRightInd w:val="0"/>
              <w:snapToGrid w:val="0"/>
              <w:spacing w:line="400" w:lineRule="exact"/>
              <w:ind w:leftChars="-25" w:left="-71" w:rightChars="-10" w:right="-28" w:firstLineChars="0" w:firstLine="0"/>
              <w:jc w:val="center"/>
              <w:rPr>
                <w:rFonts w:hAnsi="標楷體" w:hint="eastAsia"/>
                <w:spacing w:val="-24"/>
                <w:sz w:val="24"/>
              </w:rPr>
            </w:pPr>
            <w:r w:rsidRPr="000626C0">
              <w:rPr>
                <w:rFonts w:hAnsi="標楷體"/>
                <w:spacing w:val="-24"/>
                <w:sz w:val="24"/>
              </w:rPr>
              <w:t>(</w:t>
            </w:r>
            <w:r w:rsidRPr="000626C0">
              <w:rPr>
                <w:rFonts w:hAnsi="標楷體" w:hint="eastAsia"/>
                <w:spacing w:val="-24"/>
                <w:sz w:val="24"/>
              </w:rPr>
              <w:t>調增3</w:t>
            </w:r>
            <w:r w:rsidRPr="000626C0">
              <w:rPr>
                <w:rFonts w:hAnsi="標楷體"/>
                <w:spacing w:val="-24"/>
                <w:sz w:val="24"/>
              </w:rPr>
              <w:t>,</w:t>
            </w:r>
            <w:r w:rsidRPr="000626C0">
              <w:rPr>
                <w:rFonts w:hAnsi="標楷體" w:hint="eastAsia"/>
                <w:spacing w:val="-24"/>
                <w:sz w:val="24"/>
              </w:rPr>
              <w:t>27</w:t>
            </w:r>
            <w:r w:rsidRPr="000626C0">
              <w:rPr>
                <w:rFonts w:hAnsi="標楷體"/>
                <w:spacing w:val="-24"/>
                <w:sz w:val="24"/>
              </w:rPr>
              <w:t>0</w:t>
            </w:r>
            <w:r w:rsidRPr="000626C0">
              <w:rPr>
                <w:rFonts w:hAnsi="標楷體" w:hint="eastAsia"/>
                <w:spacing w:val="-24"/>
                <w:sz w:val="24"/>
              </w:rPr>
              <w:t>萬元</w:t>
            </w:r>
            <w:r w:rsidRPr="000626C0">
              <w:rPr>
                <w:rFonts w:hAnsi="標楷體"/>
                <w:spacing w:val="-24"/>
                <w:sz w:val="24"/>
              </w:rPr>
              <w:t>)</w:t>
            </w:r>
          </w:p>
        </w:tc>
        <w:tc>
          <w:tcPr>
            <w:tcW w:w="2505" w:type="dxa"/>
            <w:tcBorders>
              <w:top w:val="single" w:sz="4" w:space="0" w:color="auto"/>
              <w:left w:val="single" w:sz="4" w:space="0" w:color="auto"/>
              <w:bottom w:val="single" w:sz="4" w:space="0" w:color="auto"/>
              <w:right w:val="single" w:sz="12" w:space="0" w:color="auto"/>
            </w:tcBorders>
          </w:tcPr>
          <w:p w:rsidR="00CB13CA" w:rsidRPr="000626C0" w:rsidRDefault="00CB13CA" w:rsidP="0029543E">
            <w:pPr>
              <w:adjustRightInd w:val="0"/>
              <w:snapToGrid w:val="0"/>
              <w:spacing w:line="400" w:lineRule="exact"/>
              <w:ind w:leftChars="-25" w:left="-71" w:rightChars="-10" w:right="-28" w:firstLineChars="0" w:firstLine="0"/>
              <w:jc w:val="center"/>
              <w:rPr>
                <w:rFonts w:hAnsi="標楷體" w:hint="eastAsia"/>
                <w:spacing w:val="-24"/>
                <w:sz w:val="24"/>
              </w:rPr>
            </w:pPr>
            <w:r w:rsidRPr="000626C0">
              <w:rPr>
                <w:rFonts w:hAnsi="標楷體" w:hint="eastAsia"/>
                <w:spacing w:val="-24"/>
                <w:sz w:val="24"/>
              </w:rPr>
              <w:t>27億6</w:t>
            </w:r>
            <w:r w:rsidRPr="000626C0">
              <w:rPr>
                <w:rFonts w:hAnsi="標楷體"/>
                <w:spacing w:val="-24"/>
                <w:sz w:val="24"/>
              </w:rPr>
              <w:t>,410</w:t>
            </w:r>
            <w:r w:rsidRPr="000626C0">
              <w:rPr>
                <w:rFonts w:hAnsi="標楷體" w:hint="eastAsia"/>
                <w:spacing w:val="-24"/>
                <w:sz w:val="24"/>
              </w:rPr>
              <w:t>萬元</w:t>
            </w:r>
          </w:p>
          <w:p w:rsidR="00CB13CA" w:rsidRPr="000626C0" w:rsidRDefault="00CB13CA" w:rsidP="0029543E">
            <w:pPr>
              <w:adjustRightInd w:val="0"/>
              <w:snapToGrid w:val="0"/>
              <w:spacing w:line="400" w:lineRule="exact"/>
              <w:ind w:leftChars="-25" w:left="-71" w:rightChars="-10" w:right="-28" w:firstLineChars="0" w:firstLine="0"/>
              <w:jc w:val="center"/>
              <w:rPr>
                <w:rFonts w:hAnsi="標楷體" w:hint="eastAsia"/>
                <w:spacing w:val="-24"/>
                <w:sz w:val="24"/>
              </w:rPr>
            </w:pPr>
            <w:r w:rsidRPr="000626C0">
              <w:rPr>
                <w:rFonts w:hAnsi="標楷體" w:hint="eastAsia"/>
                <w:spacing w:val="-24"/>
                <w:sz w:val="24"/>
              </w:rPr>
              <w:t>(調增6,540萬元)</w:t>
            </w:r>
          </w:p>
        </w:tc>
      </w:tr>
      <w:tr w:rsidR="00CB13CA" w:rsidRPr="000626C0" w:rsidTr="0029543E">
        <w:tc>
          <w:tcPr>
            <w:tcW w:w="995" w:type="dxa"/>
            <w:tcBorders>
              <w:top w:val="single" w:sz="4" w:space="0" w:color="auto"/>
              <w:left w:val="single" w:sz="12" w:space="0" w:color="auto"/>
              <w:bottom w:val="single" w:sz="4" w:space="0" w:color="auto"/>
              <w:right w:val="single" w:sz="4" w:space="0" w:color="auto"/>
            </w:tcBorders>
            <w:shd w:val="clear" w:color="auto" w:fill="auto"/>
            <w:vAlign w:val="center"/>
          </w:tcPr>
          <w:p w:rsidR="00CB13CA" w:rsidRPr="000626C0" w:rsidRDefault="00CB13CA" w:rsidP="0029543E">
            <w:pPr>
              <w:adjustRightInd w:val="0"/>
              <w:snapToGrid w:val="0"/>
              <w:spacing w:line="400" w:lineRule="exact"/>
              <w:ind w:leftChars="-25" w:left="-71" w:rightChars="-25" w:right="-71" w:firstLineChars="0" w:firstLine="0"/>
              <w:rPr>
                <w:rFonts w:hAnsi="標楷體"/>
                <w:spacing w:val="-24"/>
                <w:sz w:val="24"/>
              </w:rPr>
            </w:pPr>
            <w:r w:rsidRPr="000626C0">
              <w:rPr>
                <w:rFonts w:hAnsi="標楷體" w:hint="eastAsia"/>
                <w:spacing w:val="-24"/>
                <w:sz w:val="24"/>
              </w:rPr>
              <w:t>年度經費</w:t>
            </w:r>
          </w:p>
          <w:p w:rsidR="00CB13CA" w:rsidRPr="000626C0" w:rsidRDefault="00CB13CA" w:rsidP="0029543E">
            <w:pPr>
              <w:adjustRightInd w:val="0"/>
              <w:snapToGrid w:val="0"/>
              <w:spacing w:line="400" w:lineRule="exact"/>
              <w:ind w:leftChars="-25" w:left="-71" w:rightChars="-25" w:right="-71" w:firstLineChars="0" w:firstLine="0"/>
              <w:rPr>
                <w:rFonts w:hAnsi="標楷體" w:hint="eastAsia"/>
                <w:spacing w:val="-24"/>
                <w:sz w:val="24"/>
              </w:rPr>
            </w:pPr>
            <w:r w:rsidRPr="000626C0">
              <w:rPr>
                <w:rFonts w:hAnsi="標楷體" w:hint="eastAsia"/>
                <w:spacing w:val="-24"/>
                <w:sz w:val="24"/>
              </w:rPr>
              <w:t>預算來源</w:t>
            </w:r>
          </w:p>
        </w:tc>
        <w:tc>
          <w:tcPr>
            <w:tcW w:w="2531" w:type="dxa"/>
            <w:tcBorders>
              <w:top w:val="single" w:sz="4" w:space="0" w:color="auto"/>
              <w:left w:val="single" w:sz="4" w:space="0" w:color="auto"/>
              <w:bottom w:val="single" w:sz="4" w:space="0" w:color="auto"/>
              <w:right w:val="single" w:sz="4" w:space="0" w:color="auto"/>
            </w:tcBorders>
            <w:shd w:val="clear" w:color="auto" w:fill="auto"/>
            <w:vAlign w:val="center"/>
          </w:tcPr>
          <w:p w:rsidR="00CB13CA" w:rsidRPr="000626C0" w:rsidRDefault="00CB13CA" w:rsidP="0029543E">
            <w:pPr>
              <w:adjustRightInd w:val="0"/>
              <w:snapToGrid w:val="0"/>
              <w:spacing w:line="400" w:lineRule="exact"/>
              <w:ind w:leftChars="-25" w:left="-71" w:rightChars="-10" w:right="-28" w:firstLineChars="0" w:firstLine="0"/>
              <w:rPr>
                <w:rFonts w:hAnsi="標楷體"/>
                <w:spacing w:val="-24"/>
                <w:sz w:val="24"/>
              </w:rPr>
            </w:pPr>
            <w:r w:rsidRPr="000626C0">
              <w:rPr>
                <w:rFonts w:hAnsi="標楷體" w:hint="eastAsia"/>
                <w:spacing w:val="-24"/>
                <w:sz w:val="24"/>
              </w:rPr>
              <w:t>公共建設：25億3</w:t>
            </w:r>
            <w:r w:rsidRPr="000626C0">
              <w:rPr>
                <w:rFonts w:hAnsi="標楷體"/>
                <w:spacing w:val="-24"/>
                <w:sz w:val="24"/>
              </w:rPr>
              <w:t>,</w:t>
            </w:r>
            <w:r w:rsidRPr="000626C0">
              <w:rPr>
                <w:rFonts w:hAnsi="標楷體" w:hint="eastAsia"/>
                <w:spacing w:val="-24"/>
                <w:sz w:val="24"/>
              </w:rPr>
              <w:t>70</w:t>
            </w:r>
            <w:r w:rsidRPr="000626C0">
              <w:rPr>
                <w:rFonts w:hAnsi="標楷體"/>
                <w:spacing w:val="-24"/>
                <w:sz w:val="24"/>
              </w:rPr>
              <w:t>0</w:t>
            </w:r>
            <w:r w:rsidRPr="000626C0">
              <w:rPr>
                <w:rFonts w:hAnsi="標楷體" w:hint="eastAsia"/>
                <w:spacing w:val="-24"/>
                <w:sz w:val="24"/>
              </w:rPr>
              <w:t>萬元</w:t>
            </w:r>
          </w:p>
          <w:p w:rsidR="00CB13CA" w:rsidRPr="000626C0" w:rsidRDefault="00CB13CA" w:rsidP="0029543E">
            <w:pPr>
              <w:adjustRightInd w:val="0"/>
              <w:snapToGrid w:val="0"/>
              <w:spacing w:line="400" w:lineRule="exact"/>
              <w:ind w:leftChars="-25" w:left="-71" w:rightChars="-10" w:right="-28" w:firstLineChars="0" w:firstLine="0"/>
              <w:rPr>
                <w:rFonts w:hAnsi="標楷體" w:hint="eastAsia"/>
                <w:spacing w:val="-24"/>
                <w:sz w:val="24"/>
              </w:rPr>
            </w:pPr>
            <w:r w:rsidRPr="000626C0">
              <w:rPr>
                <w:rFonts w:hAnsi="標楷體" w:hint="eastAsia"/>
                <w:spacing w:val="-24"/>
                <w:sz w:val="24"/>
              </w:rPr>
              <w:t>基本需求：</w:t>
            </w:r>
            <w:r w:rsidRPr="000626C0">
              <w:rPr>
                <w:rFonts w:hAnsi="標楷體" w:hint="eastAsia"/>
                <w:spacing w:val="-24"/>
                <w:sz w:val="14"/>
                <w:szCs w:val="14"/>
              </w:rPr>
              <w:t xml:space="preserve">　</w:t>
            </w:r>
            <w:r w:rsidRPr="000626C0">
              <w:rPr>
                <w:rFonts w:hAnsi="標楷體" w:hint="eastAsia"/>
                <w:spacing w:val="-24"/>
                <w:sz w:val="24"/>
              </w:rPr>
              <w:t>1億2</w:t>
            </w:r>
            <w:r w:rsidRPr="000626C0">
              <w:rPr>
                <w:rFonts w:hAnsi="標楷體"/>
                <w:spacing w:val="-24"/>
                <w:sz w:val="24"/>
              </w:rPr>
              <w:t>,</w:t>
            </w:r>
            <w:r w:rsidRPr="000626C0">
              <w:rPr>
                <w:rFonts w:hAnsi="標楷體" w:hint="eastAsia"/>
                <w:spacing w:val="-24"/>
                <w:sz w:val="24"/>
              </w:rPr>
              <w:t>90</w:t>
            </w:r>
            <w:r w:rsidRPr="000626C0">
              <w:rPr>
                <w:rFonts w:hAnsi="標楷體"/>
                <w:spacing w:val="-24"/>
                <w:sz w:val="24"/>
              </w:rPr>
              <w:t>0</w:t>
            </w:r>
            <w:r w:rsidRPr="000626C0">
              <w:rPr>
                <w:rFonts w:hAnsi="標楷體" w:hint="eastAsia"/>
                <w:spacing w:val="-24"/>
                <w:sz w:val="24"/>
              </w:rPr>
              <w:t>萬元</w:t>
            </w:r>
          </w:p>
        </w:tc>
        <w:tc>
          <w:tcPr>
            <w:tcW w:w="2480" w:type="dxa"/>
            <w:tcBorders>
              <w:top w:val="single" w:sz="4" w:space="0" w:color="auto"/>
              <w:left w:val="single" w:sz="4" w:space="0" w:color="auto"/>
              <w:bottom w:val="single" w:sz="4" w:space="0" w:color="auto"/>
              <w:right w:val="single" w:sz="4" w:space="0" w:color="auto"/>
            </w:tcBorders>
            <w:shd w:val="clear" w:color="auto" w:fill="auto"/>
            <w:vAlign w:val="center"/>
          </w:tcPr>
          <w:p w:rsidR="00CB13CA" w:rsidRPr="000626C0" w:rsidRDefault="00CB13CA" w:rsidP="0029543E">
            <w:pPr>
              <w:adjustRightInd w:val="0"/>
              <w:snapToGrid w:val="0"/>
              <w:spacing w:line="400" w:lineRule="exact"/>
              <w:ind w:leftChars="-25" w:left="-71" w:rightChars="-10" w:right="-28" w:firstLineChars="0" w:firstLine="0"/>
              <w:rPr>
                <w:rFonts w:hAnsi="標楷體"/>
                <w:spacing w:val="-24"/>
                <w:sz w:val="24"/>
              </w:rPr>
            </w:pPr>
            <w:r w:rsidRPr="000626C0">
              <w:rPr>
                <w:rFonts w:hAnsi="標楷體" w:hint="eastAsia"/>
                <w:spacing w:val="-24"/>
                <w:sz w:val="24"/>
              </w:rPr>
              <w:t>公共建設：25億3,700萬元</w:t>
            </w:r>
          </w:p>
          <w:p w:rsidR="00CB13CA" w:rsidRPr="000626C0" w:rsidRDefault="00CB13CA" w:rsidP="0029543E">
            <w:pPr>
              <w:adjustRightInd w:val="0"/>
              <w:snapToGrid w:val="0"/>
              <w:spacing w:line="400" w:lineRule="exact"/>
              <w:ind w:leftChars="-25" w:left="-71" w:rightChars="-10" w:right="-28" w:firstLineChars="0" w:firstLine="0"/>
              <w:rPr>
                <w:rFonts w:hAnsi="標楷體" w:hint="eastAsia"/>
                <w:spacing w:val="-24"/>
                <w:sz w:val="24"/>
              </w:rPr>
            </w:pPr>
            <w:r w:rsidRPr="000626C0">
              <w:rPr>
                <w:rFonts w:hAnsi="標楷體" w:hint="eastAsia"/>
                <w:spacing w:val="-24"/>
                <w:sz w:val="24"/>
              </w:rPr>
              <w:t>基本需求：</w:t>
            </w:r>
            <w:r w:rsidRPr="000626C0">
              <w:rPr>
                <w:rFonts w:hAnsi="標楷體" w:hint="eastAsia"/>
                <w:spacing w:val="-24"/>
                <w:sz w:val="14"/>
                <w:szCs w:val="14"/>
              </w:rPr>
              <w:t xml:space="preserve">　</w:t>
            </w:r>
            <w:r w:rsidRPr="000626C0">
              <w:rPr>
                <w:rFonts w:hAnsi="標楷體" w:hint="eastAsia"/>
                <w:spacing w:val="-24"/>
                <w:sz w:val="24"/>
              </w:rPr>
              <w:t>1億6</w:t>
            </w:r>
            <w:r w:rsidRPr="000626C0">
              <w:rPr>
                <w:rFonts w:hAnsi="標楷體"/>
                <w:spacing w:val="-24"/>
                <w:sz w:val="24"/>
              </w:rPr>
              <w:t>,</w:t>
            </w:r>
            <w:r w:rsidRPr="000626C0">
              <w:rPr>
                <w:rFonts w:hAnsi="標楷體" w:hint="eastAsia"/>
                <w:spacing w:val="-24"/>
                <w:sz w:val="24"/>
              </w:rPr>
              <w:t>170萬元</w:t>
            </w:r>
          </w:p>
        </w:tc>
        <w:tc>
          <w:tcPr>
            <w:tcW w:w="2505" w:type="dxa"/>
            <w:tcBorders>
              <w:top w:val="single" w:sz="4" w:space="0" w:color="auto"/>
              <w:left w:val="single" w:sz="4" w:space="0" w:color="auto"/>
              <w:bottom w:val="single" w:sz="4" w:space="0" w:color="auto"/>
              <w:right w:val="single" w:sz="12" w:space="0" w:color="auto"/>
            </w:tcBorders>
          </w:tcPr>
          <w:p w:rsidR="00CB13CA" w:rsidRPr="000626C0" w:rsidRDefault="00CB13CA" w:rsidP="0029543E">
            <w:pPr>
              <w:adjustRightInd w:val="0"/>
              <w:snapToGrid w:val="0"/>
              <w:spacing w:line="400" w:lineRule="exact"/>
              <w:ind w:leftChars="-25" w:left="-71" w:rightChars="-10" w:right="-28" w:firstLineChars="0" w:firstLine="0"/>
              <w:rPr>
                <w:rFonts w:hAnsi="標楷體"/>
                <w:spacing w:val="-24"/>
                <w:sz w:val="24"/>
              </w:rPr>
            </w:pPr>
            <w:r w:rsidRPr="000626C0">
              <w:rPr>
                <w:rFonts w:hAnsi="標楷體" w:hint="eastAsia"/>
                <w:spacing w:val="-24"/>
                <w:sz w:val="24"/>
              </w:rPr>
              <w:t>公共建設：25億3,700萬元</w:t>
            </w:r>
          </w:p>
          <w:p w:rsidR="00CB13CA" w:rsidRPr="000626C0" w:rsidRDefault="00CB13CA" w:rsidP="0029543E">
            <w:pPr>
              <w:adjustRightInd w:val="0"/>
              <w:snapToGrid w:val="0"/>
              <w:spacing w:line="400" w:lineRule="exact"/>
              <w:ind w:leftChars="-25" w:left="-71" w:rightChars="-10" w:right="-28" w:firstLineChars="0" w:firstLine="0"/>
              <w:rPr>
                <w:rFonts w:hAnsi="標楷體" w:hint="eastAsia"/>
                <w:spacing w:val="-24"/>
                <w:sz w:val="24"/>
              </w:rPr>
            </w:pPr>
            <w:r w:rsidRPr="000626C0">
              <w:rPr>
                <w:rFonts w:hAnsi="標楷體" w:hint="eastAsia"/>
                <w:spacing w:val="-24"/>
                <w:sz w:val="24"/>
              </w:rPr>
              <w:t>基本需求：</w:t>
            </w:r>
            <w:r w:rsidRPr="000626C0">
              <w:rPr>
                <w:rFonts w:hAnsi="標楷體" w:hint="eastAsia"/>
                <w:spacing w:val="-24"/>
                <w:sz w:val="14"/>
                <w:szCs w:val="14"/>
              </w:rPr>
              <w:t xml:space="preserve">　</w:t>
            </w:r>
            <w:r w:rsidRPr="000626C0">
              <w:rPr>
                <w:rFonts w:hAnsi="標楷體" w:hint="eastAsia"/>
                <w:spacing w:val="-24"/>
                <w:sz w:val="24"/>
              </w:rPr>
              <w:t>2億2</w:t>
            </w:r>
            <w:r w:rsidRPr="000626C0">
              <w:rPr>
                <w:rFonts w:hAnsi="標楷體"/>
                <w:spacing w:val="-24"/>
                <w:sz w:val="24"/>
              </w:rPr>
              <w:t>,</w:t>
            </w:r>
            <w:r w:rsidRPr="000626C0">
              <w:rPr>
                <w:rFonts w:hAnsi="標楷體" w:hint="eastAsia"/>
                <w:spacing w:val="-24"/>
                <w:sz w:val="24"/>
              </w:rPr>
              <w:t>710萬元</w:t>
            </w:r>
          </w:p>
        </w:tc>
      </w:tr>
      <w:tr w:rsidR="00CB13CA" w:rsidRPr="000626C0" w:rsidTr="0029543E">
        <w:tc>
          <w:tcPr>
            <w:tcW w:w="995" w:type="dxa"/>
            <w:tcBorders>
              <w:top w:val="single" w:sz="4" w:space="0" w:color="auto"/>
              <w:left w:val="single" w:sz="12" w:space="0" w:color="auto"/>
              <w:bottom w:val="single" w:sz="4" w:space="0" w:color="auto"/>
              <w:right w:val="single" w:sz="4" w:space="0" w:color="auto"/>
            </w:tcBorders>
            <w:shd w:val="clear" w:color="auto" w:fill="auto"/>
            <w:vAlign w:val="center"/>
          </w:tcPr>
          <w:p w:rsidR="00CB13CA" w:rsidRPr="000626C0" w:rsidRDefault="00CB13CA" w:rsidP="0029543E">
            <w:pPr>
              <w:adjustRightInd w:val="0"/>
              <w:snapToGrid w:val="0"/>
              <w:spacing w:line="400" w:lineRule="exact"/>
              <w:ind w:leftChars="-25" w:left="-71" w:rightChars="-25" w:right="-71" w:firstLineChars="0" w:firstLine="0"/>
              <w:rPr>
                <w:rFonts w:hAnsi="標楷體" w:hint="eastAsia"/>
                <w:spacing w:val="-24"/>
                <w:sz w:val="24"/>
              </w:rPr>
            </w:pPr>
            <w:r w:rsidRPr="000626C0">
              <w:rPr>
                <w:rFonts w:hAnsi="標楷體"/>
                <w:spacing w:val="-24"/>
                <w:sz w:val="24"/>
              </w:rPr>
              <w:t>計畫內容</w:t>
            </w:r>
          </w:p>
        </w:tc>
        <w:tc>
          <w:tcPr>
            <w:tcW w:w="2531" w:type="dxa"/>
            <w:tcBorders>
              <w:top w:val="single" w:sz="4" w:space="0" w:color="auto"/>
              <w:left w:val="single" w:sz="4" w:space="0" w:color="auto"/>
              <w:bottom w:val="single" w:sz="4" w:space="0" w:color="auto"/>
              <w:right w:val="single" w:sz="4" w:space="0" w:color="auto"/>
            </w:tcBorders>
            <w:shd w:val="clear" w:color="auto" w:fill="auto"/>
          </w:tcPr>
          <w:p w:rsidR="00CB13CA" w:rsidRPr="000626C0" w:rsidRDefault="00CB13CA" w:rsidP="0029543E">
            <w:pPr>
              <w:adjustRightInd w:val="0"/>
              <w:snapToGrid w:val="0"/>
              <w:spacing w:line="400" w:lineRule="exact"/>
              <w:ind w:leftChars="-20" w:left="138" w:rightChars="-20" w:right="-57" w:hangingChars="100" w:hanging="195"/>
              <w:rPr>
                <w:rFonts w:hAnsi="標楷體"/>
                <w:spacing w:val="-24"/>
                <w:sz w:val="24"/>
              </w:rPr>
            </w:pPr>
            <w:r w:rsidRPr="000626C0">
              <w:rPr>
                <w:rFonts w:hAnsi="標楷體"/>
                <w:spacing w:val="-24"/>
                <w:sz w:val="24"/>
              </w:rPr>
              <w:t>1.</w:t>
            </w:r>
            <w:r w:rsidRPr="000626C0">
              <w:rPr>
                <w:rFonts w:hAnsi="標楷體" w:hint="eastAsia"/>
                <w:spacing w:val="-24"/>
                <w:sz w:val="24"/>
              </w:rPr>
              <w:t>建置南部海域海纜觀測系統。</w:t>
            </w:r>
          </w:p>
          <w:p w:rsidR="00CB13CA" w:rsidRPr="000626C0" w:rsidRDefault="00CB13CA" w:rsidP="0029543E">
            <w:pPr>
              <w:adjustRightInd w:val="0"/>
              <w:snapToGrid w:val="0"/>
              <w:spacing w:line="400" w:lineRule="exact"/>
              <w:ind w:leftChars="-20" w:left="138" w:rightChars="-20" w:right="-57" w:hangingChars="100" w:hanging="195"/>
              <w:rPr>
                <w:rFonts w:hAnsi="標楷體" w:hint="eastAsia"/>
                <w:spacing w:val="-24"/>
                <w:sz w:val="24"/>
              </w:rPr>
            </w:pPr>
            <w:r w:rsidRPr="000626C0">
              <w:rPr>
                <w:rFonts w:hAnsi="標楷體"/>
                <w:spacing w:val="-24"/>
                <w:sz w:val="24"/>
              </w:rPr>
              <w:t>2.</w:t>
            </w:r>
            <w:r w:rsidRPr="000626C0">
              <w:rPr>
                <w:rFonts w:hAnsi="標楷體" w:hint="eastAsia"/>
                <w:spacing w:val="-24"/>
                <w:sz w:val="24"/>
              </w:rPr>
              <w:t>維持既有海纜觀測系統設備及陸上站穩定維運。</w:t>
            </w:r>
          </w:p>
        </w:tc>
        <w:tc>
          <w:tcPr>
            <w:tcW w:w="2480" w:type="dxa"/>
            <w:tcBorders>
              <w:top w:val="single" w:sz="4" w:space="0" w:color="auto"/>
              <w:left w:val="single" w:sz="4" w:space="0" w:color="auto"/>
              <w:bottom w:val="single" w:sz="4" w:space="0" w:color="auto"/>
              <w:right w:val="single" w:sz="4" w:space="0" w:color="auto"/>
            </w:tcBorders>
            <w:shd w:val="clear" w:color="auto" w:fill="auto"/>
          </w:tcPr>
          <w:p w:rsidR="00CB13CA" w:rsidRPr="000626C0" w:rsidRDefault="00CB13CA" w:rsidP="0029543E">
            <w:pPr>
              <w:adjustRightInd w:val="0"/>
              <w:snapToGrid w:val="0"/>
              <w:spacing w:line="400" w:lineRule="exact"/>
              <w:ind w:leftChars="-20" w:left="-57" w:rightChars="-20" w:right="-57" w:firstLineChars="0" w:firstLine="0"/>
              <w:rPr>
                <w:rFonts w:ascii="新細明體" w:eastAsia="新細明體" w:hAnsi="新細明體"/>
                <w:spacing w:val="-24"/>
                <w:sz w:val="24"/>
              </w:rPr>
            </w:pPr>
            <w:r w:rsidRPr="000626C0">
              <w:rPr>
                <w:rFonts w:hAnsi="標楷體"/>
                <w:spacing w:val="-24"/>
                <w:sz w:val="24"/>
              </w:rPr>
              <w:t>1.</w:t>
            </w:r>
            <w:r w:rsidRPr="000626C0">
              <w:rPr>
                <w:rFonts w:hAnsi="標楷體" w:hint="eastAsia"/>
                <w:spacing w:val="-24"/>
                <w:sz w:val="24"/>
              </w:rPr>
              <w:t>2.同原定計畫</w:t>
            </w:r>
            <w:r w:rsidRPr="000626C0">
              <w:rPr>
                <w:rFonts w:ascii="新細明體" w:eastAsia="新細明體" w:hAnsi="新細明體" w:hint="eastAsia"/>
                <w:spacing w:val="-24"/>
                <w:sz w:val="24"/>
              </w:rPr>
              <w:t>，</w:t>
            </w:r>
            <w:r w:rsidRPr="000626C0">
              <w:rPr>
                <w:rFonts w:hAnsi="標楷體" w:hint="eastAsia"/>
                <w:spacing w:val="-24"/>
                <w:sz w:val="24"/>
              </w:rPr>
              <w:t>維持不變。</w:t>
            </w:r>
          </w:p>
          <w:p w:rsidR="00CB13CA" w:rsidRPr="000626C0" w:rsidRDefault="00CB13CA" w:rsidP="0029543E">
            <w:pPr>
              <w:adjustRightInd w:val="0"/>
              <w:snapToGrid w:val="0"/>
              <w:spacing w:line="400" w:lineRule="exact"/>
              <w:ind w:leftChars="-20" w:left="138" w:rightChars="-20" w:right="-57" w:hangingChars="100" w:hanging="195"/>
              <w:rPr>
                <w:rFonts w:hAnsi="標楷體"/>
                <w:spacing w:val="-24"/>
                <w:sz w:val="24"/>
              </w:rPr>
            </w:pPr>
            <w:r w:rsidRPr="000626C0">
              <w:rPr>
                <w:rFonts w:hAnsi="標楷體" w:hint="eastAsia"/>
                <w:spacing w:val="-24"/>
                <w:sz w:val="24"/>
              </w:rPr>
              <w:t>3.新增既有海纜觀測系統部分設備升級與測站重置。</w:t>
            </w:r>
          </w:p>
        </w:tc>
        <w:tc>
          <w:tcPr>
            <w:tcW w:w="2505" w:type="dxa"/>
            <w:tcBorders>
              <w:top w:val="single" w:sz="4" w:space="0" w:color="auto"/>
              <w:left w:val="single" w:sz="4" w:space="0" w:color="auto"/>
              <w:bottom w:val="single" w:sz="4" w:space="0" w:color="auto"/>
              <w:right w:val="single" w:sz="12" w:space="0" w:color="auto"/>
            </w:tcBorders>
            <w:shd w:val="clear" w:color="auto" w:fill="auto"/>
            <w:vAlign w:val="center"/>
          </w:tcPr>
          <w:p w:rsidR="00CB13CA" w:rsidRPr="000626C0" w:rsidRDefault="00CB13CA" w:rsidP="0029543E">
            <w:pPr>
              <w:adjustRightInd w:val="0"/>
              <w:snapToGrid w:val="0"/>
              <w:spacing w:line="400" w:lineRule="exact"/>
              <w:ind w:leftChars="-25" w:left="-71" w:rightChars="-11" w:right="-31" w:firstLineChars="0" w:firstLine="0"/>
              <w:rPr>
                <w:rFonts w:hAnsi="標楷體"/>
                <w:spacing w:val="-24"/>
                <w:sz w:val="24"/>
              </w:rPr>
            </w:pPr>
            <w:r w:rsidRPr="000626C0">
              <w:rPr>
                <w:rFonts w:hAnsi="標楷體" w:hint="eastAsia"/>
                <w:spacing w:val="-24"/>
                <w:sz w:val="24"/>
              </w:rPr>
              <w:t>1.2.3.維持不變</w:t>
            </w:r>
            <w:r w:rsidRPr="000626C0">
              <w:rPr>
                <w:rFonts w:ascii="新細明體" w:eastAsia="新細明體" w:hAnsi="新細明體" w:hint="eastAsia"/>
                <w:spacing w:val="-24"/>
                <w:sz w:val="24"/>
              </w:rPr>
              <w:t>，</w:t>
            </w:r>
            <w:r w:rsidRPr="000626C0">
              <w:rPr>
                <w:rFonts w:hAnsi="標楷體" w:hint="eastAsia"/>
                <w:spacing w:val="-24"/>
                <w:sz w:val="24"/>
              </w:rPr>
              <w:t>另因應東部海纜訊號異常之應變處理，所增經費來自縮減海纜舖設規模之調減款，經費由2.5億元調增為5.0億元(公建經費)。</w:t>
            </w:r>
          </w:p>
        </w:tc>
      </w:tr>
      <w:tr w:rsidR="00CB13CA" w:rsidRPr="000626C0" w:rsidTr="0029543E">
        <w:tc>
          <w:tcPr>
            <w:tcW w:w="995" w:type="dxa"/>
            <w:tcBorders>
              <w:top w:val="single" w:sz="4" w:space="0" w:color="auto"/>
              <w:left w:val="single" w:sz="12" w:space="0" w:color="auto"/>
              <w:bottom w:val="single" w:sz="4" w:space="0" w:color="auto"/>
              <w:right w:val="single" w:sz="4" w:space="0" w:color="auto"/>
            </w:tcBorders>
            <w:shd w:val="clear" w:color="auto" w:fill="auto"/>
            <w:vAlign w:val="center"/>
          </w:tcPr>
          <w:p w:rsidR="00CB13CA" w:rsidRPr="000626C0" w:rsidRDefault="00CB13CA" w:rsidP="0029543E">
            <w:pPr>
              <w:adjustRightInd w:val="0"/>
              <w:snapToGrid w:val="0"/>
              <w:spacing w:line="400" w:lineRule="exact"/>
              <w:ind w:leftChars="-25" w:left="-71" w:rightChars="-25" w:right="-71" w:firstLineChars="0" w:firstLine="0"/>
              <w:rPr>
                <w:rFonts w:hAnsi="標楷體"/>
                <w:spacing w:val="-24"/>
                <w:sz w:val="24"/>
              </w:rPr>
            </w:pPr>
            <w:r w:rsidRPr="000626C0">
              <w:rPr>
                <w:rFonts w:hAnsi="標楷體" w:hint="eastAsia"/>
                <w:spacing w:val="-24"/>
                <w:sz w:val="24"/>
              </w:rPr>
              <w:t>計畫目標</w:t>
            </w:r>
          </w:p>
        </w:tc>
        <w:tc>
          <w:tcPr>
            <w:tcW w:w="7516" w:type="dxa"/>
            <w:gridSpan w:val="3"/>
            <w:tcBorders>
              <w:top w:val="single" w:sz="4" w:space="0" w:color="auto"/>
              <w:left w:val="single" w:sz="4" w:space="0" w:color="auto"/>
              <w:bottom w:val="single" w:sz="4" w:space="0" w:color="auto"/>
              <w:right w:val="single" w:sz="12" w:space="0" w:color="auto"/>
            </w:tcBorders>
            <w:shd w:val="clear" w:color="auto" w:fill="auto"/>
            <w:vAlign w:val="center"/>
          </w:tcPr>
          <w:p w:rsidR="00CB13CA" w:rsidRPr="000626C0" w:rsidRDefault="00CB13CA" w:rsidP="0029543E">
            <w:pPr>
              <w:adjustRightInd w:val="0"/>
              <w:snapToGrid w:val="0"/>
              <w:spacing w:line="400" w:lineRule="exact"/>
              <w:ind w:leftChars="-25" w:left="124" w:rightChars="-10" w:right="-28" w:hangingChars="100" w:hanging="195"/>
              <w:rPr>
                <w:rFonts w:hAnsi="標楷體"/>
                <w:spacing w:val="-24"/>
                <w:sz w:val="24"/>
              </w:rPr>
            </w:pPr>
            <w:r w:rsidRPr="000626C0">
              <w:rPr>
                <w:rFonts w:hAnsi="標楷體"/>
                <w:spacing w:val="-24"/>
                <w:sz w:val="24"/>
              </w:rPr>
              <w:t>1.</w:t>
            </w:r>
            <w:r w:rsidRPr="000626C0">
              <w:rPr>
                <w:rFonts w:hAnsi="標楷體" w:hint="eastAsia"/>
                <w:spacing w:val="-24"/>
                <w:sz w:val="24"/>
              </w:rPr>
              <w:t>降低臺灣西南部沿岸之海嘯、地震災害。</w:t>
            </w:r>
          </w:p>
          <w:p w:rsidR="00CB13CA" w:rsidRPr="000626C0" w:rsidRDefault="00CB13CA" w:rsidP="0029543E">
            <w:pPr>
              <w:adjustRightInd w:val="0"/>
              <w:snapToGrid w:val="0"/>
              <w:spacing w:line="400" w:lineRule="exact"/>
              <w:ind w:leftChars="-25" w:left="124" w:rightChars="-10" w:right="-28" w:hangingChars="100" w:hanging="195"/>
              <w:rPr>
                <w:rFonts w:hAnsi="標楷體"/>
                <w:spacing w:val="-24"/>
                <w:sz w:val="24"/>
              </w:rPr>
            </w:pPr>
            <w:r w:rsidRPr="000626C0">
              <w:rPr>
                <w:rFonts w:hAnsi="標楷體"/>
                <w:spacing w:val="-24"/>
                <w:sz w:val="24"/>
              </w:rPr>
              <w:t>2.</w:t>
            </w:r>
            <w:r w:rsidRPr="000626C0">
              <w:rPr>
                <w:rFonts w:hAnsi="標楷體" w:hint="eastAsia"/>
                <w:spacing w:val="-24"/>
                <w:sz w:val="24"/>
              </w:rPr>
              <w:t>維持既有海纜觀測系統之穩定維運。</w:t>
            </w:r>
          </w:p>
        </w:tc>
      </w:tr>
      <w:tr w:rsidR="00CB13CA" w:rsidRPr="000626C0" w:rsidTr="0029543E">
        <w:tc>
          <w:tcPr>
            <w:tcW w:w="995" w:type="dxa"/>
            <w:tcBorders>
              <w:top w:val="single" w:sz="4" w:space="0" w:color="auto"/>
              <w:left w:val="single" w:sz="12" w:space="0" w:color="auto"/>
              <w:bottom w:val="single" w:sz="4" w:space="0" w:color="auto"/>
              <w:right w:val="single" w:sz="4" w:space="0" w:color="auto"/>
            </w:tcBorders>
            <w:shd w:val="clear" w:color="auto" w:fill="auto"/>
            <w:vAlign w:val="center"/>
          </w:tcPr>
          <w:p w:rsidR="00CB13CA" w:rsidRPr="000626C0" w:rsidRDefault="00CB13CA" w:rsidP="0029543E">
            <w:pPr>
              <w:adjustRightInd w:val="0"/>
              <w:snapToGrid w:val="0"/>
              <w:spacing w:line="400" w:lineRule="exact"/>
              <w:ind w:leftChars="-25" w:left="-71" w:rightChars="-25" w:right="-71" w:firstLineChars="0" w:firstLine="0"/>
              <w:rPr>
                <w:rFonts w:hAnsi="標楷體" w:hint="eastAsia"/>
                <w:spacing w:val="-24"/>
                <w:sz w:val="24"/>
              </w:rPr>
            </w:pPr>
            <w:r w:rsidRPr="000626C0">
              <w:rPr>
                <w:rFonts w:hAnsi="標楷體" w:hint="eastAsia"/>
                <w:spacing w:val="-24"/>
                <w:sz w:val="24"/>
              </w:rPr>
              <w:t>預期成果</w:t>
            </w:r>
          </w:p>
        </w:tc>
        <w:tc>
          <w:tcPr>
            <w:tcW w:w="501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B13CA" w:rsidRPr="000626C0" w:rsidRDefault="00CB13CA" w:rsidP="0029543E">
            <w:pPr>
              <w:adjustRightInd w:val="0"/>
              <w:snapToGrid w:val="0"/>
              <w:spacing w:line="400" w:lineRule="exact"/>
              <w:ind w:leftChars="-25" w:left="124" w:rightChars="-10" w:right="-28" w:hangingChars="100" w:hanging="195"/>
              <w:rPr>
                <w:rFonts w:hAnsi="標楷體"/>
                <w:spacing w:val="-24"/>
                <w:sz w:val="24"/>
              </w:rPr>
            </w:pPr>
            <w:r w:rsidRPr="000626C0">
              <w:rPr>
                <w:rFonts w:hAnsi="標楷體"/>
                <w:spacing w:val="-24"/>
                <w:sz w:val="24"/>
              </w:rPr>
              <w:t>1.</w:t>
            </w:r>
            <w:r w:rsidRPr="000626C0">
              <w:rPr>
                <w:rFonts w:hAnsi="標楷體" w:hint="eastAsia"/>
                <w:spacing w:val="-24"/>
                <w:sz w:val="24"/>
              </w:rPr>
              <w:t>提升臺灣南部海域地震與海嘯自然災害之預警能力，預估對南部外海地震可以提供10至20秒之地震預警時間及30至60分鐘之海嘯預警時間。</w:t>
            </w:r>
          </w:p>
          <w:p w:rsidR="00CB13CA" w:rsidRPr="000626C0" w:rsidRDefault="00CB13CA" w:rsidP="0029543E">
            <w:pPr>
              <w:adjustRightInd w:val="0"/>
              <w:snapToGrid w:val="0"/>
              <w:spacing w:line="400" w:lineRule="exact"/>
              <w:ind w:leftChars="-25" w:left="124" w:rightChars="-10" w:right="-28" w:hangingChars="100" w:hanging="195"/>
              <w:rPr>
                <w:rFonts w:hAnsi="標楷體"/>
                <w:spacing w:val="-24"/>
                <w:sz w:val="24"/>
              </w:rPr>
            </w:pPr>
            <w:r w:rsidRPr="000626C0">
              <w:rPr>
                <w:rFonts w:hAnsi="標楷體"/>
                <w:spacing w:val="-24"/>
                <w:sz w:val="24"/>
              </w:rPr>
              <w:t>2.</w:t>
            </w:r>
            <w:r w:rsidRPr="000626C0">
              <w:rPr>
                <w:rFonts w:hAnsi="標楷體" w:hint="eastAsia"/>
                <w:spacing w:val="-24"/>
                <w:sz w:val="24"/>
              </w:rPr>
              <w:t>提高全世界地球科學界之能見度與地位。</w:t>
            </w:r>
          </w:p>
          <w:p w:rsidR="00CB13CA" w:rsidRPr="000626C0" w:rsidRDefault="00CB13CA" w:rsidP="0029543E">
            <w:pPr>
              <w:adjustRightInd w:val="0"/>
              <w:snapToGrid w:val="0"/>
              <w:spacing w:line="400" w:lineRule="exact"/>
              <w:ind w:leftChars="-25" w:left="124" w:rightChars="-10" w:right="-28" w:hangingChars="100" w:hanging="195"/>
              <w:rPr>
                <w:rFonts w:hAnsi="標楷體"/>
                <w:spacing w:val="-24"/>
                <w:sz w:val="24"/>
              </w:rPr>
            </w:pPr>
            <w:r w:rsidRPr="000626C0">
              <w:rPr>
                <w:rFonts w:hAnsi="標楷體"/>
                <w:spacing w:val="-24"/>
                <w:sz w:val="24"/>
              </w:rPr>
              <w:t>3.強化我國與菲律賓政府</w:t>
            </w:r>
            <w:r w:rsidRPr="000626C0">
              <w:rPr>
                <w:rFonts w:hAnsi="標楷體" w:hint="eastAsia"/>
                <w:spacing w:val="-24"/>
                <w:sz w:val="24"/>
              </w:rPr>
              <w:t>之</w:t>
            </w:r>
            <w:r w:rsidRPr="000626C0">
              <w:rPr>
                <w:rFonts w:hAnsi="標楷體"/>
                <w:spacing w:val="-24"/>
                <w:sz w:val="24"/>
              </w:rPr>
              <w:t>跨國防災合作計畫</w:t>
            </w:r>
            <w:r w:rsidRPr="000626C0">
              <w:rPr>
                <w:rFonts w:ascii="新細明體" w:eastAsia="新細明體" w:hAnsi="新細明體" w:hint="eastAsia"/>
                <w:spacing w:val="-24"/>
                <w:sz w:val="24"/>
              </w:rPr>
              <w:t>，</w:t>
            </w:r>
            <w:r w:rsidRPr="000626C0">
              <w:rPr>
                <w:rFonts w:hAnsi="標楷體"/>
                <w:spacing w:val="-24"/>
                <w:sz w:val="24"/>
              </w:rPr>
              <w:t>並增進兩國邦誼。</w:t>
            </w:r>
          </w:p>
        </w:tc>
        <w:tc>
          <w:tcPr>
            <w:tcW w:w="2505" w:type="dxa"/>
            <w:tcBorders>
              <w:top w:val="single" w:sz="4" w:space="0" w:color="auto"/>
              <w:left w:val="single" w:sz="4" w:space="0" w:color="auto"/>
              <w:bottom w:val="single" w:sz="4" w:space="0" w:color="auto"/>
              <w:right w:val="single" w:sz="12" w:space="0" w:color="auto"/>
            </w:tcBorders>
          </w:tcPr>
          <w:p w:rsidR="00CB13CA" w:rsidRPr="000626C0" w:rsidRDefault="00CB13CA" w:rsidP="0029543E">
            <w:pPr>
              <w:adjustRightInd w:val="0"/>
              <w:snapToGrid w:val="0"/>
              <w:spacing w:line="400" w:lineRule="exact"/>
              <w:ind w:leftChars="-25" w:left="124" w:rightChars="-10" w:right="-28" w:hangingChars="100" w:hanging="195"/>
              <w:rPr>
                <w:rFonts w:hAnsi="標楷體"/>
                <w:spacing w:val="-24"/>
                <w:sz w:val="24"/>
              </w:rPr>
            </w:pPr>
            <w:r w:rsidRPr="000626C0">
              <w:rPr>
                <w:rFonts w:hAnsi="標楷體" w:hint="eastAsia"/>
                <w:spacing w:val="-24"/>
                <w:sz w:val="24"/>
              </w:rPr>
              <w:t>1.相較於目前尚未在南部海域設置海纜測站之現況</w:t>
            </w:r>
            <w:r w:rsidRPr="000626C0">
              <w:rPr>
                <w:rFonts w:ascii="新細明體" w:eastAsia="新細明體" w:hAnsi="新細明體" w:hint="eastAsia"/>
                <w:spacing w:val="-24"/>
                <w:sz w:val="24"/>
              </w:rPr>
              <w:t>，</w:t>
            </w:r>
            <w:r w:rsidRPr="000626C0">
              <w:rPr>
                <w:rFonts w:hAnsi="標楷體" w:hint="eastAsia"/>
                <w:spacing w:val="-24"/>
                <w:sz w:val="24"/>
              </w:rPr>
              <w:t>預估對南部外海地震可以提供14秒之地震預警時間及30分鐘之海嘯預警時間。</w:t>
            </w:r>
          </w:p>
          <w:p w:rsidR="00CB13CA" w:rsidRPr="000626C0" w:rsidRDefault="00CB13CA" w:rsidP="0029543E">
            <w:pPr>
              <w:adjustRightInd w:val="0"/>
              <w:snapToGrid w:val="0"/>
              <w:spacing w:line="400" w:lineRule="exact"/>
              <w:ind w:leftChars="-25" w:left="124" w:rightChars="-10" w:right="-28" w:hangingChars="100" w:hanging="195"/>
              <w:rPr>
                <w:rFonts w:hAnsi="標楷體" w:hint="eastAsia"/>
                <w:spacing w:val="-24"/>
                <w:sz w:val="24"/>
              </w:rPr>
            </w:pPr>
            <w:r w:rsidRPr="000626C0">
              <w:rPr>
                <w:rFonts w:hAnsi="標楷體" w:hint="eastAsia"/>
                <w:spacing w:val="-24"/>
                <w:sz w:val="24"/>
              </w:rPr>
              <w:t>2</w:t>
            </w:r>
            <w:r w:rsidRPr="000626C0">
              <w:rPr>
                <w:rFonts w:hAnsi="標楷體"/>
                <w:spacing w:val="-24"/>
                <w:sz w:val="24"/>
              </w:rPr>
              <w:t>.3.</w:t>
            </w:r>
            <w:r w:rsidRPr="000626C0">
              <w:rPr>
                <w:rFonts w:hAnsi="標楷體" w:hint="eastAsia"/>
                <w:spacing w:val="-24"/>
                <w:sz w:val="24"/>
              </w:rPr>
              <w:t>同前。</w:t>
            </w:r>
          </w:p>
        </w:tc>
      </w:tr>
      <w:tr w:rsidR="00CB13CA" w:rsidRPr="000626C0" w:rsidTr="0029543E">
        <w:tc>
          <w:tcPr>
            <w:tcW w:w="995" w:type="dxa"/>
            <w:tcBorders>
              <w:top w:val="single" w:sz="4" w:space="0" w:color="auto"/>
              <w:left w:val="single" w:sz="12" w:space="0" w:color="auto"/>
              <w:bottom w:val="single" w:sz="4" w:space="0" w:color="auto"/>
              <w:right w:val="single" w:sz="4" w:space="0" w:color="auto"/>
            </w:tcBorders>
            <w:shd w:val="clear" w:color="auto" w:fill="auto"/>
            <w:vAlign w:val="center"/>
          </w:tcPr>
          <w:p w:rsidR="00CB13CA" w:rsidRPr="000626C0" w:rsidRDefault="00CB13CA" w:rsidP="0029543E">
            <w:pPr>
              <w:adjustRightInd w:val="0"/>
              <w:snapToGrid w:val="0"/>
              <w:spacing w:line="400" w:lineRule="exact"/>
              <w:ind w:leftChars="-25" w:left="-71" w:rightChars="-25" w:right="-71" w:firstLineChars="0" w:firstLine="0"/>
              <w:rPr>
                <w:rFonts w:hAnsi="標楷體" w:hint="eastAsia"/>
                <w:spacing w:val="-24"/>
                <w:sz w:val="24"/>
              </w:rPr>
            </w:pPr>
            <w:r w:rsidRPr="000626C0">
              <w:rPr>
                <w:rFonts w:hAnsi="標楷體" w:hint="eastAsia"/>
                <w:spacing w:val="-24"/>
                <w:sz w:val="24"/>
              </w:rPr>
              <w:t>與前計畫之關聯性</w:t>
            </w:r>
          </w:p>
        </w:tc>
        <w:tc>
          <w:tcPr>
            <w:tcW w:w="2531" w:type="dxa"/>
            <w:tcBorders>
              <w:top w:val="single" w:sz="4" w:space="0" w:color="auto"/>
              <w:left w:val="single" w:sz="4" w:space="0" w:color="auto"/>
              <w:bottom w:val="single" w:sz="4" w:space="0" w:color="auto"/>
              <w:right w:val="single" w:sz="4" w:space="0" w:color="auto"/>
            </w:tcBorders>
            <w:shd w:val="clear" w:color="auto" w:fill="auto"/>
            <w:vAlign w:val="center"/>
          </w:tcPr>
          <w:p w:rsidR="00CB13CA" w:rsidRPr="000626C0" w:rsidRDefault="00CB13CA" w:rsidP="0029543E">
            <w:pPr>
              <w:adjustRightInd w:val="0"/>
              <w:snapToGrid w:val="0"/>
              <w:spacing w:line="400" w:lineRule="exact"/>
              <w:ind w:leftChars="-25" w:left="-71" w:rightChars="-10" w:right="-28" w:firstLineChars="0" w:firstLine="0"/>
              <w:jc w:val="center"/>
              <w:rPr>
                <w:rFonts w:hAnsi="標楷體"/>
                <w:spacing w:val="-24"/>
                <w:sz w:val="24"/>
              </w:rPr>
            </w:pPr>
            <w:r>
              <w:rPr>
                <w:rFonts w:hAnsi="標楷體" w:hint="eastAsia"/>
                <w:spacing w:val="-24"/>
                <w:sz w:val="24"/>
              </w:rPr>
              <w:t>-</w:t>
            </w:r>
          </w:p>
        </w:tc>
        <w:tc>
          <w:tcPr>
            <w:tcW w:w="2480" w:type="dxa"/>
            <w:tcBorders>
              <w:top w:val="single" w:sz="4" w:space="0" w:color="auto"/>
              <w:left w:val="single" w:sz="4" w:space="0" w:color="auto"/>
              <w:bottom w:val="single" w:sz="4" w:space="0" w:color="auto"/>
              <w:right w:val="single" w:sz="4" w:space="0" w:color="auto"/>
            </w:tcBorders>
            <w:shd w:val="clear" w:color="auto" w:fill="auto"/>
          </w:tcPr>
          <w:p w:rsidR="00CB13CA" w:rsidRPr="000626C0" w:rsidRDefault="00CB13CA" w:rsidP="0029543E">
            <w:pPr>
              <w:adjustRightInd w:val="0"/>
              <w:snapToGrid w:val="0"/>
              <w:spacing w:line="400" w:lineRule="exact"/>
              <w:ind w:leftChars="-25" w:left="-71" w:rightChars="-10" w:right="-28" w:firstLineChars="0" w:firstLine="0"/>
              <w:rPr>
                <w:rFonts w:hAnsi="標楷體"/>
                <w:spacing w:val="-24"/>
                <w:sz w:val="24"/>
              </w:rPr>
            </w:pPr>
            <w:r w:rsidRPr="000626C0">
              <w:rPr>
                <w:rFonts w:hAnsi="標楷體" w:hint="eastAsia"/>
                <w:spacing w:val="-24"/>
                <w:sz w:val="24"/>
              </w:rPr>
              <w:t>主要目標皆在即時監測馬尼拉海溝之地震與海嘯，以期縮短預警時間，降低臺灣西南部沿岸之災情。受疫情影響</w:t>
            </w:r>
            <w:r w:rsidRPr="000626C0">
              <w:rPr>
                <w:rFonts w:ascii="新細明體" w:eastAsia="新細明體" w:hAnsi="新細明體" w:hint="eastAsia"/>
                <w:spacing w:val="-24"/>
                <w:sz w:val="24"/>
              </w:rPr>
              <w:t>，</w:t>
            </w:r>
            <w:r w:rsidRPr="000626C0">
              <w:rPr>
                <w:rFonts w:hAnsi="標楷體" w:hint="eastAsia"/>
                <w:spacing w:val="-24"/>
                <w:sz w:val="24"/>
              </w:rPr>
              <w:t>自110至111年間共流(廢)標5次</w:t>
            </w:r>
            <w:r w:rsidRPr="000626C0">
              <w:rPr>
                <w:rFonts w:ascii="新細明體" w:eastAsia="新細明體" w:hAnsi="新細明體" w:hint="eastAsia"/>
                <w:spacing w:val="-24"/>
                <w:sz w:val="24"/>
              </w:rPr>
              <w:t>，</w:t>
            </w:r>
            <w:r w:rsidRPr="000626C0">
              <w:rPr>
                <w:rFonts w:hAnsi="標楷體" w:hint="eastAsia"/>
                <w:spacing w:val="-24"/>
                <w:sz w:val="24"/>
              </w:rPr>
              <w:t>因而辦理計畫修正，修改期程、經費及系統架構。</w:t>
            </w:r>
          </w:p>
        </w:tc>
        <w:tc>
          <w:tcPr>
            <w:tcW w:w="2505" w:type="dxa"/>
            <w:tcBorders>
              <w:top w:val="single" w:sz="4" w:space="0" w:color="auto"/>
              <w:left w:val="single" w:sz="4" w:space="0" w:color="auto"/>
              <w:bottom w:val="single" w:sz="4" w:space="0" w:color="auto"/>
              <w:right w:val="single" w:sz="12" w:space="0" w:color="auto"/>
            </w:tcBorders>
          </w:tcPr>
          <w:p w:rsidR="00CB13CA" w:rsidRPr="000626C0" w:rsidRDefault="00CB13CA" w:rsidP="0029543E">
            <w:pPr>
              <w:adjustRightInd w:val="0"/>
              <w:snapToGrid w:val="0"/>
              <w:spacing w:line="400" w:lineRule="exact"/>
              <w:ind w:leftChars="-25" w:left="-71" w:rightChars="-10" w:right="-28" w:firstLineChars="0" w:firstLine="0"/>
              <w:rPr>
                <w:rFonts w:hAnsi="標楷體" w:hint="eastAsia"/>
                <w:spacing w:val="-24"/>
                <w:sz w:val="24"/>
              </w:rPr>
            </w:pPr>
            <w:r w:rsidRPr="000626C0">
              <w:rPr>
                <w:rFonts w:hAnsi="標楷體" w:hint="eastAsia"/>
                <w:spacing w:val="-24"/>
                <w:sz w:val="24"/>
              </w:rPr>
              <w:t>計畫目標不變，112年依第1次修正計畫內容重新招標</w:t>
            </w:r>
            <w:r w:rsidRPr="000626C0">
              <w:rPr>
                <w:rFonts w:ascii="新細明體" w:eastAsia="新細明體" w:hAnsi="新細明體" w:hint="eastAsia"/>
                <w:spacing w:val="-24"/>
                <w:sz w:val="24"/>
              </w:rPr>
              <w:t>，</w:t>
            </w:r>
            <w:r w:rsidRPr="000626C0">
              <w:rPr>
                <w:rFonts w:hAnsi="標楷體" w:hint="eastAsia"/>
                <w:spacing w:val="-24"/>
                <w:sz w:val="24"/>
              </w:rPr>
              <w:t>又流(廢)標3次，再辦理第2次修正計畫，修改期程、經費及縮減海纜舖設規模。</w:t>
            </w:r>
          </w:p>
        </w:tc>
      </w:tr>
      <w:tr w:rsidR="00CB13CA" w:rsidRPr="000626C0" w:rsidTr="0029543E">
        <w:tc>
          <w:tcPr>
            <w:tcW w:w="995" w:type="dxa"/>
            <w:tcBorders>
              <w:top w:val="single" w:sz="4" w:space="0" w:color="auto"/>
              <w:left w:val="single" w:sz="12" w:space="0" w:color="auto"/>
              <w:bottom w:val="single" w:sz="12" w:space="0" w:color="auto"/>
              <w:right w:val="single" w:sz="4" w:space="0" w:color="auto"/>
            </w:tcBorders>
            <w:shd w:val="clear" w:color="auto" w:fill="auto"/>
            <w:vAlign w:val="center"/>
          </w:tcPr>
          <w:p w:rsidR="00CB13CA" w:rsidRPr="000626C0" w:rsidRDefault="00CB13CA" w:rsidP="0029543E">
            <w:pPr>
              <w:adjustRightInd w:val="0"/>
              <w:snapToGrid w:val="0"/>
              <w:spacing w:line="400" w:lineRule="exact"/>
              <w:ind w:leftChars="-25" w:left="-71" w:rightChars="-25" w:right="-71" w:firstLineChars="0" w:firstLine="0"/>
              <w:rPr>
                <w:rFonts w:hAnsi="標楷體" w:hint="eastAsia"/>
                <w:spacing w:val="-24"/>
                <w:sz w:val="24"/>
              </w:rPr>
            </w:pPr>
            <w:r w:rsidRPr="000626C0">
              <w:rPr>
                <w:rFonts w:hAnsi="標楷體" w:hint="eastAsia"/>
                <w:spacing w:val="-24"/>
                <w:sz w:val="24"/>
              </w:rPr>
              <w:t>與前計畫之差異性</w:t>
            </w:r>
          </w:p>
        </w:tc>
        <w:tc>
          <w:tcPr>
            <w:tcW w:w="2531" w:type="dxa"/>
            <w:tcBorders>
              <w:top w:val="single" w:sz="4" w:space="0" w:color="auto"/>
              <w:left w:val="single" w:sz="4" w:space="0" w:color="auto"/>
              <w:bottom w:val="single" w:sz="12" w:space="0" w:color="auto"/>
              <w:right w:val="single" w:sz="4" w:space="0" w:color="auto"/>
            </w:tcBorders>
            <w:shd w:val="clear" w:color="auto" w:fill="auto"/>
            <w:vAlign w:val="center"/>
          </w:tcPr>
          <w:p w:rsidR="00CB13CA" w:rsidRPr="000626C0" w:rsidRDefault="00CB13CA" w:rsidP="0029543E">
            <w:pPr>
              <w:adjustRightInd w:val="0"/>
              <w:snapToGrid w:val="0"/>
              <w:spacing w:line="400" w:lineRule="exact"/>
              <w:ind w:leftChars="-25" w:left="124" w:rightChars="-10" w:right="-28" w:hangingChars="100" w:hanging="195"/>
              <w:jc w:val="center"/>
              <w:rPr>
                <w:rFonts w:hAnsi="標楷體"/>
                <w:spacing w:val="-24"/>
                <w:sz w:val="24"/>
              </w:rPr>
            </w:pPr>
            <w:r>
              <w:rPr>
                <w:rFonts w:hAnsi="標楷體" w:hint="eastAsia"/>
                <w:spacing w:val="-24"/>
                <w:sz w:val="24"/>
              </w:rPr>
              <w:t>-</w:t>
            </w:r>
          </w:p>
        </w:tc>
        <w:tc>
          <w:tcPr>
            <w:tcW w:w="2480" w:type="dxa"/>
            <w:tcBorders>
              <w:top w:val="single" w:sz="4" w:space="0" w:color="auto"/>
              <w:left w:val="single" w:sz="4" w:space="0" w:color="auto"/>
              <w:bottom w:val="single" w:sz="12" w:space="0" w:color="auto"/>
              <w:right w:val="single" w:sz="4" w:space="0" w:color="auto"/>
            </w:tcBorders>
            <w:shd w:val="clear" w:color="auto" w:fill="auto"/>
          </w:tcPr>
          <w:p w:rsidR="00CB13CA" w:rsidRPr="000626C0" w:rsidRDefault="00CB13CA" w:rsidP="0011337E">
            <w:pPr>
              <w:wordWrap w:val="0"/>
              <w:topLinePunct/>
              <w:adjustRightInd w:val="0"/>
              <w:snapToGrid w:val="0"/>
              <w:spacing w:line="400" w:lineRule="exact"/>
              <w:ind w:leftChars="-25" w:left="124" w:rightChars="-10" w:right="-28" w:hangingChars="100" w:hanging="195"/>
              <w:rPr>
                <w:rFonts w:hAnsi="標楷體"/>
                <w:spacing w:val="-24"/>
                <w:sz w:val="24"/>
              </w:rPr>
            </w:pPr>
            <w:r w:rsidRPr="000626C0">
              <w:rPr>
                <w:rFonts w:hAnsi="標楷體" w:hint="eastAsia"/>
                <w:spacing w:val="-24"/>
                <w:sz w:val="24"/>
              </w:rPr>
              <w:t>1</w:t>
            </w:r>
            <w:r w:rsidRPr="000626C0">
              <w:rPr>
                <w:rFonts w:hAnsi="標楷體"/>
                <w:spacing w:val="-24"/>
                <w:sz w:val="24"/>
              </w:rPr>
              <w:t>.</w:t>
            </w:r>
            <w:r w:rsidRPr="000626C0">
              <w:rPr>
                <w:rFonts w:hAnsi="標楷體" w:hint="eastAsia"/>
                <w:b/>
                <w:bCs/>
                <w:spacing w:val="-24"/>
                <w:sz w:val="24"/>
              </w:rPr>
              <w:t>將觀測系統由節點式(Node)改為嵌入式(In-line)。</w:t>
            </w:r>
          </w:p>
          <w:p w:rsidR="00CB13CA" w:rsidRPr="000626C0" w:rsidRDefault="00CB13CA" w:rsidP="0029543E">
            <w:pPr>
              <w:adjustRightInd w:val="0"/>
              <w:snapToGrid w:val="0"/>
              <w:spacing w:line="400" w:lineRule="exact"/>
              <w:ind w:leftChars="-25" w:left="124" w:rightChars="-10" w:right="-28" w:hangingChars="100" w:hanging="195"/>
              <w:rPr>
                <w:rFonts w:hAnsi="標楷體"/>
                <w:spacing w:val="-24"/>
                <w:sz w:val="24"/>
              </w:rPr>
            </w:pPr>
            <w:r w:rsidRPr="000626C0">
              <w:rPr>
                <w:rFonts w:hAnsi="標楷體" w:hint="eastAsia"/>
                <w:spacing w:val="-24"/>
                <w:sz w:val="24"/>
              </w:rPr>
              <w:lastRenderedPageBreak/>
              <w:t>2.臺灣南部海域進行即時地震與海嘯監測之目標維持不變，配合計畫總經費之修正，調整分年經費分配與子項工作執行時程。</w:t>
            </w:r>
          </w:p>
        </w:tc>
        <w:tc>
          <w:tcPr>
            <w:tcW w:w="2505" w:type="dxa"/>
            <w:tcBorders>
              <w:top w:val="single" w:sz="4" w:space="0" w:color="auto"/>
              <w:left w:val="single" w:sz="4" w:space="0" w:color="auto"/>
              <w:bottom w:val="single" w:sz="12" w:space="0" w:color="auto"/>
              <w:right w:val="single" w:sz="12" w:space="0" w:color="auto"/>
            </w:tcBorders>
          </w:tcPr>
          <w:p w:rsidR="00CB13CA" w:rsidRPr="000626C0" w:rsidRDefault="00CB13CA" w:rsidP="0029543E">
            <w:pPr>
              <w:adjustRightInd w:val="0"/>
              <w:snapToGrid w:val="0"/>
              <w:spacing w:line="400" w:lineRule="exact"/>
              <w:ind w:leftChars="-25" w:left="124" w:rightChars="-10" w:right="-28" w:hangingChars="100" w:hanging="195"/>
              <w:rPr>
                <w:rFonts w:hAnsi="標楷體" w:hint="eastAsia"/>
                <w:b/>
                <w:bCs/>
                <w:spacing w:val="-24"/>
                <w:sz w:val="24"/>
              </w:rPr>
            </w:pPr>
            <w:r w:rsidRPr="000626C0">
              <w:rPr>
                <w:rFonts w:hAnsi="標楷體" w:hint="eastAsia"/>
                <w:spacing w:val="-24"/>
                <w:sz w:val="24"/>
              </w:rPr>
              <w:lastRenderedPageBreak/>
              <w:t>1.</w:t>
            </w:r>
            <w:r w:rsidRPr="000626C0">
              <w:rPr>
                <w:rFonts w:hAnsi="標楷體" w:hint="eastAsia"/>
                <w:b/>
                <w:bCs/>
                <w:spacing w:val="-24"/>
                <w:sz w:val="24"/>
              </w:rPr>
              <w:t>舖設規模，由原規劃舖設800公里長海纜並設置6座</w:t>
            </w:r>
            <w:r w:rsidRPr="000626C0">
              <w:rPr>
                <w:rFonts w:hAnsi="標楷體" w:hint="eastAsia"/>
                <w:b/>
                <w:bCs/>
                <w:spacing w:val="-24"/>
                <w:sz w:val="24"/>
              </w:rPr>
              <w:lastRenderedPageBreak/>
              <w:t>測站，調整為舖設200公里長海纜並設置3座測站。</w:t>
            </w:r>
          </w:p>
          <w:p w:rsidR="00CB13CA" w:rsidRPr="000626C0" w:rsidRDefault="00CB13CA" w:rsidP="0029543E">
            <w:pPr>
              <w:adjustRightInd w:val="0"/>
              <w:snapToGrid w:val="0"/>
              <w:spacing w:line="400" w:lineRule="exact"/>
              <w:ind w:leftChars="-25" w:left="116" w:rightChars="-10" w:right="-28" w:hangingChars="100" w:hanging="187"/>
              <w:rPr>
                <w:rFonts w:hAnsi="標楷體"/>
                <w:spacing w:val="-28"/>
                <w:sz w:val="24"/>
              </w:rPr>
            </w:pPr>
            <w:r w:rsidRPr="000626C0">
              <w:rPr>
                <w:rFonts w:hAnsi="標楷體" w:hint="eastAsia"/>
                <w:spacing w:val="-28"/>
                <w:sz w:val="24"/>
              </w:rPr>
              <w:t>2.配合計畫總經費之修正，調整分年經費分配與執行時程。</w:t>
            </w:r>
          </w:p>
        </w:tc>
      </w:tr>
    </w:tbl>
    <w:bookmarkEnd w:id="16"/>
    <w:p w:rsidR="00CB13CA" w:rsidRPr="000626C0" w:rsidRDefault="00CB13CA" w:rsidP="0029543E">
      <w:pPr>
        <w:spacing w:line="280" w:lineRule="exact"/>
        <w:ind w:leftChars="0" w:left="1216" w:hangingChars="500" w:hanging="1216"/>
        <w:rPr>
          <w:sz w:val="24"/>
        </w:rPr>
      </w:pPr>
      <w:r w:rsidRPr="000626C0">
        <w:rPr>
          <w:rFonts w:hint="eastAsia"/>
          <w:sz w:val="24"/>
        </w:rPr>
        <w:lastRenderedPageBreak/>
        <w:t>資料來源：整理自第</w:t>
      </w:r>
      <w:r w:rsidRPr="000626C0">
        <w:rPr>
          <w:sz w:val="24"/>
        </w:rPr>
        <w:t>2</w:t>
      </w:r>
      <w:r w:rsidRPr="000626C0">
        <w:rPr>
          <w:rFonts w:hint="eastAsia"/>
          <w:sz w:val="24"/>
        </w:rPr>
        <w:t>次</w:t>
      </w:r>
      <w:r w:rsidRPr="000626C0">
        <w:rPr>
          <w:sz w:val="24"/>
        </w:rPr>
        <w:t>修正計畫</w:t>
      </w:r>
      <w:r w:rsidRPr="000626C0">
        <w:rPr>
          <w:rFonts w:hint="eastAsia"/>
          <w:sz w:val="24"/>
        </w:rPr>
        <w:t>及氣象署提供資料；本中心製表。</w:t>
      </w:r>
    </w:p>
    <w:p w:rsidR="00CB13CA" w:rsidRPr="006B3582" w:rsidRDefault="00CB13CA" w:rsidP="0029543E">
      <w:pPr>
        <w:pStyle w:val="a5"/>
        <w:ind w:left="849" w:hanging="283"/>
        <w:rPr>
          <w:b/>
          <w:bCs/>
        </w:rPr>
      </w:pPr>
      <w:bookmarkStart w:id="17" w:name="_Toc173827408"/>
      <w:bookmarkStart w:id="18" w:name="_Hlk216453947"/>
      <w:r w:rsidRPr="006B3582">
        <w:rPr>
          <w:rFonts w:hint="eastAsia"/>
          <w:b/>
          <w:bCs/>
        </w:rPr>
        <w:t>(</w:t>
      </w:r>
      <w:r>
        <w:rPr>
          <w:rFonts w:hint="eastAsia"/>
          <w:b/>
          <w:bCs/>
        </w:rPr>
        <w:t>二</w:t>
      </w:r>
      <w:r w:rsidRPr="006B3582">
        <w:rPr>
          <w:rFonts w:hint="eastAsia"/>
          <w:b/>
          <w:bCs/>
        </w:rPr>
        <w:t>)</w:t>
      </w:r>
      <w:r>
        <w:rPr>
          <w:rFonts w:hint="eastAsia"/>
          <w:b/>
          <w:bCs/>
        </w:rPr>
        <w:t>113年度</w:t>
      </w:r>
      <w:r w:rsidRPr="00681085">
        <w:rPr>
          <w:rFonts w:hint="eastAsia"/>
          <w:b/>
          <w:bCs/>
        </w:rPr>
        <w:t>預算執行率偏低，</w:t>
      </w:r>
      <w:r>
        <w:rPr>
          <w:rFonts w:hint="eastAsia"/>
          <w:b/>
          <w:bCs/>
        </w:rPr>
        <w:t>且</w:t>
      </w:r>
      <w:r w:rsidRPr="00C63D77">
        <w:rPr>
          <w:rFonts w:hint="eastAsia"/>
          <w:b/>
          <w:bCs/>
        </w:rPr>
        <w:t>可支用預算數逾九成保留</w:t>
      </w:r>
      <w:r>
        <w:rPr>
          <w:rFonts w:ascii="新細明體" w:eastAsia="新細明體" w:hAnsi="新細明體" w:hint="eastAsia"/>
          <w:b/>
          <w:bCs/>
        </w:rPr>
        <w:t>，</w:t>
      </w:r>
      <w:r w:rsidRPr="00681085">
        <w:rPr>
          <w:rFonts w:hint="eastAsia"/>
          <w:b/>
          <w:bCs/>
        </w:rPr>
        <w:t>允宜積極辦理招標並強化期程管控</w:t>
      </w:r>
      <w:r w:rsidRPr="00332088">
        <w:rPr>
          <w:rFonts w:hint="eastAsia"/>
          <w:b/>
          <w:bCs/>
        </w:rPr>
        <w:t>，俾利如期如質完成</w:t>
      </w:r>
    </w:p>
    <w:p w:rsidR="00CB13CA" w:rsidRDefault="00CB13CA" w:rsidP="0029543E">
      <w:pPr>
        <w:pStyle w:val="22"/>
        <w:ind w:left="850" w:firstLine="566"/>
      </w:pPr>
      <w:r>
        <w:t>據氣象署提供資料顯示，由於計畫規劃及執行未臻周妥，110至113年度歷經11次流（廢）標，致多項作業無法按期推動，進而影響工程進度與後續經費動支，導致113年度可支用預算實現數僅4,602萬7千元，實現率僅5.44%，歲出保留數8億77萬2千元，保留率高達94.56%（詳表2），留待以後年度</w:t>
      </w:r>
      <w:r>
        <w:rPr>
          <w:rFonts w:hint="eastAsia"/>
        </w:rPr>
        <w:t>執行</w:t>
      </w:r>
      <w:r>
        <w:t>。鑑此，氣象署為降低地震與海嘯之危害，允宜</w:t>
      </w:r>
      <w:r w:rsidRPr="004D79B0">
        <w:rPr>
          <w:rFonts w:hint="eastAsia"/>
        </w:rPr>
        <w:t>積極</w:t>
      </w:r>
      <w:r>
        <w:t>辦理招標、檢討採購策略，並落實期程管控機制，俾利計畫如期如質完成。</w:t>
      </w:r>
    </w:p>
    <w:p w:rsidR="00CB13CA" w:rsidRDefault="00CB13CA" w:rsidP="0029543E">
      <w:pPr>
        <w:spacing w:line="400" w:lineRule="exact"/>
        <w:ind w:leftChars="0" w:left="780" w:hangingChars="275" w:hanging="780"/>
        <w:jc w:val="left"/>
        <w:rPr>
          <w:sz w:val="24"/>
        </w:rPr>
      </w:pPr>
      <w:bookmarkStart w:id="19" w:name="_Hlk159513911"/>
      <w:bookmarkStart w:id="20" w:name="_Hlk178068175"/>
      <w:bookmarkEnd w:id="18"/>
      <w:r w:rsidRPr="00E13E6F">
        <w:rPr>
          <w:rFonts w:hint="eastAsia"/>
          <w:b/>
        </w:rPr>
        <w:t>表</w:t>
      </w:r>
      <w:r>
        <w:rPr>
          <w:rFonts w:hint="eastAsia"/>
          <w:b/>
        </w:rPr>
        <w:t>2</w:t>
      </w:r>
      <w:r w:rsidRPr="00E13E6F">
        <w:rPr>
          <w:rFonts w:hint="eastAsia"/>
        </w:rPr>
        <w:t xml:space="preserve">　</w:t>
      </w:r>
      <w:bookmarkStart w:id="21" w:name="_Hlk175682917"/>
      <w:r>
        <w:rPr>
          <w:rFonts w:hint="eastAsia"/>
          <w:b/>
        </w:rPr>
        <w:t>氣象署</w:t>
      </w:r>
      <w:r w:rsidRPr="00E13E6F">
        <w:rPr>
          <w:b/>
        </w:rPr>
        <w:t>110</w:t>
      </w:r>
      <w:r w:rsidRPr="00E13E6F">
        <w:rPr>
          <w:rFonts w:hint="eastAsia"/>
          <w:b/>
        </w:rPr>
        <w:t>至11</w:t>
      </w:r>
      <w:r>
        <w:rPr>
          <w:rFonts w:hint="eastAsia"/>
          <w:b/>
        </w:rPr>
        <w:t>3</w:t>
      </w:r>
      <w:r w:rsidRPr="00E13E6F">
        <w:rPr>
          <w:rFonts w:hint="eastAsia"/>
          <w:b/>
        </w:rPr>
        <w:t>年度「臺灣南部海域地震與海嘯海底監測系統建置計畫」預算執行情形表</w:t>
      </w:r>
      <w:bookmarkEnd w:id="21"/>
      <w:r w:rsidRPr="00E13E6F">
        <w:rPr>
          <w:rFonts w:hint="eastAsia"/>
          <w:sz w:val="24"/>
        </w:rPr>
        <w:t xml:space="preserve">　　　　　</w:t>
      </w:r>
      <w:bookmarkStart w:id="22" w:name="_Hlk175682936"/>
      <w:r w:rsidRPr="00E13E6F">
        <w:rPr>
          <w:rFonts w:hint="eastAsia"/>
          <w:sz w:val="24"/>
        </w:rPr>
        <w:t xml:space="preserve">　　　　單位：新臺幣千元</w:t>
      </w:r>
      <w:bookmarkEnd w:id="22"/>
      <w:r>
        <w:rPr>
          <w:rFonts w:hAnsi="標楷體" w:hint="eastAsia"/>
          <w:sz w:val="24"/>
        </w:rPr>
        <w:t>；</w:t>
      </w:r>
      <w:r>
        <w:rPr>
          <w:rFonts w:hint="eastAsia"/>
          <w:sz w:val="24"/>
        </w:rPr>
        <w:t>%</w:t>
      </w:r>
    </w:p>
    <w:tbl>
      <w:tblPr>
        <w:tblW w:w="8483" w:type="dxa"/>
        <w:tblInd w:w="42"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1022"/>
        <w:gridCol w:w="807"/>
        <w:gridCol w:w="985"/>
        <w:gridCol w:w="980"/>
        <w:gridCol w:w="1064"/>
        <w:gridCol w:w="965"/>
        <w:gridCol w:w="770"/>
        <w:gridCol w:w="1064"/>
        <w:gridCol w:w="826"/>
      </w:tblGrid>
      <w:tr w:rsidR="00CB13CA" w:rsidRPr="00E13E6F" w:rsidTr="001D7EC6">
        <w:trPr>
          <w:trHeight w:hRule="exact" w:val="567"/>
          <w:tblHeader/>
        </w:trPr>
        <w:tc>
          <w:tcPr>
            <w:tcW w:w="1022" w:type="dxa"/>
            <w:vMerge w:val="restart"/>
            <w:tcBorders>
              <w:top w:val="single" w:sz="12" w:space="0" w:color="auto"/>
            </w:tcBorders>
            <w:noWrap/>
            <w:vAlign w:val="center"/>
            <w:hideMark/>
          </w:tcPr>
          <w:p w:rsidR="00CB13CA" w:rsidRPr="00E13E6F" w:rsidRDefault="00CB13CA" w:rsidP="0029543E">
            <w:pPr>
              <w:overflowPunct w:val="0"/>
              <w:adjustRightInd w:val="0"/>
              <w:snapToGrid w:val="0"/>
              <w:spacing w:line="400" w:lineRule="exact"/>
              <w:ind w:leftChars="0" w:left="0" w:firstLineChars="0" w:hanging="40"/>
              <w:jc w:val="center"/>
              <w:rPr>
                <w:rFonts w:hAnsi="標楷體"/>
                <w:snapToGrid/>
                <w:spacing w:val="-22"/>
                <w:sz w:val="24"/>
                <w:szCs w:val="24"/>
              </w:rPr>
            </w:pPr>
            <w:r w:rsidRPr="00E13E6F">
              <w:rPr>
                <w:rFonts w:hAnsi="標楷體" w:hint="eastAsia"/>
                <w:snapToGrid/>
                <w:spacing w:val="-22"/>
                <w:sz w:val="24"/>
                <w:szCs w:val="24"/>
              </w:rPr>
              <w:t>總經費</w:t>
            </w:r>
          </w:p>
        </w:tc>
        <w:tc>
          <w:tcPr>
            <w:tcW w:w="807" w:type="dxa"/>
            <w:vMerge w:val="restart"/>
            <w:tcBorders>
              <w:top w:val="single" w:sz="12" w:space="0" w:color="auto"/>
            </w:tcBorders>
            <w:vAlign w:val="center"/>
          </w:tcPr>
          <w:p w:rsidR="00CB13CA" w:rsidRPr="00E13E6F" w:rsidRDefault="00CB13CA" w:rsidP="0029543E">
            <w:pPr>
              <w:overflowPunct w:val="0"/>
              <w:adjustRightInd w:val="0"/>
              <w:snapToGrid w:val="0"/>
              <w:spacing w:line="400" w:lineRule="exact"/>
              <w:ind w:leftChars="0" w:left="0" w:firstLineChars="0" w:hanging="40"/>
              <w:jc w:val="center"/>
              <w:rPr>
                <w:rFonts w:hAnsi="標楷體"/>
                <w:snapToGrid/>
                <w:spacing w:val="-22"/>
                <w:sz w:val="24"/>
                <w:szCs w:val="24"/>
              </w:rPr>
            </w:pPr>
            <w:r w:rsidRPr="00E13E6F">
              <w:rPr>
                <w:rFonts w:hAnsi="標楷體" w:hint="eastAsia"/>
                <w:snapToGrid/>
                <w:spacing w:val="-22"/>
                <w:sz w:val="24"/>
                <w:szCs w:val="24"/>
              </w:rPr>
              <w:t>年度</w:t>
            </w:r>
          </w:p>
        </w:tc>
        <w:tc>
          <w:tcPr>
            <w:tcW w:w="3029" w:type="dxa"/>
            <w:gridSpan w:val="3"/>
            <w:tcBorders>
              <w:top w:val="single" w:sz="12" w:space="0" w:color="auto"/>
            </w:tcBorders>
            <w:noWrap/>
            <w:vAlign w:val="center"/>
            <w:hideMark/>
          </w:tcPr>
          <w:p w:rsidR="00CB13CA" w:rsidRPr="00E13E6F" w:rsidRDefault="00CB13CA" w:rsidP="0029543E">
            <w:pPr>
              <w:overflowPunct w:val="0"/>
              <w:adjustRightInd w:val="0"/>
              <w:snapToGrid w:val="0"/>
              <w:spacing w:line="400" w:lineRule="exact"/>
              <w:ind w:leftChars="0" w:left="0" w:firstLineChars="0" w:firstLine="0"/>
              <w:jc w:val="center"/>
              <w:rPr>
                <w:rFonts w:hAnsi="標楷體" w:hint="eastAsia"/>
                <w:snapToGrid/>
                <w:spacing w:val="-22"/>
                <w:sz w:val="24"/>
                <w:szCs w:val="24"/>
              </w:rPr>
            </w:pPr>
            <w:r w:rsidRPr="00E13E6F">
              <w:rPr>
                <w:rFonts w:hAnsi="標楷體" w:hint="eastAsia"/>
                <w:snapToGrid/>
                <w:spacing w:val="-22"/>
                <w:sz w:val="24"/>
                <w:szCs w:val="24"/>
              </w:rPr>
              <w:t>可支用預算數</w:t>
            </w:r>
          </w:p>
        </w:tc>
        <w:tc>
          <w:tcPr>
            <w:tcW w:w="3625" w:type="dxa"/>
            <w:gridSpan w:val="4"/>
            <w:tcBorders>
              <w:top w:val="single" w:sz="12" w:space="0" w:color="auto"/>
            </w:tcBorders>
            <w:vAlign w:val="center"/>
            <w:hideMark/>
          </w:tcPr>
          <w:p w:rsidR="00CB13CA" w:rsidRPr="00E13E6F" w:rsidRDefault="00CB13CA" w:rsidP="0029543E">
            <w:pPr>
              <w:overflowPunct w:val="0"/>
              <w:adjustRightInd w:val="0"/>
              <w:snapToGrid w:val="0"/>
              <w:spacing w:line="400" w:lineRule="exact"/>
              <w:ind w:leftChars="0" w:left="0" w:firstLineChars="0" w:firstLine="0"/>
              <w:jc w:val="center"/>
              <w:rPr>
                <w:rFonts w:hAnsi="標楷體"/>
                <w:snapToGrid/>
                <w:spacing w:val="-22"/>
                <w:sz w:val="24"/>
                <w:szCs w:val="24"/>
              </w:rPr>
            </w:pPr>
            <w:r w:rsidRPr="00E13E6F">
              <w:rPr>
                <w:rFonts w:hAnsi="標楷體" w:hint="eastAsia"/>
                <w:snapToGrid/>
                <w:spacing w:val="-22"/>
                <w:sz w:val="24"/>
                <w:szCs w:val="24"/>
              </w:rPr>
              <w:t>可支用預算執行概況</w:t>
            </w:r>
          </w:p>
        </w:tc>
      </w:tr>
      <w:tr w:rsidR="00CB13CA" w:rsidRPr="00E13E6F" w:rsidTr="001D7EC6">
        <w:trPr>
          <w:trHeight w:hRule="exact" w:val="567"/>
          <w:tblHeader/>
        </w:trPr>
        <w:tc>
          <w:tcPr>
            <w:tcW w:w="1022" w:type="dxa"/>
            <w:vMerge/>
            <w:tcBorders>
              <w:bottom w:val="double" w:sz="4" w:space="0" w:color="auto"/>
            </w:tcBorders>
            <w:vAlign w:val="center"/>
          </w:tcPr>
          <w:p w:rsidR="00CB13CA" w:rsidRPr="00E13E6F" w:rsidRDefault="00CB13CA" w:rsidP="0029543E">
            <w:pPr>
              <w:widowControl/>
              <w:overflowPunct w:val="0"/>
              <w:adjustRightInd w:val="0"/>
              <w:snapToGrid w:val="0"/>
              <w:spacing w:line="400" w:lineRule="exact"/>
              <w:ind w:leftChars="0" w:left="0" w:firstLineChars="0" w:firstLine="0"/>
              <w:jc w:val="left"/>
              <w:rPr>
                <w:rFonts w:hAnsi="標楷體"/>
                <w:snapToGrid/>
                <w:spacing w:val="-22"/>
                <w:sz w:val="24"/>
                <w:szCs w:val="24"/>
              </w:rPr>
            </w:pPr>
          </w:p>
        </w:tc>
        <w:tc>
          <w:tcPr>
            <w:tcW w:w="807" w:type="dxa"/>
            <w:vMerge/>
            <w:tcBorders>
              <w:bottom w:val="double" w:sz="4" w:space="0" w:color="auto"/>
            </w:tcBorders>
            <w:vAlign w:val="center"/>
          </w:tcPr>
          <w:p w:rsidR="00CB13CA" w:rsidRPr="00E13E6F" w:rsidRDefault="00CB13CA" w:rsidP="0029543E">
            <w:pPr>
              <w:widowControl/>
              <w:overflowPunct w:val="0"/>
              <w:adjustRightInd w:val="0"/>
              <w:snapToGrid w:val="0"/>
              <w:spacing w:line="400" w:lineRule="exact"/>
              <w:ind w:leftChars="0" w:left="0" w:firstLineChars="0" w:firstLine="0"/>
              <w:jc w:val="left"/>
              <w:rPr>
                <w:rFonts w:hAnsi="標楷體"/>
                <w:snapToGrid/>
                <w:spacing w:val="-22"/>
                <w:sz w:val="24"/>
                <w:szCs w:val="24"/>
              </w:rPr>
            </w:pPr>
          </w:p>
        </w:tc>
        <w:tc>
          <w:tcPr>
            <w:tcW w:w="985" w:type="dxa"/>
            <w:tcBorders>
              <w:bottom w:val="double" w:sz="4" w:space="0" w:color="auto"/>
              <w:right w:val="single" w:sz="4" w:space="0" w:color="000000"/>
            </w:tcBorders>
            <w:vAlign w:val="center"/>
          </w:tcPr>
          <w:p w:rsidR="00CB13CA" w:rsidRPr="00E13E6F" w:rsidRDefault="00CB13CA" w:rsidP="0029543E">
            <w:pPr>
              <w:widowControl/>
              <w:overflowPunct w:val="0"/>
              <w:adjustRightInd w:val="0"/>
              <w:snapToGrid w:val="0"/>
              <w:spacing w:line="400" w:lineRule="exact"/>
              <w:ind w:leftChars="0" w:left="0" w:firstLineChars="0" w:firstLine="0"/>
              <w:jc w:val="center"/>
              <w:rPr>
                <w:rFonts w:hAnsi="標楷體"/>
                <w:snapToGrid/>
                <w:spacing w:val="-22"/>
                <w:sz w:val="24"/>
                <w:szCs w:val="24"/>
              </w:rPr>
            </w:pPr>
            <w:r w:rsidRPr="00E13E6F">
              <w:rPr>
                <w:rFonts w:hAnsi="標楷體"/>
                <w:snapToGrid/>
                <w:spacing w:val="-22"/>
                <w:sz w:val="24"/>
                <w:szCs w:val="24"/>
              </w:rPr>
              <w:t>以前年度</w:t>
            </w:r>
          </w:p>
        </w:tc>
        <w:tc>
          <w:tcPr>
            <w:tcW w:w="980" w:type="dxa"/>
            <w:tcBorders>
              <w:left w:val="single" w:sz="4" w:space="0" w:color="000000"/>
              <w:bottom w:val="double" w:sz="4" w:space="0" w:color="auto"/>
            </w:tcBorders>
            <w:vAlign w:val="center"/>
          </w:tcPr>
          <w:p w:rsidR="00CB13CA" w:rsidRPr="00E13E6F" w:rsidRDefault="00CB13CA" w:rsidP="0029543E">
            <w:pPr>
              <w:widowControl/>
              <w:overflowPunct w:val="0"/>
              <w:adjustRightInd w:val="0"/>
              <w:snapToGrid w:val="0"/>
              <w:spacing w:line="400" w:lineRule="exact"/>
              <w:ind w:leftChars="0" w:left="0" w:firstLineChars="0" w:firstLine="0"/>
              <w:jc w:val="center"/>
              <w:rPr>
                <w:rFonts w:hAnsi="標楷體"/>
                <w:snapToGrid/>
                <w:spacing w:val="-22"/>
                <w:sz w:val="24"/>
                <w:szCs w:val="24"/>
              </w:rPr>
            </w:pPr>
            <w:r w:rsidRPr="00E13E6F">
              <w:rPr>
                <w:rFonts w:hAnsi="標楷體"/>
                <w:snapToGrid/>
                <w:spacing w:val="-22"/>
                <w:sz w:val="24"/>
                <w:szCs w:val="24"/>
              </w:rPr>
              <w:t>本年度</w:t>
            </w:r>
          </w:p>
        </w:tc>
        <w:tc>
          <w:tcPr>
            <w:tcW w:w="1064" w:type="dxa"/>
            <w:tcBorders>
              <w:bottom w:val="double" w:sz="4" w:space="0" w:color="auto"/>
            </w:tcBorders>
            <w:vAlign w:val="center"/>
          </w:tcPr>
          <w:p w:rsidR="00CB13CA" w:rsidRPr="00E13E6F" w:rsidRDefault="00CB13CA" w:rsidP="0029543E">
            <w:pPr>
              <w:overflowPunct w:val="0"/>
              <w:adjustRightInd w:val="0"/>
              <w:snapToGrid w:val="0"/>
              <w:spacing w:line="400" w:lineRule="exact"/>
              <w:ind w:leftChars="0" w:left="0" w:firstLineChars="0" w:firstLine="0"/>
              <w:jc w:val="center"/>
              <w:rPr>
                <w:rFonts w:hAnsi="標楷體" w:hint="eastAsia"/>
                <w:snapToGrid/>
                <w:spacing w:val="-22"/>
                <w:sz w:val="24"/>
                <w:szCs w:val="24"/>
              </w:rPr>
            </w:pPr>
            <w:r w:rsidRPr="00E13E6F">
              <w:rPr>
                <w:rFonts w:hAnsi="標楷體" w:hint="eastAsia"/>
                <w:snapToGrid/>
                <w:spacing w:val="-22"/>
                <w:sz w:val="24"/>
                <w:szCs w:val="24"/>
              </w:rPr>
              <w:t>合計</w:t>
            </w:r>
          </w:p>
        </w:tc>
        <w:tc>
          <w:tcPr>
            <w:tcW w:w="965" w:type="dxa"/>
            <w:tcBorders>
              <w:bottom w:val="double" w:sz="4" w:space="0" w:color="auto"/>
            </w:tcBorders>
            <w:noWrap/>
            <w:vAlign w:val="center"/>
          </w:tcPr>
          <w:p w:rsidR="00CB13CA" w:rsidRPr="00E13E6F" w:rsidRDefault="00CB13CA" w:rsidP="0029543E">
            <w:pPr>
              <w:overflowPunct w:val="0"/>
              <w:adjustRightInd w:val="0"/>
              <w:snapToGrid w:val="0"/>
              <w:spacing w:line="400" w:lineRule="exact"/>
              <w:ind w:leftChars="0" w:left="0" w:firstLineChars="0" w:firstLine="0"/>
              <w:jc w:val="center"/>
              <w:rPr>
                <w:rFonts w:hAnsi="標楷體" w:hint="eastAsia"/>
                <w:snapToGrid/>
                <w:spacing w:val="-22"/>
                <w:sz w:val="24"/>
                <w:szCs w:val="24"/>
              </w:rPr>
            </w:pPr>
            <w:r w:rsidRPr="00E13E6F">
              <w:rPr>
                <w:rFonts w:hAnsi="標楷體" w:hint="eastAsia"/>
                <w:snapToGrid/>
                <w:spacing w:val="-22"/>
                <w:sz w:val="24"/>
                <w:szCs w:val="24"/>
              </w:rPr>
              <w:t>實現數</w:t>
            </w:r>
          </w:p>
        </w:tc>
        <w:tc>
          <w:tcPr>
            <w:tcW w:w="770" w:type="dxa"/>
            <w:tcBorders>
              <w:bottom w:val="double" w:sz="4" w:space="0" w:color="auto"/>
            </w:tcBorders>
            <w:noWrap/>
            <w:vAlign w:val="center"/>
          </w:tcPr>
          <w:p w:rsidR="00CB13CA" w:rsidRPr="00E13E6F" w:rsidRDefault="00CB13CA" w:rsidP="0029543E">
            <w:pPr>
              <w:overflowPunct w:val="0"/>
              <w:adjustRightInd w:val="0"/>
              <w:snapToGrid w:val="0"/>
              <w:spacing w:line="400" w:lineRule="exact"/>
              <w:ind w:leftChars="0" w:left="0" w:firstLineChars="0" w:firstLine="0"/>
              <w:jc w:val="center"/>
              <w:rPr>
                <w:rFonts w:hAnsi="標楷體" w:hint="eastAsia"/>
                <w:snapToGrid/>
                <w:spacing w:val="-22"/>
                <w:sz w:val="24"/>
                <w:szCs w:val="24"/>
              </w:rPr>
            </w:pPr>
            <w:r w:rsidRPr="00E13E6F">
              <w:rPr>
                <w:rFonts w:hAnsi="標楷體" w:hint="eastAsia"/>
                <w:snapToGrid/>
                <w:spacing w:val="-22"/>
                <w:sz w:val="24"/>
                <w:szCs w:val="24"/>
              </w:rPr>
              <w:t>實現率</w:t>
            </w:r>
          </w:p>
        </w:tc>
        <w:tc>
          <w:tcPr>
            <w:tcW w:w="1064" w:type="dxa"/>
            <w:tcBorders>
              <w:bottom w:val="double" w:sz="4" w:space="0" w:color="auto"/>
            </w:tcBorders>
            <w:vAlign w:val="center"/>
          </w:tcPr>
          <w:p w:rsidR="00CB13CA" w:rsidRPr="00E13E6F" w:rsidRDefault="00CB13CA" w:rsidP="0029543E">
            <w:pPr>
              <w:overflowPunct w:val="0"/>
              <w:adjustRightInd w:val="0"/>
              <w:snapToGrid w:val="0"/>
              <w:spacing w:line="400" w:lineRule="exact"/>
              <w:ind w:leftChars="0" w:left="0" w:firstLineChars="0" w:firstLine="0"/>
              <w:jc w:val="center"/>
              <w:rPr>
                <w:rFonts w:hAnsi="標楷體" w:hint="eastAsia"/>
                <w:snapToGrid/>
                <w:spacing w:val="-22"/>
                <w:sz w:val="24"/>
                <w:szCs w:val="24"/>
              </w:rPr>
            </w:pPr>
            <w:r w:rsidRPr="00E13E6F">
              <w:rPr>
                <w:rFonts w:hAnsi="標楷體" w:hint="eastAsia"/>
                <w:snapToGrid/>
                <w:spacing w:val="-22"/>
                <w:sz w:val="24"/>
                <w:szCs w:val="24"/>
              </w:rPr>
              <w:t>歲出保留數</w:t>
            </w:r>
          </w:p>
        </w:tc>
        <w:tc>
          <w:tcPr>
            <w:tcW w:w="826" w:type="dxa"/>
            <w:tcBorders>
              <w:bottom w:val="double" w:sz="4" w:space="0" w:color="auto"/>
            </w:tcBorders>
            <w:noWrap/>
            <w:vAlign w:val="center"/>
          </w:tcPr>
          <w:p w:rsidR="00CB13CA" w:rsidRPr="00E13E6F" w:rsidRDefault="00CB13CA" w:rsidP="0029543E">
            <w:pPr>
              <w:overflowPunct w:val="0"/>
              <w:adjustRightInd w:val="0"/>
              <w:snapToGrid w:val="0"/>
              <w:spacing w:line="400" w:lineRule="exact"/>
              <w:ind w:leftChars="0" w:left="0" w:firstLineChars="0" w:firstLine="0"/>
              <w:jc w:val="center"/>
              <w:rPr>
                <w:rFonts w:hAnsi="標楷體" w:hint="eastAsia"/>
                <w:snapToGrid/>
                <w:spacing w:val="-22"/>
                <w:sz w:val="24"/>
                <w:szCs w:val="24"/>
              </w:rPr>
            </w:pPr>
            <w:r w:rsidRPr="00E13E6F">
              <w:rPr>
                <w:rFonts w:hAnsi="標楷體" w:hint="eastAsia"/>
                <w:snapToGrid/>
                <w:spacing w:val="-22"/>
                <w:sz w:val="24"/>
                <w:szCs w:val="24"/>
              </w:rPr>
              <w:t>保留率</w:t>
            </w:r>
          </w:p>
        </w:tc>
      </w:tr>
      <w:tr w:rsidR="00CB13CA" w:rsidRPr="00E13E6F" w:rsidTr="001D7EC6">
        <w:trPr>
          <w:trHeight w:hRule="exact" w:val="567"/>
        </w:trPr>
        <w:tc>
          <w:tcPr>
            <w:tcW w:w="1022" w:type="dxa"/>
            <w:vMerge w:val="restart"/>
            <w:tcBorders>
              <w:top w:val="double" w:sz="4" w:space="0" w:color="auto"/>
              <w:right w:val="single" w:sz="4" w:space="0" w:color="auto"/>
            </w:tcBorders>
            <w:shd w:val="clear" w:color="auto" w:fill="FFFFFF"/>
            <w:noWrap/>
            <w:vAlign w:val="center"/>
          </w:tcPr>
          <w:p w:rsidR="00CB13CA" w:rsidRPr="00E13E6F" w:rsidRDefault="00CB13CA" w:rsidP="0029543E">
            <w:pPr>
              <w:overflowPunct w:val="0"/>
              <w:adjustRightInd w:val="0"/>
              <w:snapToGrid w:val="0"/>
              <w:spacing w:line="400" w:lineRule="exact"/>
              <w:ind w:leftChars="0" w:left="0" w:firstLineChars="0" w:firstLine="0"/>
              <w:jc w:val="center"/>
              <w:rPr>
                <w:rFonts w:hAnsi="標楷體"/>
                <w:snapToGrid/>
                <w:spacing w:val="-22"/>
                <w:sz w:val="24"/>
                <w:szCs w:val="24"/>
              </w:rPr>
            </w:pPr>
            <w:r w:rsidRPr="008E79FF">
              <w:rPr>
                <w:rFonts w:hAnsi="標楷體"/>
                <w:snapToGrid/>
                <w:spacing w:val="-22"/>
                <w:sz w:val="24"/>
                <w:szCs w:val="24"/>
              </w:rPr>
              <w:t>2,764,100</w:t>
            </w:r>
          </w:p>
        </w:tc>
        <w:tc>
          <w:tcPr>
            <w:tcW w:w="807" w:type="dxa"/>
            <w:tcBorders>
              <w:top w:val="double" w:sz="4" w:space="0" w:color="auto"/>
              <w:left w:val="single" w:sz="4" w:space="0" w:color="auto"/>
              <w:bottom w:val="single" w:sz="4" w:space="0" w:color="auto"/>
            </w:tcBorders>
            <w:shd w:val="clear" w:color="auto" w:fill="FFFFFF"/>
            <w:vAlign w:val="center"/>
          </w:tcPr>
          <w:p w:rsidR="00CB13CA" w:rsidRPr="00E13E6F" w:rsidRDefault="00CB13CA" w:rsidP="0029543E">
            <w:pPr>
              <w:overflowPunct w:val="0"/>
              <w:adjustRightInd w:val="0"/>
              <w:snapToGrid w:val="0"/>
              <w:spacing w:line="400" w:lineRule="exact"/>
              <w:ind w:leftChars="0" w:left="0" w:firstLineChars="0" w:firstLine="0"/>
              <w:jc w:val="center"/>
              <w:rPr>
                <w:rFonts w:hAnsi="標楷體"/>
                <w:snapToGrid/>
                <w:spacing w:val="-24"/>
                <w:sz w:val="24"/>
                <w:szCs w:val="24"/>
              </w:rPr>
            </w:pPr>
            <w:r w:rsidRPr="00E13E6F">
              <w:rPr>
                <w:rFonts w:hAnsi="標楷體" w:hint="eastAsia"/>
                <w:snapToGrid/>
                <w:spacing w:val="-24"/>
                <w:sz w:val="24"/>
                <w:szCs w:val="24"/>
              </w:rPr>
              <w:t>1</w:t>
            </w:r>
            <w:r w:rsidRPr="00E13E6F">
              <w:rPr>
                <w:rFonts w:hAnsi="標楷體"/>
                <w:snapToGrid/>
                <w:spacing w:val="-24"/>
                <w:sz w:val="24"/>
                <w:szCs w:val="24"/>
              </w:rPr>
              <w:t>10</w:t>
            </w:r>
            <w:r w:rsidRPr="00E13E6F">
              <w:rPr>
                <w:rFonts w:hAnsi="標楷體" w:hint="eastAsia"/>
                <w:snapToGrid/>
                <w:spacing w:val="-24"/>
                <w:sz w:val="24"/>
                <w:szCs w:val="24"/>
              </w:rPr>
              <w:t>年度</w:t>
            </w:r>
          </w:p>
        </w:tc>
        <w:tc>
          <w:tcPr>
            <w:tcW w:w="985" w:type="dxa"/>
            <w:tcBorders>
              <w:top w:val="double" w:sz="4" w:space="0" w:color="auto"/>
              <w:left w:val="single" w:sz="4" w:space="0" w:color="auto"/>
              <w:right w:val="single" w:sz="4" w:space="0" w:color="000000"/>
            </w:tcBorders>
            <w:noWrap/>
            <w:vAlign w:val="center"/>
          </w:tcPr>
          <w:p w:rsidR="00CB13CA" w:rsidRPr="00E13E6F" w:rsidRDefault="00CB13CA" w:rsidP="0029543E">
            <w:pPr>
              <w:overflowPunct w:val="0"/>
              <w:adjustRightInd w:val="0"/>
              <w:snapToGrid w:val="0"/>
              <w:spacing w:line="400" w:lineRule="exact"/>
              <w:ind w:leftChars="0" w:left="0" w:firstLineChars="0" w:firstLine="0"/>
              <w:jc w:val="right"/>
              <w:rPr>
                <w:rFonts w:hAnsi="標楷體"/>
                <w:snapToGrid/>
                <w:spacing w:val="-22"/>
                <w:sz w:val="24"/>
                <w:szCs w:val="24"/>
              </w:rPr>
            </w:pPr>
            <w:r>
              <w:rPr>
                <w:rFonts w:hAnsi="標楷體" w:hint="eastAsia"/>
                <w:snapToGrid/>
                <w:spacing w:val="-22"/>
                <w:sz w:val="24"/>
                <w:szCs w:val="24"/>
              </w:rPr>
              <w:t>-</w:t>
            </w:r>
          </w:p>
        </w:tc>
        <w:tc>
          <w:tcPr>
            <w:tcW w:w="980" w:type="dxa"/>
            <w:tcBorders>
              <w:top w:val="double" w:sz="4" w:space="0" w:color="auto"/>
              <w:left w:val="single" w:sz="4" w:space="0" w:color="000000"/>
            </w:tcBorders>
            <w:vAlign w:val="center"/>
          </w:tcPr>
          <w:p w:rsidR="00CB13CA" w:rsidRPr="00E13E6F" w:rsidRDefault="00CB13CA" w:rsidP="0029543E">
            <w:pPr>
              <w:overflowPunct w:val="0"/>
              <w:adjustRightInd w:val="0"/>
              <w:snapToGrid w:val="0"/>
              <w:spacing w:line="400" w:lineRule="exact"/>
              <w:ind w:leftChars="0" w:left="0" w:firstLineChars="0" w:hanging="1"/>
              <w:jc w:val="right"/>
              <w:rPr>
                <w:rFonts w:hAnsi="標楷體"/>
                <w:snapToGrid/>
                <w:spacing w:val="-22"/>
                <w:sz w:val="24"/>
                <w:szCs w:val="24"/>
              </w:rPr>
            </w:pPr>
            <w:r w:rsidRPr="00E13E6F">
              <w:rPr>
                <w:rFonts w:hAnsi="標楷體"/>
                <w:snapToGrid/>
                <w:spacing w:val="-22"/>
                <w:sz w:val="24"/>
                <w:szCs w:val="24"/>
              </w:rPr>
              <w:t>230,600</w:t>
            </w:r>
          </w:p>
        </w:tc>
        <w:tc>
          <w:tcPr>
            <w:tcW w:w="1064" w:type="dxa"/>
            <w:tcBorders>
              <w:top w:val="double" w:sz="4" w:space="0" w:color="auto"/>
            </w:tcBorders>
            <w:vAlign w:val="center"/>
          </w:tcPr>
          <w:p w:rsidR="00CB13CA" w:rsidRPr="00E13E6F" w:rsidRDefault="00CB13CA" w:rsidP="0029543E">
            <w:pPr>
              <w:overflowPunct w:val="0"/>
              <w:adjustRightInd w:val="0"/>
              <w:snapToGrid w:val="0"/>
              <w:spacing w:line="400" w:lineRule="exact"/>
              <w:ind w:leftChars="0" w:left="0" w:firstLineChars="0" w:firstLine="0"/>
              <w:jc w:val="right"/>
              <w:rPr>
                <w:rFonts w:hAnsi="標楷體" w:hint="eastAsia"/>
                <w:snapToGrid/>
                <w:spacing w:val="-22"/>
                <w:sz w:val="24"/>
                <w:szCs w:val="24"/>
              </w:rPr>
            </w:pPr>
            <w:r w:rsidRPr="00E13E6F">
              <w:rPr>
                <w:rFonts w:hAnsi="標楷體"/>
                <w:snapToGrid/>
                <w:spacing w:val="-22"/>
                <w:sz w:val="24"/>
                <w:szCs w:val="24"/>
              </w:rPr>
              <w:t>230,600</w:t>
            </w:r>
          </w:p>
        </w:tc>
        <w:tc>
          <w:tcPr>
            <w:tcW w:w="965" w:type="dxa"/>
            <w:tcBorders>
              <w:top w:val="double" w:sz="4" w:space="0" w:color="auto"/>
            </w:tcBorders>
            <w:noWrap/>
            <w:vAlign w:val="center"/>
          </w:tcPr>
          <w:p w:rsidR="00CB13CA" w:rsidRPr="00E13E6F" w:rsidRDefault="00CB13CA" w:rsidP="0029543E">
            <w:pPr>
              <w:overflowPunct w:val="0"/>
              <w:adjustRightInd w:val="0"/>
              <w:snapToGrid w:val="0"/>
              <w:spacing w:line="400" w:lineRule="exact"/>
              <w:ind w:leftChars="0" w:left="0" w:firstLineChars="0" w:firstLine="0"/>
              <w:jc w:val="right"/>
              <w:rPr>
                <w:rFonts w:hAnsi="標楷體"/>
                <w:snapToGrid/>
                <w:spacing w:val="-22"/>
                <w:sz w:val="24"/>
                <w:szCs w:val="24"/>
              </w:rPr>
            </w:pPr>
            <w:r w:rsidRPr="00E13E6F">
              <w:rPr>
                <w:rFonts w:hAnsi="標楷體" w:hint="eastAsia"/>
                <w:snapToGrid/>
                <w:spacing w:val="-22"/>
                <w:sz w:val="24"/>
                <w:szCs w:val="24"/>
              </w:rPr>
              <w:t>1</w:t>
            </w:r>
            <w:r w:rsidRPr="00E13E6F">
              <w:rPr>
                <w:rFonts w:hAnsi="標楷體"/>
                <w:snapToGrid/>
                <w:spacing w:val="-22"/>
                <w:sz w:val="24"/>
                <w:szCs w:val="24"/>
              </w:rPr>
              <w:t>0,428</w:t>
            </w:r>
          </w:p>
        </w:tc>
        <w:tc>
          <w:tcPr>
            <w:tcW w:w="770" w:type="dxa"/>
            <w:tcBorders>
              <w:top w:val="double" w:sz="4" w:space="0" w:color="auto"/>
            </w:tcBorders>
            <w:noWrap/>
            <w:vAlign w:val="center"/>
          </w:tcPr>
          <w:p w:rsidR="00CB13CA" w:rsidRPr="00E13E6F" w:rsidRDefault="00CB13CA" w:rsidP="0029543E">
            <w:pPr>
              <w:overflowPunct w:val="0"/>
              <w:adjustRightInd w:val="0"/>
              <w:snapToGrid w:val="0"/>
              <w:spacing w:line="400" w:lineRule="exact"/>
              <w:ind w:leftChars="0" w:left="0" w:firstLineChars="0" w:firstLine="0"/>
              <w:jc w:val="right"/>
              <w:rPr>
                <w:rFonts w:hAnsi="標楷體"/>
                <w:snapToGrid/>
                <w:spacing w:val="-22"/>
                <w:sz w:val="24"/>
                <w:szCs w:val="24"/>
              </w:rPr>
            </w:pPr>
            <w:r w:rsidRPr="00E13E6F">
              <w:rPr>
                <w:rFonts w:hAnsi="標楷體" w:hint="eastAsia"/>
                <w:snapToGrid/>
                <w:spacing w:val="-22"/>
                <w:sz w:val="24"/>
                <w:szCs w:val="24"/>
              </w:rPr>
              <w:t>4</w:t>
            </w:r>
            <w:r w:rsidRPr="00E13E6F">
              <w:rPr>
                <w:rFonts w:hAnsi="標楷體"/>
                <w:snapToGrid/>
                <w:spacing w:val="-22"/>
                <w:sz w:val="24"/>
                <w:szCs w:val="24"/>
              </w:rPr>
              <w:t>.5</w:t>
            </w:r>
            <w:r w:rsidRPr="00E13E6F">
              <w:rPr>
                <w:rFonts w:hAnsi="標楷體" w:hint="eastAsia"/>
                <w:snapToGrid/>
                <w:spacing w:val="-22"/>
                <w:sz w:val="24"/>
                <w:szCs w:val="24"/>
              </w:rPr>
              <w:t>2</w:t>
            </w:r>
          </w:p>
        </w:tc>
        <w:tc>
          <w:tcPr>
            <w:tcW w:w="1064" w:type="dxa"/>
            <w:tcBorders>
              <w:top w:val="double" w:sz="4" w:space="0" w:color="auto"/>
              <w:left w:val="single" w:sz="4" w:space="0" w:color="auto"/>
              <w:bottom w:val="single" w:sz="4" w:space="0" w:color="auto"/>
              <w:right w:val="nil"/>
            </w:tcBorders>
            <w:shd w:val="clear" w:color="auto" w:fill="auto"/>
            <w:vAlign w:val="center"/>
          </w:tcPr>
          <w:p w:rsidR="00CB13CA" w:rsidRPr="00E13E6F" w:rsidRDefault="00CB13CA" w:rsidP="0029543E">
            <w:pPr>
              <w:overflowPunct w:val="0"/>
              <w:adjustRightInd w:val="0"/>
              <w:snapToGrid w:val="0"/>
              <w:spacing w:line="400" w:lineRule="exact"/>
              <w:ind w:leftChars="0" w:left="0" w:firstLineChars="0" w:firstLine="0"/>
              <w:jc w:val="right"/>
              <w:rPr>
                <w:rFonts w:hAnsi="標楷體"/>
                <w:snapToGrid/>
                <w:spacing w:val="-22"/>
                <w:sz w:val="24"/>
                <w:szCs w:val="24"/>
              </w:rPr>
            </w:pPr>
            <w:r w:rsidRPr="00E13E6F">
              <w:rPr>
                <w:rFonts w:hAnsi="標楷體" w:hint="eastAsia"/>
                <w:snapToGrid/>
                <w:spacing w:val="-22"/>
                <w:sz w:val="24"/>
                <w:szCs w:val="24"/>
              </w:rPr>
              <w:t>2</w:t>
            </w:r>
            <w:r w:rsidRPr="00E13E6F">
              <w:rPr>
                <w:rFonts w:hAnsi="標楷體"/>
                <w:snapToGrid/>
                <w:spacing w:val="-22"/>
                <w:sz w:val="24"/>
                <w:szCs w:val="24"/>
              </w:rPr>
              <w:t>20,172</w:t>
            </w:r>
          </w:p>
        </w:tc>
        <w:tc>
          <w:tcPr>
            <w:tcW w:w="826" w:type="dxa"/>
            <w:tcBorders>
              <w:top w:val="double" w:sz="4" w:space="0" w:color="auto"/>
              <w:bottom w:val="single" w:sz="4" w:space="0" w:color="auto"/>
            </w:tcBorders>
            <w:noWrap/>
            <w:vAlign w:val="center"/>
          </w:tcPr>
          <w:p w:rsidR="00CB13CA" w:rsidRPr="00E13E6F" w:rsidRDefault="00CB13CA" w:rsidP="0029543E">
            <w:pPr>
              <w:overflowPunct w:val="0"/>
              <w:adjustRightInd w:val="0"/>
              <w:snapToGrid w:val="0"/>
              <w:spacing w:line="400" w:lineRule="exact"/>
              <w:ind w:leftChars="0" w:left="0" w:firstLineChars="0" w:firstLine="0"/>
              <w:jc w:val="right"/>
              <w:rPr>
                <w:rFonts w:hAnsi="標楷體"/>
                <w:snapToGrid/>
                <w:spacing w:val="-22"/>
                <w:sz w:val="24"/>
                <w:szCs w:val="24"/>
              </w:rPr>
            </w:pPr>
            <w:r w:rsidRPr="00E13E6F">
              <w:rPr>
                <w:rFonts w:hAnsi="標楷體" w:hint="eastAsia"/>
                <w:snapToGrid/>
                <w:spacing w:val="-22"/>
                <w:sz w:val="24"/>
                <w:szCs w:val="24"/>
              </w:rPr>
              <w:t>9</w:t>
            </w:r>
            <w:r w:rsidRPr="00E13E6F">
              <w:rPr>
                <w:rFonts w:hAnsi="標楷體"/>
                <w:snapToGrid/>
                <w:spacing w:val="-22"/>
                <w:sz w:val="24"/>
                <w:szCs w:val="24"/>
              </w:rPr>
              <w:t>5.</w:t>
            </w:r>
            <w:r w:rsidRPr="00E13E6F">
              <w:rPr>
                <w:rFonts w:hAnsi="標楷體" w:hint="eastAsia"/>
                <w:snapToGrid/>
                <w:spacing w:val="-22"/>
                <w:sz w:val="24"/>
                <w:szCs w:val="24"/>
              </w:rPr>
              <w:t>48</w:t>
            </w:r>
          </w:p>
        </w:tc>
      </w:tr>
      <w:tr w:rsidR="00CB13CA" w:rsidRPr="00E13E6F" w:rsidTr="001D7EC6">
        <w:trPr>
          <w:trHeight w:hRule="exact" w:val="567"/>
        </w:trPr>
        <w:tc>
          <w:tcPr>
            <w:tcW w:w="1022" w:type="dxa"/>
            <w:vMerge/>
            <w:tcBorders>
              <w:right w:val="single" w:sz="4" w:space="0" w:color="auto"/>
            </w:tcBorders>
            <w:shd w:val="clear" w:color="auto" w:fill="FFFFFF"/>
            <w:noWrap/>
            <w:vAlign w:val="center"/>
          </w:tcPr>
          <w:p w:rsidR="00CB13CA" w:rsidRPr="00E13E6F" w:rsidRDefault="00CB13CA" w:rsidP="0029543E">
            <w:pPr>
              <w:overflowPunct w:val="0"/>
              <w:adjustRightInd w:val="0"/>
              <w:snapToGrid w:val="0"/>
              <w:spacing w:line="400" w:lineRule="exact"/>
              <w:ind w:leftChars="0" w:left="86" w:hangingChars="43" w:hanging="86"/>
              <w:jc w:val="center"/>
              <w:rPr>
                <w:rFonts w:hAnsi="標楷體"/>
                <w:snapToGrid/>
                <w:spacing w:val="-22"/>
                <w:sz w:val="24"/>
                <w:szCs w:val="24"/>
              </w:rPr>
            </w:pPr>
          </w:p>
        </w:tc>
        <w:tc>
          <w:tcPr>
            <w:tcW w:w="807" w:type="dxa"/>
            <w:tcBorders>
              <w:top w:val="single" w:sz="4" w:space="0" w:color="auto"/>
              <w:left w:val="single" w:sz="4" w:space="0" w:color="auto"/>
              <w:bottom w:val="single" w:sz="4" w:space="0" w:color="auto"/>
            </w:tcBorders>
            <w:shd w:val="clear" w:color="auto" w:fill="FFFFFF"/>
            <w:vAlign w:val="center"/>
          </w:tcPr>
          <w:p w:rsidR="00CB13CA" w:rsidRPr="00E13E6F" w:rsidRDefault="00CB13CA" w:rsidP="0029543E">
            <w:pPr>
              <w:overflowPunct w:val="0"/>
              <w:adjustRightInd w:val="0"/>
              <w:snapToGrid w:val="0"/>
              <w:spacing w:line="400" w:lineRule="exact"/>
              <w:ind w:leftChars="0" w:left="0" w:firstLineChars="0" w:firstLine="0"/>
              <w:jc w:val="center"/>
              <w:rPr>
                <w:rFonts w:hAnsi="標楷體"/>
                <w:snapToGrid/>
                <w:spacing w:val="-24"/>
                <w:sz w:val="24"/>
                <w:szCs w:val="24"/>
              </w:rPr>
            </w:pPr>
            <w:r w:rsidRPr="00E13E6F">
              <w:rPr>
                <w:rFonts w:hAnsi="標楷體" w:hint="eastAsia"/>
                <w:snapToGrid/>
                <w:spacing w:val="-24"/>
                <w:sz w:val="24"/>
                <w:szCs w:val="24"/>
              </w:rPr>
              <w:t>1</w:t>
            </w:r>
            <w:r w:rsidRPr="00E13E6F">
              <w:rPr>
                <w:rFonts w:hAnsi="標楷體"/>
                <w:snapToGrid/>
                <w:spacing w:val="-24"/>
                <w:sz w:val="24"/>
                <w:szCs w:val="24"/>
              </w:rPr>
              <w:t>11</w:t>
            </w:r>
            <w:r w:rsidRPr="00E13E6F">
              <w:rPr>
                <w:rFonts w:hAnsi="標楷體" w:hint="eastAsia"/>
                <w:snapToGrid/>
                <w:spacing w:val="-24"/>
                <w:sz w:val="24"/>
                <w:szCs w:val="24"/>
              </w:rPr>
              <w:t>年度</w:t>
            </w:r>
          </w:p>
        </w:tc>
        <w:tc>
          <w:tcPr>
            <w:tcW w:w="985" w:type="dxa"/>
            <w:tcBorders>
              <w:left w:val="single" w:sz="4" w:space="0" w:color="auto"/>
              <w:bottom w:val="single" w:sz="4" w:space="0" w:color="auto"/>
              <w:right w:val="single" w:sz="4" w:space="0" w:color="000000"/>
            </w:tcBorders>
            <w:noWrap/>
            <w:vAlign w:val="center"/>
          </w:tcPr>
          <w:p w:rsidR="00CB13CA" w:rsidRPr="00E13E6F" w:rsidRDefault="00CB13CA" w:rsidP="0029543E">
            <w:pPr>
              <w:overflowPunct w:val="0"/>
              <w:adjustRightInd w:val="0"/>
              <w:snapToGrid w:val="0"/>
              <w:spacing w:line="400" w:lineRule="exact"/>
              <w:ind w:leftChars="0" w:left="0" w:firstLineChars="0" w:firstLine="0"/>
              <w:jc w:val="right"/>
              <w:rPr>
                <w:rFonts w:hAnsi="標楷體"/>
                <w:snapToGrid/>
                <w:spacing w:val="-22"/>
                <w:sz w:val="24"/>
                <w:szCs w:val="24"/>
              </w:rPr>
            </w:pPr>
            <w:r w:rsidRPr="00E13E6F">
              <w:rPr>
                <w:rFonts w:hAnsi="標楷體" w:hint="eastAsia"/>
                <w:snapToGrid/>
                <w:spacing w:val="-22"/>
                <w:sz w:val="24"/>
                <w:szCs w:val="24"/>
              </w:rPr>
              <w:t>2</w:t>
            </w:r>
            <w:r w:rsidRPr="00E13E6F">
              <w:rPr>
                <w:rFonts w:hAnsi="標楷體"/>
                <w:snapToGrid/>
                <w:spacing w:val="-22"/>
                <w:sz w:val="24"/>
                <w:szCs w:val="24"/>
              </w:rPr>
              <w:t>20,172</w:t>
            </w:r>
          </w:p>
        </w:tc>
        <w:tc>
          <w:tcPr>
            <w:tcW w:w="980" w:type="dxa"/>
            <w:tcBorders>
              <w:left w:val="single" w:sz="4" w:space="0" w:color="000000"/>
              <w:bottom w:val="single" w:sz="4" w:space="0" w:color="auto"/>
            </w:tcBorders>
            <w:vAlign w:val="center"/>
          </w:tcPr>
          <w:p w:rsidR="00CB13CA" w:rsidRPr="00E13E6F" w:rsidRDefault="00CB13CA" w:rsidP="0029543E">
            <w:pPr>
              <w:overflowPunct w:val="0"/>
              <w:adjustRightInd w:val="0"/>
              <w:snapToGrid w:val="0"/>
              <w:spacing w:line="400" w:lineRule="exact"/>
              <w:ind w:leftChars="0" w:left="0" w:firstLineChars="0" w:hanging="1"/>
              <w:jc w:val="right"/>
              <w:rPr>
                <w:rFonts w:hAnsi="標楷體"/>
                <w:snapToGrid/>
                <w:spacing w:val="-22"/>
                <w:sz w:val="24"/>
                <w:szCs w:val="24"/>
              </w:rPr>
            </w:pPr>
            <w:r w:rsidRPr="00E13E6F">
              <w:rPr>
                <w:rFonts w:hAnsi="標楷體" w:hint="eastAsia"/>
                <w:snapToGrid/>
                <w:spacing w:val="-22"/>
                <w:sz w:val="24"/>
                <w:szCs w:val="24"/>
              </w:rPr>
              <w:t>2</w:t>
            </w:r>
            <w:r w:rsidRPr="00E13E6F">
              <w:rPr>
                <w:rFonts w:hAnsi="標楷體"/>
                <w:snapToGrid/>
                <w:spacing w:val="-22"/>
                <w:sz w:val="24"/>
                <w:szCs w:val="24"/>
              </w:rPr>
              <w:t>34,399</w:t>
            </w:r>
          </w:p>
        </w:tc>
        <w:tc>
          <w:tcPr>
            <w:tcW w:w="1064" w:type="dxa"/>
            <w:tcBorders>
              <w:bottom w:val="single" w:sz="4" w:space="0" w:color="auto"/>
            </w:tcBorders>
            <w:vAlign w:val="center"/>
          </w:tcPr>
          <w:p w:rsidR="00CB13CA" w:rsidRPr="00E13E6F" w:rsidRDefault="00CB13CA" w:rsidP="0029543E">
            <w:pPr>
              <w:overflowPunct w:val="0"/>
              <w:adjustRightInd w:val="0"/>
              <w:snapToGrid w:val="0"/>
              <w:spacing w:line="400" w:lineRule="exact"/>
              <w:ind w:leftChars="0" w:left="0" w:firstLineChars="0" w:firstLine="0"/>
              <w:jc w:val="right"/>
              <w:rPr>
                <w:rFonts w:hAnsi="標楷體" w:hint="eastAsia"/>
                <w:snapToGrid/>
                <w:spacing w:val="-22"/>
                <w:sz w:val="24"/>
                <w:szCs w:val="24"/>
              </w:rPr>
            </w:pPr>
            <w:r w:rsidRPr="00E13E6F">
              <w:rPr>
                <w:rFonts w:hAnsi="標楷體" w:hint="eastAsia"/>
                <w:snapToGrid/>
                <w:spacing w:val="-22"/>
                <w:sz w:val="24"/>
                <w:szCs w:val="24"/>
              </w:rPr>
              <w:t>454,571</w:t>
            </w:r>
          </w:p>
        </w:tc>
        <w:tc>
          <w:tcPr>
            <w:tcW w:w="965" w:type="dxa"/>
            <w:tcBorders>
              <w:bottom w:val="single" w:sz="4" w:space="0" w:color="auto"/>
            </w:tcBorders>
            <w:noWrap/>
            <w:vAlign w:val="center"/>
          </w:tcPr>
          <w:p w:rsidR="00CB13CA" w:rsidRPr="00E13E6F" w:rsidRDefault="00CB13CA" w:rsidP="0029543E">
            <w:pPr>
              <w:overflowPunct w:val="0"/>
              <w:adjustRightInd w:val="0"/>
              <w:snapToGrid w:val="0"/>
              <w:spacing w:line="400" w:lineRule="exact"/>
              <w:ind w:leftChars="0" w:left="0" w:firstLineChars="0" w:firstLine="0"/>
              <w:jc w:val="right"/>
              <w:rPr>
                <w:rFonts w:hAnsi="標楷體"/>
                <w:snapToGrid/>
                <w:spacing w:val="-22"/>
                <w:sz w:val="24"/>
                <w:szCs w:val="24"/>
              </w:rPr>
            </w:pPr>
            <w:r w:rsidRPr="00E13E6F">
              <w:rPr>
                <w:rFonts w:hAnsi="標楷體" w:hint="eastAsia"/>
                <w:snapToGrid/>
                <w:spacing w:val="-22"/>
                <w:sz w:val="24"/>
                <w:szCs w:val="24"/>
              </w:rPr>
              <w:t>3</w:t>
            </w:r>
            <w:r w:rsidRPr="00E13E6F">
              <w:rPr>
                <w:rFonts w:hAnsi="標楷體"/>
                <w:snapToGrid/>
                <w:spacing w:val="-22"/>
                <w:sz w:val="24"/>
                <w:szCs w:val="24"/>
              </w:rPr>
              <w:t>6,743</w:t>
            </w:r>
          </w:p>
        </w:tc>
        <w:tc>
          <w:tcPr>
            <w:tcW w:w="770" w:type="dxa"/>
            <w:tcBorders>
              <w:top w:val="single" w:sz="4" w:space="0" w:color="auto"/>
              <w:bottom w:val="single" w:sz="4" w:space="0" w:color="auto"/>
            </w:tcBorders>
            <w:noWrap/>
            <w:vAlign w:val="center"/>
          </w:tcPr>
          <w:p w:rsidR="00CB13CA" w:rsidRPr="00E13E6F" w:rsidRDefault="00CB13CA" w:rsidP="0029543E">
            <w:pPr>
              <w:overflowPunct w:val="0"/>
              <w:adjustRightInd w:val="0"/>
              <w:snapToGrid w:val="0"/>
              <w:spacing w:line="400" w:lineRule="exact"/>
              <w:ind w:leftChars="0" w:left="0" w:firstLineChars="0" w:firstLine="0"/>
              <w:jc w:val="right"/>
              <w:rPr>
                <w:rFonts w:hAnsi="標楷體"/>
                <w:snapToGrid/>
                <w:spacing w:val="-22"/>
                <w:sz w:val="24"/>
                <w:szCs w:val="24"/>
              </w:rPr>
            </w:pPr>
            <w:r w:rsidRPr="00E13E6F">
              <w:rPr>
                <w:rFonts w:hAnsi="標楷體" w:hint="eastAsia"/>
                <w:snapToGrid/>
                <w:spacing w:val="-22"/>
                <w:sz w:val="24"/>
                <w:szCs w:val="24"/>
              </w:rPr>
              <w:t>8</w:t>
            </w:r>
            <w:r w:rsidRPr="00E13E6F">
              <w:rPr>
                <w:rFonts w:hAnsi="標楷體"/>
                <w:snapToGrid/>
                <w:spacing w:val="-22"/>
                <w:sz w:val="24"/>
                <w:szCs w:val="24"/>
              </w:rPr>
              <w:t>.</w:t>
            </w:r>
            <w:r w:rsidRPr="00E13E6F">
              <w:rPr>
                <w:rFonts w:hAnsi="標楷體" w:hint="eastAsia"/>
                <w:snapToGrid/>
                <w:spacing w:val="-22"/>
                <w:sz w:val="24"/>
                <w:szCs w:val="24"/>
              </w:rPr>
              <w:t>08</w:t>
            </w:r>
          </w:p>
        </w:tc>
        <w:tc>
          <w:tcPr>
            <w:tcW w:w="1064" w:type="dxa"/>
            <w:tcBorders>
              <w:top w:val="single" w:sz="4" w:space="0" w:color="auto"/>
              <w:left w:val="single" w:sz="4" w:space="0" w:color="auto"/>
              <w:bottom w:val="single" w:sz="4" w:space="0" w:color="auto"/>
              <w:right w:val="nil"/>
            </w:tcBorders>
            <w:shd w:val="clear" w:color="auto" w:fill="auto"/>
            <w:vAlign w:val="center"/>
          </w:tcPr>
          <w:p w:rsidR="00CB13CA" w:rsidRPr="00E13E6F" w:rsidRDefault="00CB13CA" w:rsidP="0029543E">
            <w:pPr>
              <w:overflowPunct w:val="0"/>
              <w:adjustRightInd w:val="0"/>
              <w:snapToGrid w:val="0"/>
              <w:spacing w:line="400" w:lineRule="exact"/>
              <w:ind w:leftChars="0" w:left="0" w:firstLineChars="0" w:firstLine="0"/>
              <w:jc w:val="right"/>
              <w:rPr>
                <w:rFonts w:hAnsi="標楷體"/>
                <w:snapToGrid/>
                <w:spacing w:val="-22"/>
                <w:sz w:val="24"/>
                <w:szCs w:val="24"/>
              </w:rPr>
            </w:pPr>
            <w:r w:rsidRPr="00E13E6F">
              <w:rPr>
                <w:rFonts w:hAnsi="標楷體"/>
                <w:snapToGrid/>
                <w:spacing w:val="-22"/>
                <w:sz w:val="24"/>
                <w:szCs w:val="24"/>
              </w:rPr>
              <w:t>417,828</w:t>
            </w:r>
          </w:p>
        </w:tc>
        <w:tc>
          <w:tcPr>
            <w:tcW w:w="826" w:type="dxa"/>
            <w:tcBorders>
              <w:top w:val="single" w:sz="4" w:space="0" w:color="auto"/>
              <w:bottom w:val="single" w:sz="4" w:space="0" w:color="auto"/>
            </w:tcBorders>
            <w:noWrap/>
            <w:vAlign w:val="center"/>
          </w:tcPr>
          <w:p w:rsidR="00CB13CA" w:rsidRPr="00E13E6F" w:rsidRDefault="00CB13CA" w:rsidP="0029543E">
            <w:pPr>
              <w:overflowPunct w:val="0"/>
              <w:adjustRightInd w:val="0"/>
              <w:snapToGrid w:val="0"/>
              <w:spacing w:line="400" w:lineRule="exact"/>
              <w:ind w:leftChars="0" w:left="0" w:firstLineChars="0" w:firstLine="0"/>
              <w:jc w:val="right"/>
              <w:rPr>
                <w:rFonts w:hAnsi="標楷體"/>
                <w:snapToGrid/>
                <w:spacing w:val="-22"/>
                <w:sz w:val="24"/>
                <w:szCs w:val="24"/>
              </w:rPr>
            </w:pPr>
            <w:r w:rsidRPr="00E13E6F">
              <w:rPr>
                <w:rFonts w:hAnsi="標楷體" w:hint="eastAsia"/>
                <w:snapToGrid/>
                <w:spacing w:val="-22"/>
                <w:sz w:val="24"/>
                <w:szCs w:val="24"/>
              </w:rPr>
              <w:t>9</w:t>
            </w:r>
            <w:r w:rsidRPr="00E13E6F">
              <w:rPr>
                <w:rFonts w:hAnsi="標楷體"/>
                <w:snapToGrid/>
                <w:spacing w:val="-22"/>
                <w:sz w:val="24"/>
                <w:szCs w:val="24"/>
              </w:rPr>
              <w:t>1.9</w:t>
            </w:r>
            <w:r w:rsidRPr="00E13E6F">
              <w:rPr>
                <w:rFonts w:hAnsi="標楷體" w:hint="eastAsia"/>
                <w:snapToGrid/>
                <w:spacing w:val="-22"/>
                <w:sz w:val="24"/>
                <w:szCs w:val="24"/>
              </w:rPr>
              <w:t>2</w:t>
            </w:r>
          </w:p>
        </w:tc>
      </w:tr>
      <w:tr w:rsidR="00CB13CA" w:rsidRPr="00E13E6F" w:rsidTr="001D7EC6">
        <w:trPr>
          <w:trHeight w:hRule="exact" w:val="567"/>
        </w:trPr>
        <w:tc>
          <w:tcPr>
            <w:tcW w:w="1022" w:type="dxa"/>
            <w:vMerge/>
            <w:tcBorders>
              <w:right w:val="single" w:sz="4" w:space="0" w:color="auto"/>
            </w:tcBorders>
            <w:shd w:val="clear" w:color="auto" w:fill="FFFFFF"/>
            <w:noWrap/>
            <w:vAlign w:val="center"/>
          </w:tcPr>
          <w:p w:rsidR="00CB13CA" w:rsidRPr="00E13E6F" w:rsidRDefault="00CB13CA" w:rsidP="0029543E">
            <w:pPr>
              <w:overflowPunct w:val="0"/>
              <w:adjustRightInd w:val="0"/>
              <w:snapToGrid w:val="0"/>
              <w:spacing w:line="400" w:lineRule="exact"/>
              <w:ind w:leftChars="0" w:left="86" w:hangingChars="43" w:hanging="86"/>
              <w:jc w:val="center"/>
              <w:rPr>
                <w:rFonts w:hAnsi="標楷體"/>
                <w:snapToGrid/>
                <w:spacing w:val="-22"/>
                <w:sz w:val="24"/>
                <w:szCs w:val="24"/>
              </w:rPr>
            </w:pPr>
          </w:p>
        </w:tc>
        <w:tc>
          <w:tcPr>
            <w:tcW w:w="807" w:type="dxa"/>
            <w:tcBorders>
              <w:top w:val="single" w:sz="4" w:space="0" w:color="auto"/>
              <w:left w:val="single" w:sz="4" w:space="0" w:color="auto"/>
              <w:bottom w:val="single" w:sz="4" w:space="0" w:color="auto"/>
            </w:tcBorders>
            <w:shd w:val="clear" w:color="auto" w:fill="FFFFFF"/>
            <w:vAlign w:val="center"/>
          </w:tcPr>
          <w:p w:rsidR="00CB13CA" w:rsidRPr="00E13E6F" w:rsidRDefault="00CB13CA" w:rsidP="0029543E">
            <w:pPr>
              <w:overflowPunct w:val="0"/>
              <w:adjustRightInd w:val="0"/>
              <w:snapToGrid w:val="0"/>
              <w:spacing w:line="400" w:lineRule="exact"/>
              <w:ind w:leftChars="0" w:left="0" w:firstLineChars="0" w:firstLine="0"/>
              <w:jc w:val="center"/>
              <w:rPr>
                <w:rFonts w:hAnsi="標楷體"/>
                <w:snapToGrid/>
                <w:spacing w:val="-24"/>
                <w:sz w:val="24"/>
                <w:szCs w:val="24"/>
              </w:rPr>
            </w:pPr>
            <w:r w:rsidRPr="00E13E6F">
              <w:rPr>
                <w:rFonts w:hAnsi="標楷體" w:hint="eastAsia"/>
                <w:snapToGrid/>
                <w:spacing w:val="-24"/>
                <w:sz w:val="24"/>
                <w:szCs w:val="24"/>
              </w:rPr>
              <w:t>1</w:t>
            </w:r>
            <w:r w:rsidRPr="00E13E6F">
              <w:rPr>
                <w:rFonts w:hAnsi="標楷體"/>
                <w:snapToGrid/>
                <w:spacing w:val="-24"/>
                <w:sz w:val="24"/>
                <w:szCs w:val="24"/>
              </w:rPr>
              <w:t>12</w:t>
            </w:r>
            <w:r w:rsidRPr="00E13E6F">
              <w:rPr>
                <w:rFonts w:hAnsi="標楷體" w:hint="eastAsia"/>
                <w:snapToGrid/>
                <w:spacing w:val="-24"/>
                <w:sz w:val="24"/>
                <w:szCs w:val="24"/>
              </w:rPr>
              <w:t>年度</w:t>
            </w:r>
          </w:p>
        </w:tc>
        <w:tc>
          <w:tcPr>
            <w:tcW w:w="985" w:type="dxa"/>
            <w:tcBorders>
              <w:top w:val="single" w:sz="4" w:space="0" w:color="auto"/>
              <w:left w:val="single" w:sz="4" w:space="0" w:color="auto"/>
              <w:bottom w:val="single" w:sz="4" w:space="0" w:color="auto"/>
              <w:right w:val="single" w:sz="4" w:space="0" w:color="000000"/>
            </w:tcBorders>
            <w:noWrap/>
            <w:vAlign w:val="center"/>
          </w:tcPr>
          <w:p w:rsidR="00CB13CA" w:rsidRPr="00E13E6F" w:rsidRDefault="00CB13CA" w:rsidP="0029543E">
            <w:pPr>
              <w:overflowPunct w:val="0"/>
              <w:adjustRightInd w:val="0"/>
              <w:snapToGrid w:val="0"/>
              <w:spacing w:line="400" w:lineRule="exact"/>
              <w:ind w:leftChars="0" w:left="0" w:firstLineChars="0" w:firstLine="0"/>
              <w:jc w:val="right"/>
              <w:rPr>
                <w:rFonts w:hAnsi="標楷體"/>
                <w:snapToGrid/>
                <w:spacing w:val="-22"/>
                <w:sz w:val="24"/>
                <w:szCs w:val="24"/>
              </w:rPr>
            </w:pPr>
            <w:r w:rsidRPr="00E13E6F">
              <w:rPr>
                <w:rFonts w:hAnsi="標楷體" w:hint="eastAsia"/>
                <w:snapToGrid/>
                <w:spacing w:val="-22"/>
                <w:sz w:val="24"/>
                <w:szCs w:val="24"/>
              </w:rPr>
              <w:t>4</w:t>
            </w:r>
            <w:r w:rsidRPr="00E13E6F">
              <w:rPr>
                <w:rFonts w:hAnsi="標楷體"/>
                <w:snapToGrid/>
                <w:spacing w:val="-22"/>
                <w:sz w:val="24"/>
                <w:szCs w:val="24"/>
              </w:rPr>
              <w:t>17,828</w:t>
            </w:r>
          </w:p>
        </w:tc>
        <w:tc>
          <w:tcPr>
            <w:tcW w:w="980" w:type="dxa"/>
            <w:tcBorders>
              <w:top w:val="single" w:sz="4" w:space="0" w:color="auto"/>
              <w:left w:val="single" w:sz="4" w:space="0" w:color="000000"/>
              <w:bottom w:val="single" w:sz="4" w:space="0" w:color="auto"/>
            </w:tcBorders>
            <w:vAlign w:val="center"/>
          </w:tcPr>
          <w:p w:rsidR="00CB13CA" w:rsidRPr="00E13E6F" w:rsidRDefault="00CB13CA" w:rsidP="0029543E">
            <w:pPr>
              <w:overflowPunct w:val="0"/>
              <w:adjustRightInd w:val="0"/>
              <w:snapToGrid w:val="0"/>
              <w:spacing w:line="400" w:lineRule="exact"/>
              <w:ind w:leftChars="0" w:left="0" w:firstLineChars="0" w:hanging="1"/>
              <w:jc w:val="right"/>
              <w:rPr>
                <w:rFonts w:hAnsi="標楷體"/>
                <w:snapToGrid/>
                <w:spacing w:val="-22"/>
                <w:sz w:val="24"/>
                <w:szCs w:val="24"/>
              </w:rPr>
            </w:pPr>
            <w:r w:rsidRPr="00E13E6F">
              <w:rPr>
                <w:rFonts w:hAnsi="標楷體" w:hint="eastAsia"/>
                <w:snapToGrid/>
                <w:spacing w:val="-22"/>
                <w:sz w:val="24"/>
                <w:szCs w:val="24"/>
              </w:rPr>
              <w:t>3</w:t>
            </w:r>
            <w:r w:rsidRPr="00E13E6F">
              <w:rPr>
                <w:rFonts w:hAnsi="標楷體"/>
                <w:snapToGrid/>
                <w:spacing w:val="-22"/>
                <w:sz w:val="24"/>
                <w:szCs w:val="24"/>
              </w:rPr>
              <w:t>3,915</w:t>
            </w:r>
          </w:p>
        </w:tc>
        <w:tc>
          <w:tcPr>
            <w:tcW w:w="1064" w:type="dxa"/>
            <w:tcBorders>
              <w:top w:val="single" w:sz="4" w:space="0" w:color="auto"/>
              <w:bottom w:val="single" w:sz="4" w:space="0" w:color="auto"/>
            </w:tcBorders>
            <w:vAlign w:val="center"/>
          </w:tcPr>
          <w:p w:rsidR="00CB13CA" w:rsidRPr="00E13E6F" w:rsidRDefault="00CB13CA" w:rsidP="0029543E">
            <w:pPr>
              <w:overflowPunct w:val="0"/>
              <w:adjustRightInd w:val="0"/>
              <w:snapToGrid w:val="0"/>
              <w:spacing w:line="400" w:lineRule="exact"/>
              <w:ind w:leftChars="0" w:left="0" w:firstLineChars="0" w:firstLine="0"/>
              <w:jc w:val="right"/>
              <w:rPr>
                <w:rFonts w:hAnsi="標楷體" w:hint="eastAsia"/>
                <w:snapToGrid/>
                <w:spacing w:val="-22"/>
                <w:sz w:val="24"/>
                <w:szCs w:val="24"/>
              </w:rPr>
            </w:pPr>
            <w:r w:rsidRPr="00E13E6F">
              <w:rPr>
                <w:rFonts w:hAnsi="標楷體" w:hint="eastAsia"/>
                <w:snapToGrid/>
                <w:spacing w:val="-22"/>
                <w:sz w:val="24"/>
                <w:szCs w:val="24"/>
              </w:rPr>
              <w:t>4</w:t>
            </w:r>
            <w:r w:rsidRPr="00E13E6F">
              <w:rPr>
                <w:rFonts w:hAnsi="標楷體"/>
                <w:snapToGrid/>
                <w:spacing w:val="-22"/>
                <w:sz w:val="24"/>
                <w:szCs w:val="24"/>
              </w:rPr>
              <w:t>51,743</w:t>
            </w:r>
          </w:p>
        </w:tc>
        <w:tc>
          <w:tcPr>
            <w:tcW w:w="965" w:type="dxa"/>
            <w:tcBorders>
              <w:top w:val="single" w:sz="4" w:space="0" w:color="auto"/>
              <w:bottom w:val="single" w:sz="4" w:space="0" w:color="auto"/>
            </w:tcBorders>
            <w:noWrap/>
            <w:vAlign w:val="center"/>
          </w:tcPr>
          <w:p w:rsidR="00CB13CA" w:rsidRPr="00E13E6F" w:rsidRDefault="00CB13CA" w:rsidP="0029543E">
            <w:pPr>
              <w:overflowPunct w:val="0"/>
              <w:adjustRightInd w:val="0"/>
              <w:snapToGrid w:val="0"/>
              <w:spacing w:line="400" w:lineRule="exact"/>
              <w:ind w:leftChars="0" w:left="0" w:firstLineChars="0" w:firstLine="0"/>
              <w:jc w:val="right"/>
              <w:rPr>
                <w:rFonts w:hAnsi="標楷體"/>
                <w:snapToGrid/>
                <w:spacing w:val="-22"/>
                <w:sz w:val="24"/>
                <w:szCs w:val="24"/>
              </w:rPr>
            </w:pPr>
            <w:r w:rsidRPr="00E13E6F">
              <w:rPr>
                <w:rFonts w:hAnsi="標楷體" w:hint="eastAsia"/>
                <w:snapToGrid/>
                <w:spacing w:val="-22"/>
                <w:sz w:val="24"/>
                <w:szCs w:val="24"/>
              </w:rPr>
              <w:t>5</w:t>
            </w:r>
            <w:r w:rsidRPr="00E13E6F">
              <w:rPr>
                <w:rFonts w:hAnsi="標楷體"/>
                <w:snapToGrid/>
                <w:spacing w:val="-22"/>
                <w:sz w:val="24"/>
                <w:szCs w:val="24"/>
              </w:rPr>
              <w:t>8,516</w:t>
            </w:r>
          </w:p>
        </w:tc>
        <w:tc>
          <w:tcPr>
            <w:tcW w:w="770" w:type="dxa"/>
            <w:tcBorders>
              <w:top w:val="single" w:sz="4" w:space="0" w:color="auto"/>
              <w:bottom w:val="single" w:sz="4" w:space="0" w:color="auto"/>
            </w:tcBorders>
            <w:noWrap/>
            <w:vAlign w:val="center"/>
          </w:tcPr>
          <w:p w:rsidR="00CB13CA" w:rsidRPr="00E13E6F" w:rsidRDefault="00CB13CA" w:rsidP="0029543E">
            <w:pPr>
              <w:overflowPunct w:val="0"/>
              <w:adjustRightInd w:val="0"/>
              <w:snapToGrid w:val="0"/>
              <w:spacing w:line="400" w:lineRule="exact"/>
              <w:ind w:leftChars="0" w:left="0" w:firstLineChars="0" w:firstLine="0"/>
              <w:jc w:val="right"/>
              <w:rPr>
                <w:rFonts w:hAnsi="標楷體"/>
                <w:snapToGrid/>
                <w:spacing w:val="-22"/>
                <w:sz w:val="24"/>
                <w:szCs w:val="24"/>
              </w:rPr>
            </w:pPr>
            <w:r w:rsidRPr="00E13E6F">
              <w:rPr>
                <w:rFonts w:hAnsi="標楷體" w:hint="eastAsia"/>
                <w:snapToGrid/>
                <w:spacing w:val="-22"/>
                <w:sz w:val="24"/>
                <w:szCs w:val="24"/>
              </w:rPr>
              <w:t>12.95</w:t>
            </w:r>
          </w:p>
        </w:tc>
        <w:tc>
          <w:tcPr>
            <w:tcW w:w="1064" w:type="dxa"/>
            <w:tcBorders>
              <w:top w:val="single" w:sz="4" w:space="0" w:color="auto"/>
              <w:left w:val="single" w:sz="4" w:space="0" w:color="auto"/>
              <w:bottom w:val="single" w:sz="4" w:space="0" w:color="auto"/>
              <w:right w:val="nil"/>
            </w:tcBorders>
            <w:shd w:val="clear" w:color="auto" w:fill="auto"/>
            <w:vAlign w:val="center"/>
          </w:tcPr>
          <w:p w:rsidR="00CB13CA" w:rsidRPr="00E13E6F" w:rsidRDefault="00CB13CA" w:rsidP="0029543E">
            <w:pPr>
              <w:overflowPunct w:val="0"/>
              <w:adjustRightInd w:val="0"/>
              <w:snapToGrid w:val="0"/>
              <w:spacing w:line="400" w:lineRule="exact"/>
              <w:ind w:leftChars="0" w:left="0" w:firstLineChars="0" w:firstLine="0"/>
              <w:jc w:val="right"/>
              <w:rPr>
                <w:rFonts w:hAnsi="標楷體"/>
                <w:snapToGrid/>
                <w:spacing w:val="-22"/>
                <w:sz w:val="24"/>
                <w:szCs w:val="24"/>
              </w:rPr>
            </w:pPr>
            <w:r w:rsidRPr="00E13E6F">
              <w:rPr>
                <w:rFonts w:hAnsi="標楷體" w:hint="eastAsia"/>
                <w:snapToGrid/>
                <w:spacing w:val="-22"/>
                <w:sz w:val="24"/>
                <w:szCs w:val="24"/>
              </w:rPr>
              <w:t>3</w:t>
            </w:r>
            <w:r w:rsidRPr="00E13E6F">
              <w:rPr>
                <w:rFonts w:hAnsi="標楷體"/>
                <w:snapToGrid/>
                <w:spacing w:val="-22"/>
                <w:sz w:val="24"/>
                <w:szCs w:val="24"/>
              </w:rPr>
              <w:t>93,227</w:t>
            </w:r>
          </w:p>
        </w:tc>
        <w:tc>
          <w:tcPr>
            <w:tcW w:w="826" w:type="dxa"/>
            <w:tcBorders>
              <w:top w:val="single" w:sz="4" w:space="0" w:color="auto"/>
              <w:bottom w:val="single" w:sz="4" w:space="0" w:color="auto"/>
            </w:tcBorders>
            <w:noWrap/>
            <w:vAlign w:val="center"/>
          </w:tcPr>
          <w:p w:rsidR="00CB13CA" w:rsidRPr="00E13E6F" w:rsidRDefault="00CB13CA" w:rsidP="0029543E">
            <w:pPr>
              <w:overflowPunct w:val="0"/>
              <w:adjustRightInd w:val="0"/>
              <w:snapToGrid w:val="0"/>
              <w:spacing w:line="400" w:lineRule="exact"/>
              <w:ind w:leftChars="0" w:left="0" w:firstLineChars="0" w:firstLine="0"/>
              <w:jc w:val="right"/>
              <w:rPr>
                <w:rFonts w:hAnsi="標楷體"/>
                <w:snapToGrid/>
                <w:spacing w:val="-22"/>
                <w:sz w:val="24"/>
                <w:szCs w:val="24"/>
              </w:rPr>
            </w:pPr>
            <w:r w:rsidRPr="00E13E6F">
              <w:rPr>
                <w:rFonts w:hAnsi="標楷體" w:hint="eastAsia"/>
                <w:snapToGrid/>
                <w:spacing w:val="-22"/>
                <w:sz w:val="24"/>
                <w:szCs w:val="24"/>
              </w:rPr>
              <w:t>8</w:t>
            </w:r>
            <w:r w:rsidRPr="00E13E6F">
              <w:rPr>
                <w:rFonts w:hAnsi="標楷體"/>
                <w:snapToGrid/>
                <w:spacing w:val="-22"/>
                <w:sz w:val="24"/>
                <w:szCs w:val="24"/>
              </w:rPr>
              <w:t>7.0</w:t>
            </w:r>
            <w:r w:rsidRPr="00E13E6F">
              <w:rPr>
                <w:rFonts w:hAnsi="標楷體" w:hint="eastAsia"/>
                <w:snapToGrid/>
                <w:spacing w:val="-22"/>
                <w:sz w:val="24"/>
                <w:szCs w:val="24"/>
              </w:rPr>
              <w:t>5</w:t>
            </w:r>
          </w:p>
        </w:tc>
      </w:tr>
      <w:tr w:rsidR="00CB13CA" w:rsidRPr="00E13E6F" w:rsidTr="001D7EC6">
        <w:trPr>
          <w:trHeight w:hRule="exact" w:val="567"/>
        </w:trPr>
        <w:tc>
          <w:tcPr>
            <w:tcW w:w="1022" w:type="dxa"/>
            <w:vMerge/>
            <w:tcBorders>
              <w:right w:val="single" w:sz="4" w:space="0" w:color="auto"/>
            </w:tcBorders>
            <w:shd w:val="clear" w:color="auto" w:fill="FFFFFF"/>
            <w:noWrap/>
            <w:vAlign w:val="center"/>
          </w:tcPr>
          <w:p w:rsidR="00CB13CA" w:rsidRPr="00E13E6F" w:rsidRDefault="00CB13CA" w:rsidP="0029543E">
            <w:pPr>
              <w:overflowPunct w:val="0"/>
              <w:adjustRightInd w:val="0"/>
              <w:snapToGrid w:val="0"/>
              <w:spacing w:line="400" w:lineRule="exact"/>
              <w:ind w:leftChars="0" w:left="86" w:hangingChars="43" w:hanging="86"/>
              <w:jc w:val="center"/>
              <w:rPr>
                <w:rFonts w:hAnsi="標楷體"/>
                <w:snapToGrid/>
                <w:spacing w:val="-22"/>
                <w:sz w:val="24"/>
                <w:szCs w:val="24"/>
              </w:rPr>
            </w:pPr>
          </w:p>
        </w:tc>
        <w:tc>
          <w:tcPr>
            <w:tcW w:w="807" w:type="dxa"/>
            <w:tcBorders>
              <w:top w:val="single" w:sz="4" w:space="0" w:color="auto"/>
              <w:left w:val="single" w:sz="4" w:space="0" w:color="auto"/>
              <w:bottom w:val="single" w:sz="12" w:space="0" w:color="auto"/>
            </w:tcBorders>
            <w:shd w:val="clear" w:color="auto" w:fill="FFFFFF"/>
            <w:vAlign w:val="center"/>
          </w:tcPr>
          <w:p w:rsidR="00CB13CA" w:rsidRPr="008E79FF" w:rsidRDefault="00CB13CA" w:rsidP="0029543E">
            <w:pPr>
              <w:overflowPunct w:val="0"/>
              <w:adjustRightInd w:val="0"/>
              <w:snapToGrid w:val="0"/>
              <w:spacing w:line="400" w:lineRule="exact"/>
              <w:ind w:leftChars="0" w:left="0" w:firstLineChars="0" w:firstLine="0"/>
              <w:jc w:val="right"/>
              <w:rPr>
                <w:rFonts w:hAnsi="標楷體" w:hint="eastAsia"/>
                <w:snapToGrid/>
                <w:spacing w:val="-22"/>
                <w:sz w:val="24"/>
                <w:szCs w:val="24"/>
              </w:rPr>
            </w:pPr>
            <w:r w:rsidRPr="008E79FF">
              <w:rPr>
                <w:rFonts w:hAnsi="標楷體" w:hint="eastAsia"/>
                <w:snapToGrid/>
                <w:spacing w:val="-22"/>
                <w:sz w:val="24"/>
                <w:szCs w:val="24"/>
              </w:rPr>
              <w:t>113年度</w:t>
            </w:r>
          </w:p>
        </w:tc>
        <w:tc>
          <w:tcPr>
            <w:tcW w:w="985" w:type="dxa"/>
            <w:tcBorders>
              <w:top w:val="single" w:sz="4" w:space="0" w:color="auto"/>
              <w:left w:val="single" w:sz="4" w:space="0" w:color="auto"/>
              <w:bottom w:val="single" w:sz="12" w:space="0" w:color="auto"/>
              <w:right w:val="single" w:sz="4" w:space="0" w:color="000000"/>
            </w:tcBorders>
            <w:noWrap/>
            <w:vAlign w:val="center"/>
          </w:tcPr>
          <w:p w:rsidR="00CB13CA" w:rsidRPr="00E13E6F" w:rsidRDefault="00CB13CA" w:rsidP="0029543E">
            <w:pPr>
              <w:overflowPunct w:val="0"/>
              <w:adjustRightInd w:val="0"/>
              <w:snapToGrid w:val="0"/>
              <w:spacing w:line="400" w:lineRule="exact"/>
              <w:ind w:leftChars="0" w:left="0" w:firstLineChars="0" w:firstLine="0"/>
              <w:jc w:val="right"/>
              <w:rPr>
                <w:rFonts w:hAnsi="標楷體" w:hint="eastAsia"/>
                <w:snapToGrid/>
                <w:spacing w:val="-22"/>
                <w:sz w:val="24"/>
                <w:szCs w:val="24"/>
              </w:rPr>
            </w:pPr>
            <w:r w:rsidRPr="008E79FF">
              <w:rPr>
                <w:rFonts w:hAnsi="標楷體" w:hint="eastAsia"/>
                <w:snapToGrid/>
                <w:spacing w:val="-22"/>
                <w:sz w:val="24"/>
                <w:szCs w:val="24"/>
              </w:rPr>
              <w:t>393,227</w:t>
            </w:r>
          </w:p>
        </w:tc>
        <w:tc>
          <w:tcPr>
            <w:tcW w:w="980" w:type="dxa"/>
            <w:tcBorders>
              <w:top w:val="single" w:sz="4" w:space="0" w:color="auto"/>
              <w:left w:val="single" w:sz="4" w:space="0" w:color="000000"/>
              <w:bottom w:val="single" w:sz="12" w:space="0" w:color="auto"/>
            </w:tcBorders>
            <w:vAlign w:val="center"/>
          </w:tcPr>
          <w:p w:rsidR="00CB13CA" w:rsidRPr="00E13E6F" w:rsidRDefault="00CB13CA" w:rsidP="0029543E">
            <w:pPr>
              <w:overflowPunct w:val="0"/>
              <w:adjustRightInd w:val="0"/>
              <w:snapToGrid w:val="0"/>
              <w:spacing w:line="400" w:lineRule="exact"/>
              <w:ind w:leftChars="0" w:left="0" w:firstLineChars="0" w:hanging="1"/>
              <w:jc w:val="right"/>
              <w:rPr>
                <w:rFonts w:hAnsi="標楷體" w:hint="eastAsia"/>
                <w:snapToGrid/>
                <w:spacing w:val="-22"/>
                <w:sz w:val="24"/>
                <w:szCs w:val="24"/>
              </w:rPr>
            </w:pPr>
            <w:r w:rsidRPr="008E79FF">
              <w:rPr>
                <w:rFonts w:hAnsi="標楷體" w:hint="eastAsia"/>
                <w:snapToGrid/>
                <w:spacing w:val="-22"/>
                <w:sz w:val="24"/>
                <w:szCs w:val="24"/>
              </w:rPr>
              <w:t>453,572</w:t>
            </w:r>
          </w:p>
        </w:tc>
        <w:tc>
          <w:tcPr>
            <w:tcW w:w="1064" w:type="dxa"/>
            <w:tcBorders>
              <w:top w:val="single" w:sz="4" w:space="0" w:color="auto"/>
              <w:bottom w:val="single" w:sz="12" w:space="0" w:color="auto"/>
            </w:tcBorders>
            <w:vAlign w:val="center"/>
          </w:tcPr>
          <w:p w:rsidR="00CB13CA" w:rsidRPr="00E13E6F" w:rsidRDefault="00CB13CA" w:rsidP="0029543E">
            <w:pPr>
              <w:overflowPunct w:val="0"/>
              <w:adjustRightInd w:val="0"/>
              <w:snapToGrid w:val="0"/>
              <w:spacing w:line="400" w:lineRule="exact"/>
              <w:ind w:leftChars="0" w:left="0" w:firstLineChars="0" w:firstLine="0"/>
              <w:jc w:val="right"/>
              <w:rPr>
                <w:rFonts w:hAnsi="標楷體" w:hint="eastAsia"/>
                <w:snapToGrid/>
                <w:spacing w:val="-22"/>
                <w:sz w:val="24"/>
                <w:szCs w:val="24"/>
              </w:rPr>
            </w:pPr>
            <w:r w:rsidRPr="008E79FF">
              <w:rPr>
                <w:rFonts w:hAnsi="標楷體" w:hint="eastAsia"/>
                <w:snapToGrid/>
                <w:spacing w:val="-22"/>
                <w:sz w:val="24"/>
                <w:szCs w:val="24"/>
              </w:rPr>
              <w:t>846,799</w:t>
            </w:r>
          </w:p>
        </w:tc>
        <w:tc>
          <w:tcPr>
            <w:tcW w:w="965" w:type="dxa"/>
            <w:tcBorders>
              <w:top w:val="single" w:sz="4" w:space="0" w:color="auto"/>
              <w:bottom w:val="single" w:sz="12" w:space="0" w:color="auto"/>
            </w:tcBorders>
            <w:noWrap/>
            <w:vAlign w:val="center"/>
          </w:tcPr>
          <w:p w:rsidR="00CB13CA" w:rsidRPr="00E13E6F" w:rsidRDefault="00CB13CA" w:rsidP="0029543E">
            <w:pPr>
              <w:overflowPunct w:val="0"/>
              <w:adjustRightInd w:val="0"/>
              <w:snapToGrid w:val="0"/>
              <w:spacing w:line="400" w:lineRule="exact"/>
              <w:ind w:leftChars="0" w:left="0" w:firstLineChars="0" w:firstLine="0"/>
              <w:jc w:val="right"/>
              <w:rPr>
                <w:rFonts w:hAnsi="標楷體" w:hint="eastAsia"/>
                <w:snapToGrid/>
                <w:spacing w:val="-22"/>
                <w:sz w:val="24"/>
                <w:szCs w:val="24"/>
              </w:rPr>
            </w:pPr>
            <w:r w:rsidRPr="008E79FF">
              <w:rPr>
                <w:rFonts w:hAnsi="標楷體" w:hint="eastAsia"/>
                <w:snapToGrid/>
                <w:spacing w:val="-22"/>
                <w:sz w:val="24"/>
                <w:szCs w:val="24"/>
              </w:rPr>
              <w:t>46,027</w:t>
            </w:r>
          </w:p>
        </w:tc>
        <w:tc>
          <w:tcPr>
            <w:tcW w:w="770" w:type="dxa"/>
            <w:tcBorders>
              <w:top w:val="single" w:sz="4" w:space="0" w:color="auto"/>
              <w:bottom w:val="single" w:sz="12" w:space="0" w:color="auto"/>
            </w:tcBorders>
            <w:noWrap/>
            <w:vAlign w:val="center"/>
          </w:tcPr>
          <w:p w:rsidR="00CB13CA" w:rsidRPr="00E13E6F" w:rsidRDefault="00CB13CA" w:rsidP="0029543E">
            <w:pPr>
              <w:overflowPunct w:val="0"/>
              <w:adjustRightInd w:val="0"/>
              <w:snapToGrid w:val="0"/>
              <w:spacing w:line="400" w:lineRule="exact"/>
              <w:ind w:leftChars="0" w:left="0" w:firstLineChars="0" w:firstLine="0"/>
              <w:jc w:val="right"/>
              <w:rPr>
                <w:rFonts w:hAnsi="標楷體" w:hint="eastAsia"/>
                <w:snapToGrid/>
                <w:spacing w:val="-22"/>
                <w:sz w:val="24"/>
                <w:szCs w:val="24"/>
              </w:rPr>
            </w:pPr>
            <w:r w:rsidRPr="008E79FF">
              <w:rPr>
                <w:rFonts w:hAnsi="標楷體" w:hint="eastAsia"/>
                <w:snapToGrid/>
                <w:spacing w:val="-22"/>
                <w:sz w:val="24"/>
                <w:szCs w:val="24"/>
              </w:rPr>
              <w:t>5.44</w:t>
            </w:r>
          </w:p>
        </w:tc>
        <w:tc>
          <w:tcPr>
            <w:tcW w:w="1064" w:type="dxa"/>
            <w:tcBorders>
              <w:top w:val="single" w:sz="4" w:space="0" w:color="auto"/>
              <w:left w:val="single" w:sz="4" w:space="0" w:color="auto"/>
              <w:bottom w:val="single" w:sz="12" w:space="0" w:color="auto"/>
              <w:right w:val="nil"/>
            </w:tcBorders>
            <w:shd w:val="clear" w:color="auto" w:fill="auto"/>
            <w:vAlign w:val="center"/>
          </w:tcPr>
          <w:p w:rsidR="00CB13CA" w:rsidRPr="00E13E6F" w:rsidRDefault="00CB13CA" w:rsidP="0029543E">
            <w:pPr>
              <w:overflowPunct w:val="0"/>
              <w:adjustRightInd w:val="0"/>
              <w:snapToGrid w:val="0"/>
              <w:spacing w:line="400" w:lineRule="exact"/>
              <w:ind w:leftChars="0" w:left="0" w:firstLineChars="0" w:firstLine="0"/>
              <w:jc w:val="right"/>
              <w:rPr>
                <w:rFonts w:hAnsi="標楷體" w:hint="eastAsia"/>
                <w:snapToGrid/>
                <w:spacing w:val="-22"/>
                <w:sz w:val="24"/>
                <w:szCs w:val="24"/>
              </w:rPr>
            </w:pPr>
            <w:r w:rsidRPr="008E79FF">
              <w:rPr>
                <w:rFonts w:hAnsi="標楷體" w:hint="eastAsia"/>
                <w:snapToGrid/>
                <w:spacing w:val="-22"/>
                <w:sz w:val="24"/>
                <w:szCs w:val="24"/>
              </w:rPr>
              <w:t>800,772</w:t>
            </w:r>
          </w:p>
        </w:tc>
        <w:tc>
          <w:tcPr>
            <w:tcW w:w="826" w:type="dxa"/>
            <w:tcBorders>
              <w:top w:val="single" w:sz="4" w:space="0" w:color="auto"/>
              <w:bottom w:val="single" w:sz="12" w:space="0" w:color="auto"/>
            </w:tcBorders>
            <w:noWrap/>
            <w:vAlign w:val="center"/>
          </w:tcPr>
          <w:p w:rsidR="00CB13CA" w:rsidRPr="00E13E6F" w:rsidRDefault="00CB13CA" w:rsidP="0029543E">
            <w:pPr>
              <w:overflowPunct w:val="0"/>
              <w:adjustRightInd w:val="0"/>
              <w:snapToGrid w:val="0"/>
              <w:spacing w:line="400" w:lineRule="exact"/>
              <w:ind w:leftChars="0" w:left="0" w:firstLineChars="0" w:firstLine="0"/>
              <w:jc w:val="right"/>
              <w:rPr>
                <w:rFonts w:hAnsi="標楷體" w:hint="eastAsia"/>
                <w:snapToGrid/>
                <w:spacing w:val="-22"/>
                <w:sz w:val="24"/>
                <w:szCs w:val="24"/>
              </w:rPr>
            </w:pPr>
            <w:r w:rsidRPr="008E79FF">
              <w:rPr>
                <w:rFonts w:hAnsi="標楷體" w:hint="eastAsia"/>
                <w:snapToGrid/>
                <w:spacing w:val="-22"/>
                <w:sz w:val="24"/>
                <w:szCs w:val="24"/>
              </w:rPr>
              <w:t>94.56</w:t>
            </w:r>
          </w:p>
        </w:tc>
      </w:tr>
    </w:tbl>
    <w:bookmarkEnd w:id="20"/>
    <w:p w:rsidR="00CB13CA" w:rsidRPr="00E13E6F" w:rsidRDefault="00CB13CA" w:rsidP="0029543E">
      <w:pPr>
        <w:spacing w:afterLines="10" w:after="50" w:line="280" w:lineRule="exact"/>
        <w:ind w:leftChars="0" w:left="1216" w:hangingChars="500" w:hanging="1216"/>
        <w:rPr>
          <w:sz w:val="24"/>
        </w:rPr>
      </w:pPr>
      <w:r w:rsidRPr="00E13E6F">
        <w:rPr>
          <w:rFonts w:hint="eastAsia"/>
          <w:color w:val="000000"/>
          <w:sz w:val="24"/>
        </w:rPr>
        <w:t>資料來源：</w:t>
      </w:r>
      <w:r>
        <w:rPr>
          <w:rFonts w:hint="eastAsia"/>
          <w:color w:val="000000"/>
          <w:sz w:val="24"/>
        </w:rPr>
        <w:t>氣象署各該年度預</w:t>
      </w:r>
      <w:r>
        <w:rPr>
          <w:rFonts w:hAnsi="標楷體" w:hint="eastAsia"/>
          <w:color w:val="000000"/>
          <w:sz w:val="24"/>
        </w:rPr>
        <w:t>、</w:t>
      </w:r>
      <w:r w:rsidRPr="00E13E6F">
        <w:rPr>
          <w:rFonts w:hint="eastAsia"/>
          <w:color w:val="000000"/>
          <w:sz w:val="24"/>
        </w:rPr>
        <w:t>決算</w:t>
      </w:r>
      <w:r>
        <w:rPr>
          <w:rFonts w:hAnsi="標楷體" w:hint="eastAsia"/>
          <w:color w:val="000000"/>
          <w:sz w:val="24"/>
        </w:rPr>
        <w:t>、歲出</w:t>
      </w:r>
      <w:r w:rsidRPr="00A223AA">
        <w:rPr>
          <w:rFonts w:hint="eastAsia"/>
          <w:color w:val="000000"/>
          <w:sz w:val="24"/>
        </w:rPr>
        <w:t>保留數額表</w:t>
      </w:r>
      <w:r w:rsidRPr="008E79FF">
        <w:rPr>
          <w:rFonts w:hint="eastAsia"/>
          <w:color w:val="000000"/>
          <w:sz w:val="24"/>
        </w:rPr>
        <w:t>及</w:t>
      </w:r>
      <w:r>
        <w:rPr>
          <w:rFonts w:hint="eastAsia"/>
          <w:color w:val="000000"/>
          <w:sz w:val="24"/>
        </w:rPr>
        <w:t>該署提供之資料</w:t>
      </w:r>
      <w:r w:rsidRPr="00E13E6F">
        <w:rPr>
          <w:rFonts w:hint="eastAsia"/>
          <w:color w:val="000000"/>
          <w:sz w:val="24"/>
        </w:rPr>
        <w:t>；本中心製表。</w:t>
      </w:r>
    </w:p>
    <w:bookmarkEnd w:id="19"/>
    <w:p w:rsidR="00CB13CA" w:rsidRPr="00E13E6F" w:rsidRDefault="00CB13CA" w:rsidP="0029543E">
      <w:pPr>
        <w:ind w:left="566" w:firstLine="566"/>
        <w:rPr>
          <w:rFonts w:hAnsi="標楷體"/>
        </w:rPr>
      </w:pPr>
      <w:r w:rsidRPr="00E13E6F">
        <w:rPr>
          <w:rFonts w:hint="eastAsia"/>
        </w:rPr>
        <w:t>綜上，</w:t>
      </w:r>
      <w:r>
        <w:rPr>
          <w:rFonts w:hint="eastAsia"/>
        </w:rPr>
        <w:t>氣象署</w:t>
      </w:r>
      <w:r w:rsidRPr="003A35F5">
        <w:rPr>
          <w:rFonts w:hint="eastAsia"/>
        </w:rPr>
        <w:t>「臺灣南部海域地震與海嘯海底監測系統建置</w:t>
      </w:r>
      <w:r w:rsidRPr="003A35F5">
        <w:rPr>
          <w:rFonts w:hint="eastAsia"/>
        </w:rPr>
        <w:lastRenderedPageBreak/>
        <w:t>計畫」</w:t>
      </w:r>
      <w:r w:rsidRPr="00E13E6F">
        <w:rPr>
          <w:rFonts w:hint="eastAsia"/>
        </w:rPr>
        <w:t>，執行期間受疫情及通膨造成原物料上漲，暨受南海中菲情勢緊張等因素影響</w:t>
      </w:r>
      <w:r w:rsidRPr="00497346">
        <w:rPr>
          <w:rFonts w:hAnsi="標楷體" w:hint="eastAsia"/>
        </w:rPr>
        <w:t>，執行進度滯後，</w:t>
      </w:r>
      <w:r>
        <w:rPr>
          <w:rFonts w:hint="eastAsia"/>
        </w:rPr>
        <w:t>為使計畫順利執行</w:t>
      </w:r>
      <w:r w:rsidRPr="00E13E6F">
        <w:rPr>
          <w:rFonts w:hAnsi="標楷體" w:hint="eastAsia"/>
        </w:rPr>
        <w:t>，</w:t>
      </w:r>
      <w:r>
        <w:rPr>
          <w:rFonts w:hAnsi="標楷體" w:hint="eastAsia"/>
        </w:rPr>
        <w:t>提報</w:t>
      </w:r>
      <w:r w:rsidRPr="00E13E6F">
        <w:rPr>
          <w:rFonts w:hAnsi="標楷體" w:hint="eastAsia"/>
        </w:rPr>
        <w:t>修正計畫之結果，已與原規劃差異頗大</w:t>
      </w:r>
      <w:r w:rsidRPr="00E13E6F">
        <w:rPr>
          <w:rFonts w:ascii="新細明體" w:eastAsia="新細明體" w:hAnsi="新細明體" w:hint="eastAsia"/>
        </w:rPr>
        <w:t>，</w:t>
      </w:r>
      <w:r w:rsidRPr="00497346">
        <w:rPr>
          <w:rFonts w:hAnsi="標楷體" w:hint="eastAsia"/>
        </w:rPr>
        <w:t>允</w:t>
      </w:r>
      <w:r w:rsidRPr="003A35F5">
        <w:rPr>
          <w:rFonts w:hint="eastAsia"/>
        </w:rPr>
        <w:t>宜引以為鑑，</w:t>
      </w:r>
      <w:r w:rsidRPr="00796A61">
        <w:rPr>
          <w:rFonts w:hint="eastAsia"/>
        </w:rPr>
        <w:t>嗣後提報計畫時，應審慎籌劃</w:t>
      </w:r>
      <w:r w:rsidRPr="003A35F5">
        <w:rPr>
          <w:rFonts w:hint="eastAsia"/>
        </w:rPr>
        <w:t>。</w:t>
      </w:r>
      <w:r>
        <w:rPr>
          <w:rFonts w:hint="eastAsia"/>
        </w:rPr>
        <w:t>另1</w:t>
      </w:r>
      <w:r>
        <w:t>10</w:t>
      </w:r>
      <w:r>
        <w:rPr>
          <w:rFonts w:hint="eastAsia"/>
        </w:rPr>
        <w:t>至113年度</w:t>
      </w:r>
      <w:r w:rsidRPr="00E13E6F">
        <w:rPr>
          <w:rFonts w:hint="eastAsia"/>
        </w:rPr>
        <w:t>歷經</w:t>
      </w:r>
      <w:r>
        <w:rPr>
          <w:rFonts w:hint="eastAsia"/>
        </w:rPr>
        <w:t>11</w:t>
      </w:r>
      <w:r w:rsidRPr="00E13E6F">
        <w:rPr>
          <w:rFonts w:hint="eastAsia"/>
        </w:rPr>
        <w:t>次流(廢)標，</w:t>
      </w:r>
      <w:r>
        <w:rPr>
          <w:rFonts w:hint="eastAsia"/>
        </w:rPr>
        <w:t>導致</w:t>
      </w:r>
      <w:r w:rsidRPr="003A35F5">
        <w:rPr>
          <w:rFonts w:hint="eastAsia"/>
        </w:rPr>
        <w:t>11</w:t>
      </w:r>
      <w:r>
        <w:rPr>
          <w:rFonts w:hint="eastAsia"/>
        </w:rPr>
        <w:t>3</w:t>
      </w:r>
      <w:r w:rsidRPr="003A35F5">
        <w:rPr>
          <w:rFonts w:hint="eastAsia"/>
        </w:rPr>
        <w:t>年度</w:t>
      </w:r>
      <w:bookmarkStart w:id="23" w:name="_Hlk216345575"/>
      <w:r w:rsidRPr="003A35F5">
        <w:rPr>
          <w:rFonts w:hint="eastAsia"/>
        </w:rPr>
        <w:t>可支用預算數逾</w:t>
      </w:r>
      <w:r>
        <w:rPr>
          <w:rFonts w:hint="eastAsia"/>
        </w:rPr>
        <w:t>九</w:t>
      </w:r>
      <w:r w:rsidRPr="003A35F5">
        <w:rPr>
          <w:rFonts w:hint="eastAsia"/>
        </w:rPr>
        <w:t>成保留至以後年度</w:t>
      </w:r>
      <w:bookmarkEnd w:id="23"/>
      <w:r>
        <w:rPr>
          <w:rFonts w:hint="eastAsia"/>
        </w:rPr>
        <w:t>執行</w:t>
      </w:r>
      <w:r>
        <w:rPr>
          <w:rFonts w:ascii="新細明體" w:eastAsia="新細明體" w:hAnsi="新細明體" w:hint="eastAsia"/>
        </w:rPr>
        <w:t>，</w:t>
      </w:r>
      <w:r w:rsidRPr="003A35F5">
        <w:rPr>
          <w:rFonts w:hint="eastAsia"/>
        </w:rPr>
        <w:t>宜積極辦理招標事宜，俾利如期如質完成，以降低地震與海嘯之危害</w:t>
      </w:r>
      <w:r>
        <w:rPr>
          <w:rFonts w:hAnsi="標楷體" w:hint="eastAsia"/>
        </w:rPr>
        <w:t>。</w:t>
      </w:r>
    </w:p>
    <w:p w:rsidR="00CB13CA" w:rsidRPr="003470CC" w:rsidRDefault="00CB13CA" w:rsidP="00CB13CA">
      <w:pPr>
        <w:adjustRightInd w:val="0"/>
        <w:snapToGrid w:val="0"/>
        <w:ind w:leftChars="0" w:left="0" w:firstLineChars="0" w:firstLine="0"/>
        <w:jc w:val="right"/>
        <w:rPr>
          <w:rFonts w:hint="eastAsia"/>
          <w:sz w:val="24"/>
          <w:lang w:eastAsia="zh-HK"/>
        </w:rPr>
      </w:pPr>
      <w:r w:rsidRPr="003470CC">
        <w:rPr>
          <w:rFonts w:hint="eastAsia"/>
          <w:sz w:val="24"/>
        </w:rPr>
        <w:t>(分機：</w:t>
      </w:r>
      <w:r>
        <w:rPr>
          <w:rFonts w:hint="eastAsia"/>
          <w:sz w:val="24"/>
        </w:rPr>
        <w:t>8657</w:t>
      </w:r>
      <w:r w:rsidRPr="0034224A">
        <w:rPr>
          <w:rFonts w:hint="eastAsia"/>
          <w:sz w:val="12"/>
          <w:szCs w:val="12"/>
        </w:rPr>
        <w:t xml:space="preserve">　</w:t>
      </w:r>
      <w:r w:rsidRPr="003470CC">
        <w:rPr>
          <w:rFonts w:hint="eastAsia"/>
          <w:sz w:val="24"/>
        </w:rPr>
        <w:t>鄧可容)</w:t>
      </w:r>
    </w:p>
    <w:bookmarkEnd w:id="6"/>
    <w:bookmarkEnd w:id="7"/>
    <w:bookmarkEnd w:id="13"/>
    <w:bookmarkEnd w:id="17"/>
    <w:sectPr w:rsidR="00CB13CA" w:rsidRPr="003470CC" w:rsidSect="0087317E">
      <w:headerReference w:type="even" r:id="rId8"/>
      <w:headerReference w:type="default" r:id="rId9"/>
      <w:footerReference w:type="even" r:id="rId10"/>
      <w:footerReference w:type="default" r:id="rId11"/>
      <w:headerReference w:type="first" r:id="rId12"/>
      <w:footerReference w:type="first" r:id="rId13"/>
      <w:pgSz w:w="11906" w:h="16838" w:code="9"/>
      <w:pgMar w:top="1701" w:right="1701" w:bottom="1701" w:left="1701" w:header="0" w:footer="1134" w:gutter="0"/>
      <w:pgNumType w:start="1"/>
      <w:cols w:space="425"/>
      <w:docGrid w:type="linesAndChars" w:linePitch="50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56E83" w:rsidRDefault="00A56E83" w:rsidP="000D727F">
      <w:pPr>
        <w:spacing w:line="240" w:lineRule="auto"/>
        <w:ind w:left="560" w:firstLine="560"/>
      </w:pPr>
      <w:r>
        <w:continuationSeparator/>
      </w:r>
    </w:p>
  </w:endnote>
  <w:endnote w:type="continuationSeparator" w:id="0">
    <w:p w:rsidR="00A56E83" w:rsidRDefault="00A56E83" w:rsidP="000D727F">
      <w:pPr>
        <w:spacing w:line="240" w:lineRule="auto"/>
        <w:ind w:left="560" w:firstLine="560"/>
      </w:pPr>
      <w:r>
        <w: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華康中黑體">
    <w:panose1 w:val="020B0509000000000000"/>
    <w:charset w:val="88"/>
    <w:family w:val="modern"/>
    <w:pitch w:val="fixed"/>
    <w:sig w:usb0="80000001" w:usb1="28091800" w:usb2="00000016" w:usb3="00000000" w:csb0="00100000" w:csb1="00000000"/>
  </w:font>
  <w:font w:name="細明體">
    <w:altName w:val="MingLiU"/>
    <w:panose1 w:val="02020509000000000000"/>
    <w:charset w:val="88"/>
    <w:family w:val="modern"/>
    <w:pitch w:val="fixed"/>
    <w:sig w:usb0="A00002FF" w:usb1="28CFFCFA" w:usb2="00000016" w:usb3="00000000" w:csb0="00100001" w:csb1="00000000"/>
  </w:font>
  <w:font w:name="華康細明體">
    <w:panose1 w:val="02020309000000000000"/>
    <w:charset w:val="88"/>
    <w:family w:val="modern"/>
    <w:pitch w:val="fixed"/>
    <w:sig w:usb0="80000001" w:usb1="28091800" w:usb2="00000016" w:usb3="00000000" w:csb0="00100000" w:csb1="00000000"/>
  </w:font>
  <w:font w:name="華康楷書體W5">
    <w:panose1 w:val="03000509000000000000"/>
    <w:charset w:val="88"/>
    <w:family w:val="script"/>
    <w:pitch w:val="fixed"/>
    <w:sig w:usb0="80000001" w:usb1="28091800" w:usb2="00000016" w:usb3="00000000" w:csb0="00100000" w:csb1="00000000"/>
  </w:font>
  <w:font w:name="Courier New">
    <w:panose1 w:val="02070309020205020404"/>
    <w:charset w:val="00"/>
    <w:family w:val="modern"/>
    <w:pitch w:val="fixed"/>
    <w:sig w:usb0="E0002EFF" w:usb1="C0007843" w:usb2="00000009" w:usb3="00000000" w:csb0="000001FF" w:csb1="00000000"/>
  </w:font>
  <w:font w:name="華康中明體(P)">
    <w:panose1 w:val="02020500000000000000"/>
    <w:charset w:val="88"/>
    <w:family w:val="roman"/>
    <w:pitch w:val="variable"/>
    <w:sig w:usb0="80000001" w:usb1="28091800" w:usb2="00000016" w:usb3="00000000" w:csb0="00100000" w:csb1="00000000"/>
  </w:font>
  <w:font w:name="Cambria">
    <w:panose1 w:val="02040503050406030204"/>
    <w:charset w:val="00"/>
    <w:family w:val="roman"/>
    <w:pitch w:val="variable"/>
    <w:sig w:usb0="E00006FF" w:usb1="420024FF" w:usb2="02000000" w:usb3="00000000" w:csb0="0000019F" w:csb1="00000000"/>
  </w:font>
  <w:font w:name="DFHeiMedium-B5">
    <w:altName w:val="Malgun Gothic Semilight"/>
    <w:panose1 w:val="00000000000000000000"/>
    <w:charset w:val="88"/>
    <w:family w:val="swiss"/>
    <w:notTrueType/>
    <w:pitch w:val="default"/>
    <w:sig w:usb0="00000001" w:usb1="08080000" w:usb2="00000010" w:usb3="00000000" w:csb0="00100000" w:csb1="00000000"/>
  </w:font>
  <w:font w:name="Calibri">
    <w:panose1 w:val="020F0502020204030204"/>
    <w:charset w:val="00"/>
    <w:family w:val="swiss"/>
    <w:pitch w:val="variable"/>
    <w:sig w:usb0="E4002EFF" w:usb1="C200247B" w:usb2="00000009" w:usb3="00000000" w:csb0="000001FF" w:csb1="00000000"/>
  </w:font>
  <w:font w:name="華康仿宋體W4">
    <w:panose1 w:val="02020409000000000000"/>
    <w:charset w:val="88"/>
    <w:family w:val="modern"/>
    <w:pitch w:val="fixed"/>
    <w:sig w:usb0="80000001" w:usb1="28091800" w:usb2="00000016" w:usb3="00000000" w:csb0="00100000" w:csb1="00000000"/>
  </w:font>
  <w:font w:name="細明體_HKSCS">
    <w:panose1 w:val="02020500000000000000"/>
    <w:charset w:val="88"/>
    <w:family w:val="roman"/>
    <w:pitch w:val="variable"/>
    <w:sig w:usb0="A00002FF" w:usb1="28CFFCFA" w:usb2="00000016" w:usb3="00000000" w:csb0="00100001" w:csb1="00000000"/>
  </w:font>
  <w:font w:name="Mangal">
    <w:panose1 w:val="00000400000000000000"/>
    <w:charset w:val="01"/>
    <w:family w:val="roman"/>
    <w:pitch w:val="variable"/>
    <w:sig w:usb0="00002000" w:usb1="00000000" w:usb2="00000000" w:usb3="00000000" w:csb0="00000000"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E3708" w:rsidRDefault="00DE3708" w:rsidP="00CE0C7C">
    <w:pPr>
      <w:pStyle w:val="aff2"/>
      <w:ind w:left="560" w:firstLine="40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E3708" w:rsidRDefault="00DE3708" w:rsidP="00CE0C7C">
    <w:pPr>
      <w:pStyle w:val="aff2"/>
      <w:ind w:leftChars="0" w:left="0" w:firstLineChars="0" w:firstLine="0"/>
      <w:jc w:val="center"/>
    </w:pPr>
    <w:r>
      <w:fldChar w:fldCharType="begin"/>
    </w:r>
    <w:r>
      <w:instrText>PAGE   \* MERGEFORMAT</w:instrText>
    </w:r>
    <w:r>
      <w:fldChar w:fldCharType="separate"/>
    </w:r>
    <w:r w:rsidR="00F83854" w:rsidRPr="00F83854">
      <w:rPr>
        <w:noProof/>
        <w:lang w:val="zh-TW"/>
      </w:rPr>
      <w:t>2</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E3708" w:rsidRDefault="00DE3708" w:rsidP="00CE0C7C">
    <w:pPr>
      <w:pStyle w:val="aff2"/>
      <w:ind w:left="560" w:firstLine="40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56E83" w:rsidRDefault="00A56E83" w:rsidP="00CA5FB1">
      <w:pPr>
        <w:spacing w:line="240" w:lineRule="auto"/>
        <w:ind w:left="560" w:firstLine="560"/>
      </w:pPr>
      <w:r>
        <w:separator/>
      </w:r>
    </w:p>
  </w:footnote>
  <w:footnote w:type="continuationSeparator" w:id="0">
    <w:p w:rsidR="00A56E83" w:rsidRDefault="00A56E83" w:rsidP="00C96681">
      <w:pPr>
        <w:spacing w:line="240" w:lineRule="auto"/>
        <w:ind w:left="560" w:firstLine="560"/>
      </w:pPr>
      <w:r>
        <w:continuationSeparator/>
      </w:r>
    </w:p>
  </w:footnote>
  <w:footnote w:id="1">
    <w:p w:rsidR="00CB13CA" w:rsidRPr="00467B3A" w:rsidRDefault="00CB13CA" w:rsidP="0029543E">
      <w:pPr>
        <w:pStyle w:val="142"/>
        <w:ind w:left="182" w:hangingChars="75" w:hanging="182"/>
        <w:jc w:val="both"/>
        <w:rPr>
          <w:rFonts w:hint="eastAsia"/>
        </w:rPr>
      </w:pPr>
      <w:r>
        <w:rPr>
          <w:rStyle w:val="af6"/>
        </w:rPr>
        <w:footnoteRef/>
      </w:r>
      <w:r w:rsidRPr="00253B16">
        <w:rPr>
          <w:rFonts w:hint="eastAsia"/>
          <w:sz w:val="12"/>
          <w:szCs w:val="12"/>
        </w:rPr>
        <w:t xml:space="preserve">　</w:t>
      </w:r>
      <w:r w:rsidRPr="0003300B">
        <w:rPr>
          <w:rFonts w:hint="eastAsia"/>
        </w:rPr>
        <w:t>交通部</w:t>
      </w:r>
      <w:r>
        <w:rPr>
          <w:rFonts w:hint="eastAsia"/>
        </w:rPr>
        <w:t>中央氣象署</w:t>
      </w:r>
      <w:r w:rsidRPr="0003300B">
        <w:rPr>
          <w:rFonts w:hint="eastAsia"/>
        </w:rPr>
        <w:t>組織法已於112年6月</w:t>
      </w:r>
      <w:r>
        <w:rPr>
          <w:rFonts w:hint="eastAsia"/>
        </w:rPr>
        <w:t>7</w:t>
      </w:r>
      <w:r w:rsidRPr="0003300B">
        <w:rPr>
          <w:rFonts w:hint="eastAsia"/>
        </w:rPr>
        <w:t>日公</w:t>
      </w:r>
      <w:r>
        <w:rPr>
          <w:rFonts w:hint="eastAsia"/>
        </w:rPr>
        <w:t>布</w:t>
      </w:r>
      <w:r w:rsidRPr="0003300B">
        <w:rPr>
          <w:rFonts w:hint="eastAsia"/>
        </w:rPr>
        <w:t>，</w:t>
      </w:r>
      <w:r>
        <w:rPr>
          <w:rFonts w:hint="eastAsia"/>
        </w:rPr>
        <w:t>中央氣象</w:t>
      </w:r>
      <w:r w:rsidRPr="0003300B">
        <w:rPr>
          <w:rFonts w:hint="eastAsia"/>
        </w:rPr>
        <w:t>局</w:t>
      </w:r>
      <w:r>
        <w:rPr>
          <w:rFonts w:hint="eastAsia"/>
        </w:rPr>
        <w:t>改制</w:t>
      </w:r>
      <w:r w:rsidRPr="0003300B">
        <w:rPr>
          <w:rFonts w:hint="eastAsia"/>
        </w:rPr>
        <w:t>為</w:t>
      </w:r>
      <w:r>
        <w:rPr>
          <w:rFonts w:hint="eastAsia"/>
        </w:rPr>
        <w:t>中央氣象署</w:t>
      </w:r>
      <w:r w:rsidRPr="0003300B">
        <w:rPr>
          <w:rFonts w:hint="eastAsia"/>
        </w:rPr>
        <w:t>，</w:t>
      </w:r>
      <w:r>
        <w:rPr>
          <w:rFonts w:hint="eastAsia"/>
        </w:rPr>
        <w:t>施行日期經</w:t>
      </w:r>
      <w:r w:rsidRPr="0003300B">
        <w:rPr>
          <w:rFonts w:hint="eastAsia"/>
        </w:rPr>
        <w:t>行政院</w:t>
      </w:r>
      <w:r>
        <w:rPr>
          <w:rFonts w:hint="eastAsia"/>
        </w:rPr>
        <w:t>定自112</w:t>
      </w:r>
      <w:r w:rsidRPr="0003300B">
        <w:rPr>
          <w:rFonts w:hint="eastAsia"/>
        </w:rPr>
        <w:t>年9月15日施行</w:t>
      </w:r>
      <w:r w:rsidRPr="00413EDC">
        <w:rPr>
          <w:rFonts w:hint="eastAsia"/>
        </w:rPr>
        <w:t>，爰使用改制後之組織名稱</w:t>
      </w:r>
      <w:r w:rsidRPr="0003300B">
        <w:rPr>
          <w:rFonts w:hint="eastAsia"/>
        </w:rPr>
        <w:t>。</w:t>
      </w:r>
    </w:p>
  </w:footnote>
  <w:footnote w:id="2">
    <w:p w:rsidR="00CB13CA" w:rsidRPr="00E60DB2" w:rsidRDefault="00CB13CA" w:rsidP="0029543E">
      <w:pPr>
        <w:pStyle w:val="142"/>
        <w:ind w:left="182" w:hangingChars="75" w:hanging="182"/>
        <w:jc w:val="both"/>
        <w:rPr>
          <w:rFonts w:hint="eastAsia"/>
        </w:rPr>
      </w:pPr>
      <w:r>
        <w:rPr>
          <w:rStyle w:val="af6"/>
        </w:rPr>
        <w:footnoteRef/>
      </w:r>
      <w:r w:rsidRPr="00253B16">
        <w:rPr>
          <w:rFonts w:hint="eastAsia"/>
          <w:sz w:val="12"/>
          <w:szCs w:val="12"/>
        </w:rPr>
        <w:t xml:space="preserve">　</w:t>
      </w:r>
      <w:r>
        <w:rPr>
          <w:rFonts w:hint="eastAsia"/>
        </w:rPr>
        <w:t>據氣象署說明</w:t>
      </w:r>
      <w:r>
        <w:rPr>
          <w:rFonts w:ascii="新細明體" w:eastAsia="新細明體" w:hAnsi="新細明體" w:hint="eastAsia"/>
        </w:rPr>
        <w:t>，</w:t>
      </w:r>
      <w:r>
        <w:rPr>
          <w:rFonts w:hint="eastAsia"/>
        </w:rPr>
        <w:t>第1次修正計畫</w:t>
      </w:r>
      <w:r>
        <w:rPr>
          <w:rFonts w:ascii="新細明體" w:eastAsia="新細明體" w:hAnsi="新細明體" w:hint="eastAsia"/>
        </w:rPr>
        <w:t>，</w:t>
      </w:r>
      <w:r>
        <w:rPr>
          <w:rFonts w:hint="eastAsia"/>
        </w:rPr>
        <w:t>係因受疫情影響</w:t>
      </w:r>
      <w:r>
        <w:rPr>
          <w:rFonts w:ascii="新細明體" w:eastAsia="新細明體" w:hAnsi="新細明體" w:hint="eastAsia"/>
        </w:rPr>
        <w:t>，</w:t>
      </w:r>
      <w:r w:rsidRPr="00BD1CA8">
        <w:rPr>
          <w:rFonts w:hint="eastAsia"/>
        </w:rPr>
        <w:t>造成建置材料、儀器、人力</w:t>
      </w:r>
      <w:r>
        <w:rPr>
          <w:rFonts w:hint="eastAsia"/>
        </w:rPr>
        <w:t>及</w:t>
      </w:r>
      <w:r w:rsidRPr="00BD1CA8">
        <w:rPr>
          <w:rFonts w:hint="eastAsia"/>
        </w:rPr>
        <w:t>工程施作費用飆漲，而影響廠商投標意願</w:t>
      </w:r>
      <w:r>
        <w:rPr>
          <w:rFonts w:ascii="新細明體" w:eastAsia="新細明體" w:hAnsi="新細明體" w:hint="eastAsia"/>
        </w:rPr>
        <w:t>，</w:t>
      </w:r>
      <w:r>
        <w:rPr>
          <w:rFonts w:hint="eastAsia"/>
        </w:rPr>
        <w:t>致無法完成招標程序</w:t>
      </w:r>
      <w:r>
        <w:rPr>
          <w:rFonts w:hAnsi="標楷體" w:hint="eastAsia"/>
        </w:rPr>
        <w:t>。</w:t>
      </w:r>
    </w:p>
  </w:footnote>
  <w:footnote w:id="3">
    <w:p w:rsidR="00CB13CA" w:rsidRPr="00245DA6" w:rsidRDefault="00CB13CA" w:rsidP="0029543E">
      <w:pPr>
        <w:pStyle w:val="142"/>
        <w:ind w:left="182" w:hangingChars="75" w:hanging="182"/>
        <w:jc w:val="both"/>
        <w:rPr>
          <w:rFonts w:hint="eastAsia"/>
        </w:rPr>
      </w:pPr>
      <w:r>
        <w:rPr>
          <w:rStyle w:val="af6"/>
        </w:rPr>
        <w:footnoteRef/>
      </w:r>
      <w:r w:rsidRPr="00253B16">
        <w:rPr>
          <w:rFonts w:hint="eastAsia"/>
          <w:sz w:val="12"/>
          <w:szCs w:val="12"/>
        </w:rPr>
        <w:t xml:space="preserve">　</w:t>
      </w:r>
      <w:r w:rsidRPr="00E74BBA">
        <w:rPr>
          <w:rFonts w:hAnsi="標楷體" w:hint="eastAsia"/>
          <w:szCs w:val="24"/>
        </w:rPr>
        <w:t>依</w:t>
      </w:r>
      <w:r>
        <w:rPr>
          <w:rFonts w:hAnsi="標楷體" w:hint="eastAsia"/>
          <w:szCs w:val="24"/>
        </w:rPr>
        <w:t>該</w:t>
      </w:r>
      <w:r w:rsidRPr="00E74BBA">
        <w:rPr>
          <w:rFonts w:hAnsi="標楷體" w:hint="eastAsia"/>
          <w:szCs w:val="24"/>
        </w:rPr>
        <w:t>計畫第</w:t>
      </w:r>
      <w:r>
        <w:rPr>
          <w:rFonts w:hAnsi="標楷體" w:hint="eastAsia"/>
          <w:szCs w:val="24"/>
        </w:rPr>
        <w:t>1</w:t>
      </w:r>
      <w:r w:rsidRPr="00E74BBA">
        <w:rPr>
          <w:rFonts w:hAnsi="標楷體" w:hint="eastAsia"/>
          <w:szCs w:val="24"/>
        </w:rPr>
        <w:t>次修正計畫</w:t>
      </w:r>
      <w:r>
        <w:rPr>
          <w:rFonts w:hAnsi="標楷體" w:hint="eastAsia"/>
          <w:szCs w:val="24"/>
        </w:rPr>
        <w:t>(核定本)第35至36頁</w:t>
      </w:r>
      <w:r w:rsidRPr="00E74BBA">
        <w:rPr>
          <w:rFonts w:hAnsi="標楷體" w:hint="eastAsia"/>
          <w:szCs w:val="24"/>
        </w:rPr>
        <w:t>，「本計畫選定之海底觀測站，除規劃安裝地震海嘯等相關儀器外，若能順帶安裝溫鹽深儀、水下聽音計、流速剖面儀等海洋觀測儀器，透由將此先進技術應用於臺灣外海，預期我國在地球物理、地震學領域將有跨躍性發展外，亦可增進海洋學領域之研究，</w:t>
      </w:r>
      <w:r w:rsidRPr="00E74BBA">
        <w:rPr>
          <w:rFonts w:hAnsi="標楷體"/>
          <w:szCs w:val="24"/>
        </w:rPr>
        <w:t>…</w:t>
      </w:r>
      <w:r w:rsidRPr="00E74BBA">
        <w:rPr>
          <w:rFonts w:hAnsi="標楷體" w:hint="eastAsia"/>
          <w:szCs w:val="24"/>
        </w:rPr>
        <w:t>。</w:t>
      </w:r>
      <w:r w:rsidRPr="00E74BBA">
        <w:rPr>
          <w:rFonts w:hAnsi="標楷體"/>
          <w:szCs w:val="24"/>
        </w:rPr>
        <w:t>…</w:t>
      </w:r>
      <w:r w:rsidRPr="00E74BBA">
        <w:rPr>
          <w:rFonts w:hAnsi="標楷體" w:hint="eastAsia"/>
          <w:szCs w:val="24"/>
        </w:rPr>
        <w:t>計畫修正，將觀測系統架構由節點式(Node)改為嵌入式(In-line)，以降低建置費用。但嵌入式架構無法設置前述海洋觀測儀器，只能以安裝地震海嘯等相關儀器為主，無法藉由此計畫協助海洋科學的發展。</w:t>
      </w:r>
      <w:r>
        <w:rPr>
          <w:rFonts w:hAnsi="標楷體" w:hint="eastAsia"/>
          <w:szCs w:val="24"/>
        </w:rPr>
        <w:t>」</w:t>
      </w:r>
    </w:p>
  </w:footnote>
  <w:footnote w:id="4">
    <w:p w:rsidR="00CB13CA" w:rsidRPr="003F2171" w:rsidRDefault="00CB13CA" w:rsidP="0029543E">
      <w:pPr>
        <w:pStyle w:val="142"/>
        <w:ind w:left="182" w:hangingChars="75" w:hanging="182"/>
        <w:jc w:val="both"/>
        <w:rPr>
          <w:rFonts w:hint="eastAsia"/>
        </w:rPr>
      </w:pPr>
      <w:r>
        <w:rPr>
          <w:rStyle w:val="af6"/>
        </w:rPr>
        <w:footnoteRef/>
      </w:r>
      <w:r w:rsidRPr="00253B16">
        <w:rPr>
          <w:rFonts w:hint="eastAsia"/>
          <w:sz w:val="12"/>
          <w:szCs w:val="12"/>
        </w:rPr>
        <w:t xml:space="preserve">　</w:t>
      </w:r>
      <w:r w:rsidRPr="003F2171">
        <w:rPr>
          <w:rFonts w:hint="eastAsia"/>
        </w:rPr>
        <w:t>據氣象署說明，第</w:t>
      </w:r>
      <w:r>
        <w:rPr>
          <w:rFonts w:hint="eastAsia"/>
        </w:rPr>
        <w:t>2</w:t>
      </w:r>
      <w:r w:rsidRPr="003F2171">
        <w:rPr>
          <w:rFonts w:hint="eastAsia"/>
        </w:rPr>
        <w:t>次修正計畫，</w:t>
      </w:r>
      <w:r w:rsidRPr="00F47846">
        <w:rPr>
          <w:rFonts w:hint="eastAsia"/>
        </w:rPr>
        <w:t>係相關費用持續飆漲及近期南海中菲情勢緊張致使政治風險大增，造成廠商施做成本大幅提升及疑慮增加</w:t>
      </w:r>
      <w:r w:rsidRPr="003F2171">
        <w:rPr>
          <w:rFonts w:hint="eastAsia"/>
        </w:rPr>
        <w:t>，致無法</w:t>
      </w:r>
      <w:r>
        <w:rPr>
          <w:rFonts w:hint="eastAsia"/>
        </w:rPr>
        <w:t>決標</w:t>
      </w:r>
      <w:r w:rsidRPr="003F2171">
        <w:rPr>
          <w:rFonts w:hint="eastAsia"/>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E3708" w:rsidRDefault="00DE3708" w:rsidP="00CE0C7C">
    <w:pPr>
      <w:pStyle w:val="aff5"/>
      <w:ind w:left="560" w:firstLine="40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E3708" w:rsidRPr="00A87261" w:rsidRDefault="00DE3708" w:rsidP="00CE0C7C">
    <w:pPr>
      <w:pStyle w:val="aff5"/>
      <w:ind w:left="560" w:firstLine="40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E3708" w:rsidRDefault="00DE3708" w:rsidP="00CE0C7C">
    <w:pPr>
      <w:pStyle w:val="aff5"/>
      <w:ind w:left="560" w:firstLine="40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C94E3A68"/>
    <w:lvl w:ilvl="0">
      <w:start w:val="1"/>
      <w:numFmt w:val="bullet"/>
      <w:pStyle w:val="a"/>
      <w:lvlText w:val=""/>
      <w:lvlJc w:val="left"/>
      <w:pPr>
        <w:tabs>
          <w:tab w:val="num" w:pos="361"/>
        </w:tabs>
        <w:ind w:leftChars="200" w:left="361" w:hangingChars="200" w:hanging="360"/>
      </w:pPr>
      <w:rPr>
        <w:rFonts w:ascii="Wingdings" w:hAnsi="Wingdings" w:hint="default"/>
      </w:rPr>
    </w:lvl>
  </w:abstractNum>
  <w:num w:numId="1">
    <w:abstractNumId w:val="0"/>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hideSpellingErrors/>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480"/>
  <w:drawingGridHorizontalSpacing w:val="263"/>
  <w:drawingGridVerticalSpacing w:val="250"/>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744408"/>
    <w:rsid w:val="0000014E"/>
    <w:rsid w:val="0000022C"/>
    <w:rsid w:val="00000647"/>
    <w:rsid w:val="00000657"/>
    <w:rsid w:val="00000674"/>
    <w:rsid w:val="00000DD0"/>
    <w:rsid w:val="00000FAB"/>
    <w:rsid w:val="0000129A"/>
    <w:rsid w:val="000012BA"/>
    <w:rsid w:val="00001B99"/>
    <w:rsid w:val="00001C0E"/>
    <w:rsid w:val="00001DC5"/>
    <w:rsid w:val="00001E33"/>
    <w:rsid w:val="00002273"/>
    <w:rsid w:val="00002502"/>
    <w:rsid w:val="00002D5D"/>
    <w:rsid w:val="000033A9"/>
    <w:rsid w:val="000036DF"/>
    <w:rsid w:val="00003959"/>
    <w:rsid w:val="00003DDA"/>
    <w:rsid w:val="000040C8"/>
    <w:rsid w:val="000040EF"/>
    <w:rsid w:val="00004582"/>
    <w:rsid w:val="00004B42"/>
    <w:rsid w:val="00004B47"/>
    <w:rsid w:val="00004FFC"/>
    <w:rsid w:val="0000503E"/>
    <w:rsid w:val="00005180"/>
    <w:rsid w:val="000057DC"/>
    <w:rsid w:val="00005D2A"/>
    <w:rsid w:val="00006122"/>
    <w:rsid w:val="00006260"/>
    <w:rsid w:val="00006427"/>
    <w:rsid w:val="000065B2"/>
    <w:rsid w:val="000065DE"/>
    <w:rsid w:val="00006B23"/>
    <w:rsid w:val="00006C75"/>
    <w:rsid w:val="000070BF"/>
    <w:rsid w:val="00007611"/>
    <w:rsid w:val="00007981"/>
    <w:rsid w:val="00010106"/>
    <w:rsid w:val="000103B2"/>
    <w:rsid w:val="000104CA"/>
    <w:rsid w:val="0001055B"/>
    <w:rsid w:val="00010862"/>
    <w:rsid w:val="000108B6"/>
    <w:rsid w:val="000109F7"/>
    <w:rsid w:val="00010A3B"/>
    <w:rsid w:val="00010AA8"/>
    <w:rsid w:val="00010B38"/>
    <w:rsid w:val="00010B99"/>
    <w:rsid w:val="00010E96"/>
    <w:rsid w:val="00010F61"/>
    <w:rsid w:val="00011111"/>
    <w:rsid w:val="0001138B"/>
    <w:rsid w:val="00011793"/>
    <w:rsid w:val="00012219"/>
    <w:rsid w:val="00012677"/>
    <w:rsid w:val="0001267B"/>
    <w:rsid w:val="00012897"/>
    <w:rsid w:val="00012A16"/>
    <w:rsid w:val="00012E2F"/>
    <w:rsid w:val="00013008"/>
    <w:rsid w:val="00013580"/>
    <w:rsid w:val="00013BE9"/>
    <w:rsid w:val="00013F75"/>
    <w:rsid w:val="00014372"/>
    <w:rsid w:val="000145EE"/>
    <w:rsid w:val="000146A9"/>
    <w:rsid w:val="00014C19"/>
    <w:rsid w:val="00014DBC"/>
    <w:rsid w:val="00014EE0"/>
    <w:rsid w:val="00014FA5"/>
    <w:rsid w:val="000151E5"/>
    <w:rsid w:val="000151FB"/>
    <w:rsid w:val="0001529C"/>
    <w:rsid w:val="000154CF"/>
    <w:rsid w:val="00015856"/>
    <w:rsid w:val="00015C0C"/>
    <w:rsid w:val="00015E47"/>
    <w:rsid w:val="00016061"/>
    <w:rsid w:val="0001629A"/>
    <w:rsid w:val="000174AC"/>
    <w:rsid w:val="00017D78"/>
    <w:rsid w:val="00017E3A"/>
    <w:rsid w:val="0002063E"/>
    <w:rsid w:val="000208FF"/>
    <w:rsid w:val="00020FA5"/>
    <w:rsid w:val="00020FAF"/>
    <w:rsid w:val="00021618"/>
    <w:rsid w:val="000217DB"/>
    <w:rsid w:val="000219FD"/>
    <w:rsid w:val="00021FCC"/>
    <w:rsid w:val="0002211C"/>
    <w:rsid w:val="00022181"/>
    <w:rsid w:val="000223DD"/>
    <w:rsid w:val="000223FE"/>
    <w:rsid w:val="00022B40"/>
    <w:rsid w:val="00022F6E"/>
    <w:rsid w:val="00023035"/>
    <w:rsid w:val="0002345F"/>
    <w:rsid w:val="00023659"/>
    <w:rsid w:val="00023776"/>
    <w:rsid w:val="00023850"/>
    <w:rsid w:val="0002385F"/>
    <w:rsid w:val="00023931"/>
    <w:rsid w:val="00023976"/>
    <w:rsid w:val="00023C88"/>
    <w:rsid w:val="00023E08"/>
    <w:rsid w:val="00024100"/>
    <w:rsid w:val="00024554"/>
    <w:rsid w:val="000245B1"/>
    <w:rsid w:val="000245D0"/>
    <w:rsid w:val="0002469C"/>
    <w:rsid w:val="0002486A"/>
    <w:rsid w:val="0002491E"/>
    <w:rsid w:val="000254B6"/>
    <w:rsid w:val="00025B7E"/>
    <w:rsid w:val="00025DD2"/>
    <w:rsid w:val="00025E23"/>
    <w:rsid w:val="000260AD"/>
    <w:rsid w:val="00026CA0"/>
    <w:rsid w:val="000270BD"/>
    <w:rsid w:val="000276F4"/>
    <w:rsid w:val="000279C3"/>
    <w:rsid w:val="00027BD8"/>
    <w:rsid w:val="00027C9F"/>
    <w:rsid w:val="00027F51"/>
    <w:rsid w:val="00030150"/>
    <w:rsid w:val="00030739"/>
    <w:rsid w:val="0003075D"/>
    <w:rsid w:val="0003092C"/>
    <w:rsid w:val="00030C67"/>
    <w:rsid w:val="00030D11"/>
    <w:rsid w:val="00030D66"/>
    <w:rsid w:val="0003103E"/>
    <w:rsid w:val="0003148F"/>
    <w:rsid w:val="00031511"/>
    <w:rsid w:val="0003188F"/>
    <w:rsid w:val="00031E2C"/>
    <w:rsid w:val="0003243B"/>
    <w:rsid w:val="00032BAF"/>
    <w:rsid w:val="00033036"/>
    <w:rsid w:val="000335F3"/>
    <w:rsid w:val="00033786"/>
    <w:rsid w:val="00033C67"/>
    <w:rsid w:val="00033E78"/>
    <w:rsid w:val="0003432D"/>
    <w:rsid w:val="0003485D"/>
    <w:rsid w:val="000348FC"/>
    <w:rsid w:val="00034B88"/>
    <w:rsid w:val="00034B8F"/>
    <w:rsid w:val="00034C45"/>
    <w:rsid w:val="00034DE4"/>
    <w:rsid w:val="00034F74"/>
    <w:rsid w:val="00035032"/>
    <w:rsid w:val="0003508B"/>
    <w:rsid w:val="0003517E"/>
    <w:rsid w:val="00035B69"/>
    <w:rsid w:val="00035CCE"/>
    <w:rsid w:val="00035F3C"/>
    <w:rsid w:val="00036136"/>
    <w:rsid w:val="000364DE"/>
    <w:rsid w:val="00036B1C"/>
    <w:rsid w:val="00036FFE"/>
    <w:rsid w:val="00037005"/>
    <w:rsid w:val="0003746A"/>
    <w:rsid w:val="0003771A"/>
    <w:rsid w:val="00037AB2"/>
    <w:rsid w:val="00037DDD"/>
    <w:rsid w:val="00040012"/>
    <w:rsid w:val="00040049"/>
    <w:rsid w:val="00040142"/>
    <w:rsid w:val="0004031D"/>
    <w:rsid w:val="000405C6"/>
    <w:rsid w:val="0004075E"/>
    <w:rsid w:val="00040AC6"/>
    <w:rsid w:val="00040F6D"/>
    <w:rsid w:val="00041008"/>
    <w:rsid w:val="00041547"/>
    <w:rsid w:val="00041549"/>
    <w:rsid w:val="000418A4"/>
    <w:rsid w:val="000427DA"/>
    <w:rsid w:val="00042A33"/>
    <w:rsid w:val="00042DE2"/>
    <w:rsid w:val="00042E25"/>
    <w:rsid w:val="00043070"/>
    <w:rsid w:val="000435E7"/>
    <w:rsid w:val="00043E44"/>
    <w:rsid w:val="000440CC"/>
    <w:rsid w:val="00044C53"/>
    <w:rsid w:val="00044F98"/>
    <w:rsid w:val="000453F5"/>
    <w:rsid w:val="00045894"/>
    <w:rsid w:val="00045B76"/>
    <w:rsid w:val="00045C35"/>
    <w:rsid w:val="00045FF7"/>
    <w:rsid w:val="0004654C"/>
    <w:rsid w:val="000465AC"/>
    <w:rsid w:val="00046C07"/>
    <w:rsid w:val="00046D38"/>
    <w:rsid w:val="00046E41"/>
    <w:rsid w:val="000470AB"/>
    <w:rsid w:val="0004744B"/>
    <w:rsid w:val="000475B9"/>
    <w:rsid w:val="000476CC"/>
    <w:rsid w:val="0004795C"/>
    <w:rsid w:val="000479FF"/>
    <w:rsid w:val="00047A8B"/>
    <w:rsid w:val="00047B3D"/>
    <w:rsid w:val="00047BA5"/>
    <w:rsid w:val="00047D91"/>
    <w:rsid w:val="00047DA3"/>
    <w:rsid w:val="00047E2A"/>
    <w:rsid w:val="000504E8"/>
    <w:rsid w:val="00050700"/>
    <w:rsid w:val="00050978"/>
    <w:rsid w:val="00050B4B"/>
    <w:rsid w:val="00050BFC"/>
    <w:rsid w:val="00050C97"/>
    <w:rsid w:val="0005133F"/>
    <w:rsid w:val="00051767"/>
    <w:rsid w:val="00051CDD"/>
    <w:rsid w:val="0005217C"/>
    <w:rsid w:val="00052350"/>
    <w:rsid w:val="000527CD"/>
    <w:rsid w:val="00052AF8"/>
    <w:rsid w:val="00052D21"/>
    <w:rsid w:val="00053146"/>
    <w:rsid w:val="0005314D"/>
    <w:rsid w:val="00053172"/>
    <w:rsid w:val="00053270"/>
    <w:rsid w:val="000532B4"/>
    <w:rsid w:val="00053471"/>
    <w:rsid w:val="0005365A"/>
    <w:rsid w:val="00053801"/>
    <w:rsid w:val="0005388F"/>
    <w:rsid w:val="00053A77"/>
    <w:rsid w:val="00053D1C"/>
    <w:rsid w:val="00053D87"/>
    <w:rsid w:val="00053FD5"/>
    <w:rsid w:val="000541AC"/>
    <w:rsid w:val="00054891"/>
    <w:rsid w:val="00054FF0"/>
    <w:rsid w:val="000551B9"/>
    <w:rsid w:val="00055A1B"/>
    <w:rsid w:val="00055B07"/>
    <w:rsid w:val="00055C43"/>
    <w:rsid w:val="00055E18"/>
    <w:rsid w:val="000564FF"/>
    <w:rsid w:val="00056D1F"/>
    <w:rsid w:val="000572EC"/>
    <w:rsid w:val="00057385"/>
    <w:rsid w:val="00057736"/>
    <w:rsid w:val="00057823"/>
    <w:rsid w:val="00057B9E"/>
    <w:rsid w:val="00057BEB"/>
    <w:rsid w:val="00057C04"/>
    <w:rsid w:val="00057D29"/>
    <w:rsid w:val="00057E1F"/>
    <w:rsid w:val="00060356"/>
    <w:rsid w:val="00060A50"/>
    <w:rsid w:val="000610A5"/>
    <w:rsid w:val="0006139F"/>
    <w:rsid w:val="000613A4"/>
    <w:rsid w:val="000613B6"/>
    <w:rsid w:val="00061714"/>
    <w:rsid w:val="0006172A"/>
    <w:rsid w:val="00061F19"/>
    <w:rsid w:val="000621FC"/>
    <w:rsid w:val="00062244"/>
    <w:rsid w:val="00062246"/>
    <w:rsid w:val="000622AA"/>
    <w:rsid w:val="000625C6"/>
    <w:rsid w:val="00062A27"/>
    <w:rsid w:val="00062C88"/>
    <w:rsid w:val="00062D40"/>
    <w:rsid w:val="0006301D"/>
    <w:rsid w:val="0006307E"/>
    <w:rsid w:val="00063109"/>
    <w:rsid w:val="00063486"/>
    <w:rsid w:val="00063813"/>
    <w:rsid w:val="0006381A"/>
    <w:rsid w:val="00063E24"/>
    <w:rsid w:val="00063FF1"/>
    <w:rsid w:val="000642F6"/>
    <w:rsid w:val="00064779"/>
    <w:rsid w:val="00064B6D"/>
    <w:rsid w:val="0006522C"/>
    <w:rsid w:val="0006528C"/>
    <w:rsid w:val="0006533C"/>
    <w:rsid w:val="000658C7"/>
    <w:rsid w:val="00065F0C"/>
    <w:rsid w:val="000660B5"/>
    <w:rsid w:val="000662DB"/>
    <w:rsid w:val="000663C5"/>
    <w:rsid w:val="00066661"/>
    <w:rsid w:val="00066746"/>
    <w:rsid w:val="00066D35"/>
    <w:rsid w:val="00066FAE"/>
    <w:rsid w:val="000670EC"/>
    <w:rsid w:val="00067249"/>
    <w:rsid w:val="0006739C"/>
    <w:rsid w:val="00070226"/>
    <w:rsid w:val="00070292"/>
    <w:rsid w:val="000703B5"/>
    <w:rsid w:val="00070526"/>
    <w:rsid w:val="00070DBF"/>
    <w:rsid w:val="00070F1C"/>
    <w:rsid w:val="000710E9"/>
    <w:rsid w:val="00071207"/>
    <w:rsid w:val="00071AD2"/>
    <w:rsid w:val="00071B79"/>
    <w:rsid w:val="00071D45"/>
    <w:rsid w:val="00072991"/>
    <w:rsid w:val="00072A3E"/>
    <w:rsid w:val="00072CCC"/>
    <w:rsid w:val="00072F71"/>
    <w:rsid w:val="00072F84"/>
    <w:rsid w:val="0007378F"/>
    <w:rsid w:val="00073994"/>
    <w:rsid w:val="00073B10"/>
    <w:rsid w:val="00073C99"/>
    <w:rsid w:val="000744D9"/>
    <w:rsid w:val="000746E3"/>
    <w:rsid w:val="000746F9"/>
    <w:rsid w:val="00074A3D"/>
    <w:rsid w:val="00074B6C"/>
    <w:rsid w:val="00074C4D"/>
    <w:rsid w:val="00074F08"/>
    <w:rsid w:val="00074F49"/>
    <w:rsid w:val="00075896"/>
    <w:rsid w:val="00075C8F"/>
    <w:rsid w:val="00076024"/>
    <w:rsid w:val="00076187"/>
    <w:rsid w:val="00076518"/>
    <w:rsid w:val="00076871"/>
    <w:rsid w:val="00076F43"/>
    <w:rsid w:val="0007741B"/>
    <w:rsid w:val="0007746B"/>
    <w:rsid w:val="00077519"/>
    <w:rsid w:val="00077A5D"/>
    <w:rsid w:val="00077A9A"/>
    <w:rsid w:val="00077ADC"/>
    <w:rsid w:val="00077E46"/>
    <w:rsid w:val="00077EAC"/>
    <w:rsid w:val="00080369"/>
    <w:rsid w:val="00080454"/>
    <w:rsid w:val="00080A72"/>
    <w:rsid w:val="00080C9E"/>
    <w:rsid w:val="00080D58"/>
    <w:rsid w:val="0008106B"/>
    <w:rsid w:val="0008169C"/>
    <w:rsid w:val="00081973"/>
    <w:rsid w:val="00081AEE"/>
    <w:rsid w:val="000820C6"/>
    <w:rsid w:val="0008253F"/>
    <w:rsid w:val="0008271D"/>
    <w:rsid w:val="00082912"/>
    <w:rsid w:val="00082BC7"/>
    <w:rsid w:val="00082E18"/>
    <w:rsid w:val="00082E32"/>
    <w:rsid w:val="00083928"/>
    <w:rsid w:val="00083E47"/>
    <w:rsid w:val="00083E9E"/>
    <w:rsid w:val="00083EB9"/>
    <w:rsid w:val="000841B8"/>
    <w:rsid w:val="0008462D"/>
    <w:rsid w:val="00084732"/>
    <w:rsid w:val="0008475D"/>
    <w:rsid w:val="000847D9"/>
    <w:rsid w:val="00084905"/>
    <w:rsid w:val="00084E9A"/>
    <w:rsid w:val="0008500D"/>
    <w:rsid w:val="00085017"/>
    <w:rsid w:val="00085106"/>
    <w:rsid w:val="00085448"/>
    <w:rsid w:val="0008550A"/>
    <w:rsid w:val="000855DA"/>
    <w:rsid w:val="00085821"/>
    <w:rsid w:val="00086010"/>
    <w:rsid w:val="000860A5"/>
    <w:rsid w:val="00086149"/>
    <w:rsid w:val="000867DA"/>
    <w:rsid w:val="000867EF"/>
    <w:rsid w:val="00086954"/>
    <w:rsid w:val="000869D7"/>
    <w:rsid w:val="00086C80"/>
    <w:rsid w:val="0008701B"/>
    <w:rsid w:val="000870AB"/>
    <w:rsid w:val="00087187"/>
    <w:rsid w:val="000871F5"/>
    <w:rsid w:val="00087704"/>
    <w:rsid w:val="00087D0C"/>
    <w:rsid w:val="00087F15"/>
    <w:rsid w:val="00087F5A"/>
    <w:rsid w:val="00090153"/>
    <w:rsid w:val="000903E2"/>
    <w:rsid w:val="00090694"/>
    <w:rsid w:val="0009087A"/>
    <w:rsid w:val="00090F74"/>
    <w:rsid w:val="00091251"/>
    <w:rsid w:val="0009175A"/>
    <w:rsid w:val="00091858"/>
    <w:rsid w:val="00091F93"/>
    <w:rsid w:val="000925F7"/>
    <w:rsid w:val="000927B7"/>
    <w:rsid w:val="00092B9A"/>
    <w:rsid w:val="00092CF1"/>
    <w:rsid w:val="00092EBD"/>
    <w:rsid w:val="00093053"/>
    <w:rsid w:val="00093126"/>
    <w:rsid w:val="000936C8"/>
    <w:rsid w:val="00093A51"/>
    <w:rsid w:val="00093C31"/>
    <w:rsid w:val="00094078"/>
    <w:rsid w:val="00094E23"/>
    <w:rsid w:val="00094E91"/>
    <w:rsid w:val="00095101"/>
    <w:rsid w:val="000957A0"/>
    <w:rsid w:val="00095EDD"/>
    <w:rsid w:val="00095F63"/>
    <w:rsid w:val="00096046"/>
    <w:rsid w:val="0009628A"/>
    <w:rsid w:val="00096A62"/>
    <w:rsid w:val="00096C1A"/>
    <w:rsid w:val="00096CDD"/>
    <w:rsid w:val="00096DE9"/>
    <w:rsid w:val="00096E33"/>
    <w:rsid w:val="00096F31"/>
    <w:rsid w:val="00097425"/>
    <w:rsid w:val="00097813"/>
    <w:rsid w:val="00097A7A"/>
    <w:rsid w:val="00097C6D"/>
    <w:rsid w:val="00097DDB"/>
    <w:rsid w:val="00097F2E"/>
    <w:rsid w:val="000A0CCD"/>
    <w:rsid w:val="000A1AB2"/>
    <w:rsid w:val="000A1EAB"/>
    <w:rsid w:val="000A2092"/>
    <w:rsid w:val="000A24F1"/>
    <w:rsid w:val="000A24F8"/>
    <w:rsid w:val="000A26E4"/>
    <w:rsid w:val="000A2BB1"/>
    <w:rsid w:val="000A3145"/>
    <w:rsid w:val="000A3829"/>
    <w:rsid w:val="000A38CE"/>
    <w:rsid w:val="000A3B06"/>
    <w:rsid w:val="000A3E35"/>
    <w:rsid w:val="000A44D5"/>
    <w:rsid w:val="000A4B9A"/>
    <w:rsid w:val="000A4FEA"/>
    <w:rsid w:val="000A50B5"/>
    <w:rsid w:val="000A51C1"/>
    <w:rsid w:val="000A6129"/>
    <w:rsid w:val="000A6212"/>
    <w:rsid w:val="000A69C2"/>
    <w:rsid w:val="000A6C15"/>
    <w:rsid w:val="000A6DD6"/>
    <w:rsid w:val="000A709D"/>
    <w:rsid w:val="000A74EE"/>
    <w:rsid w:val="000A75B1"/>
    <w:rsid w:val="000A75F7"/>
    <w:rsid w:val="000A76D9"/>
    <w:rsid w:val="000A79C0"/>
    <w:rsid w:val="000A7C3A"/>
    <w:rsid w:val="000B008E"/>
    <w:rsid w:val="000B02AC"/>
    <w:rsid w:val="000B02FB"/>
    <w:rsid w:val="000B0BB6"/>
    <w:rsid w:val="000B0BC1"/>
    <w:rsid w:val="000B0DA2"/>
    <w:rsid w:val="000B10EB"/>
    <w:rsid w:val="000B11EB"/>
    <w:rsid w:val="000B1342"/>
    <w:rsid w:val="000B15F5"/>
    <w:rsid w:val="000B1816"/>
    <w:rsid w:val="000B19CA"/>
    <w:rsid w:val="000B1D19"/>
    <w:rsid w:val="000B1F34"/>
    <w:rsid w:val="000B2180"/>
    <w:rsid w:val="000B2817"/>
    <w:rsid w:val="000B282B"/>
    <w:rsid w:val="000B28F3"/>
    <w:rsid w:val="000B293F"/>
    <w:rsid w:val="000B3668"/>
    <w:rsid w:val="000B3FC2"/>
    <w:rsid w:val="000B40DC"/>
    <w:rsid w:val="000B43AD"/>
    <w:rsid w:val="000B43BD"/>
    <w:rsid w:val="000B468F"/>
    <w:rsid w:val="000B4D14"/>
    <w:rsid w:val="000B4D61"/>
    <w:rsid w:val="000B4E43"/>
    <w:rsid w:val="000B51A2"/>
    <w:rsid w:val="000B521C"/>
    <w:rsid w:val="000B55D9"/>
    <w:rsid w:val="000B571E"/>
    <w:rsid w:val="000B595B"/>
    <w:rsid w:val="000B5A10"/>
    <w:rsid w:val="000B5D0A"/>
    <w:rsid w:val="000B60CD"/>
    <w:rsid w:val="000B61A5"/>
    <w:rsid w:val="000B6D07"/>
    <w:rsid w:val="000B6FC1"/>
    <w:rsid w:val="000B7026"/>
    <w:rsid w:val="000B7351"/>
    <w:rsid w:val="000B77E8"/>
    <w:rsid w:val="000B784B"/>
    <w:rsid w:val="000B789A"/>
    <w:rsid w:val="000B79BA"/>
    <w:rsid w:val="000B7C21"/>
    <w:rsid w:val="000B7CFF"/>
    <w:rsid w:val="000C02F9"/>
    <w:rsid w:val="000C0650"/>
    <w:rsid w:val="000C0917"/>
    <w:rsid w:val="000C0969"/>
    <w:rsid w:val="000C0D82"/>
    <w:rsid w:val="000C1479"/>
    <w:rsid w:val="000C1B8A"/>
    <w:rsid w:val="000C2670"/>
    <w:rsid w:val="000C28FD"/>
    <w:rsid w:val="000C2EED"/>
    <w:rsid w:val="000C331F"/>
    <w:rsid w:val="000C38CB"/>
    <w:rsid w:val="000C3BA9"/>
    <w:rsid w:val="000C3D0E"/>
    <w:rsid w:val="000C4CBA"/>
    <w:rsid w:val="000C4EC1"/>
    <w:rsid w:val="000C5216"/>
    <w:rsid w:val="000C5705"/>
    <w:rsid w:val="000C59F7"/>
    <w:rsid w:val="000C5D9F"/>
    <w:rsid w:val="000C5E05"/>
    <w:rsid w:val="000C5F31"/>
    <w:rsid w:val="000C689E"/>
    <w:rsid w:val="000C6BB4"/>
    <w:rsid w:val="000C6D56"/>
    <w:rsid w:val="000C6E3E"/>
    <w:rsid w:val="000C7182"/>
    <w:rsid w:val="000C725F"/>
    <w:rsid w:val="000C739D"/>
    <w:rsid w:val="000C756A"/>
    <w:rsid w:val="000C795B"/>
    <w:rsid w:val="000C7C08"/>
    <w:rsid w:val="000C7D0A"/>
    <w:rsid w:val="000C7D39"/>
    <w:rsid w:val="000C7EFC"/>
    <w:rsid w:val="000D0070"/>
    <w:rsid w:val="000D0117"/>
    <w:rsid w:val="000D020A"/>
    <w:rsid w:val="000D06C4"/>
    <w:rsid w:val="000D06F7"/>
    <w:rsid w:val="000D0703"/>
    <w:rsid w:val="000D0CBB"/>
    <w:rsid w:val="000D0D9D"/>
    <w:rsid w:val="000D0E21"/>
    <w:rsid w:val="000D0F4E"/>
    <w:rsid w:val="000D10DB"/>
    <w:rsid w:val="000D1607"/>
    <w:rsid w:val="000D19C0"/>
    <w:rsid w:val="000D19D3"/>
    <w:rsid w:val="000D1FF3"/>
    <w:rsid w:val="000D23A8"/>
    <w:rsid w:val="000D2441"/>
    <w:rsid w:val="000D2467"/>
    <w:rsid w:val="000D2592"/>
    <w:rsid w:val="000D2598"/>
    <w:rsid w:val="000D25B3"/>
    <w:rsid w:val="000D26F7"/>
    <w:rsid w:val="000D275F"/>
    <w:rsid w:val="000D29CE"/>
    <w:rsid w:val="000D2BE1"/>
    <w:rsid w:val="000D302B"/>
    <w:rsid w:val="000D3333"/>
    <w:rsid w:val="000D3B3A"/>
    <w:rsid w:val="000D4231"/>
    <w:rsid w:val="000D4239"/>
    <w:rsid w:val="000D47BB"/>
    <w:rsid w:val="000D4A19"/>
    <w:rsid w:val="000D4AE6"/>
    <w:rsid w:val="000D4ED1"/>
    <w:rsid w:val="000D53B2"/>
    <w:rsid w:val="000D559E"/>
    <w:rsid w:val="000D575E"/>
    <w:rsid w:val="000D582B"/>
    <w:rsid w:val="000D5A5F"/>
    <w:rsid w:val="000D5C18"/>
    <w:rsid w:val="000D6953"/>
    <w:rsid w:val="000D727F"/>
    <w:rsid w:val="000D7B4B"/>
    <w:rsid w:val="000E01A7"/>
    <w:rsid w:val="000E041A"/>
    <w:rsid w:val="000E0422"/>
    <w:rsid w:val="000E08E7"/>
    <w:rsid w:val="000E0928"/>
    <w:rsid w:val="000E0AB6"/>
    <w:rsid w:val="000E0BA6"/>
    <w:rsid w:val="000E0D13"/>
    <w:rsid w:val="000E11E9"/>
    <w:rsid w:val="000E13A0"/>
    <w:rsid w:val="000E15C0"/>
    <w:rsid w:val="000E17B9"/>
    <w:rsid w:val="000E18DD"/>
    <w:rsid w:val="000E1E0C"/>
    <w:rsid w:val="000E212C"/>
    <w:rsid w:val="000E221B"/>
    <w:rsid w:val="000E24F8"/>
    <w:rsid w:val="000E26FA"/>
    <w:rsid w:val="000E3064"/>
    <w:rsid w:val="000E32E5"/>
    <w:rsid w:val="000E335B"/>
    <w:rsid w:val="000E3794"/>
    <w:rsid w:val="000E3C00"/>
    <w:rsid w:val="000E3E05"/>
    <w:rsid w:val="000E3E24"/>
    <w:rsid w:val="000E422B"/>
    <w:rsid w:val="000E42AF"/>
    <w:rsid w:val="000E42D5"/>
    <w:rsid w:val="000E471B"/>
    <w:rsid w:val="000E475D"/>
    <w:rsid w:val="000E477B"/>
    <w:rsid w:val="000E4FE7"/>
    <w:rsid w:val="000E51D1"/>
    <w:rsid w:val="000E53A3"/>
    <w:rsid w:val="000E5AC8"/>
    <w:rsid w:val="000E5B83"/>
    <w:rsid w:val="000E63A3"/>
    <w:rsid w:val="000E659E"/>
    <w:rsid w:val="000E6907"/>
    <w:rsid w:val="000E6CFF"/>
    <w:rsid w:val="000E6D81"/>
    <w:rsid w:val="000E6F62"/>
    <w:rsid w:val="000E71D6"/>
    <w:rsid w:val="000E73AF"/>
    <w:rsid w:val="000E7481"/>
    <w:rsid w:val="000E7906"/>
    <w:rsid w:val="000E7BF7"/>
    <w:rsid w:val="000E7EEE"/>
    <w:rsid w:val="000F01B6"/>
    <w:rsid w:val="000F02DB"/>
    <w:rsid w:val="000F0342"/>
    <w:rsid w:val="000F0467"/>
    <w:rsid w:val="000F04CC"/>
    <w:rsid w:val="000F0A3A"/>
    <w:rsid w:val="000F0D70"/>
    <w:rsid w:val="000F1288"/>
    <w:rsid w:val="000F13D6"/>
    <w:rsid w:val="000F14E6"/>
    <w:rsid w:val="000F1614"/>
    <w:rsid w:val="000F161F"/>
    <w:rsid w:val="000F19AE"/>
    <w:rsid w:val="000F23B2"/>
    <w:rsid w:val="000F23F9"/>
    <w:rsid w:val="000F25F8"/>
    <w:rsid w:val="000F29E6"/>
    <w:rsid w:val="000F2C68"/>
    <w:rsid w:val="000F2D17"/>
    <w:rsid w:val="000F3956"/>
    <w:rsid w:val="000F399F"/>
    <w:rsid w:val="000F3C31"/>
    <w:rsid w:val="000F3CA2"/>
    <w:rsid w:val="000F3E87"/>
    <w:rsid w:val="000F3F4C"/>
    <w:rsid w:val="000F4114"/>
    <w:rsid w:val="000F41BC"/>
    <w:rsid w:val="000F4718"/>
    <w:rsid w:val="000F479D"/>
    <w:rsid w:val="000F49D8"/>
    <w:rsid w:val="000F4F6F"/>
    <w:rsid w:val="000F4FC0"/>
    <w:rsid w:val="000F5051"/>
    <w:rsid w:val="000F56C2"/>
    <w:rsid w:val="000F57BD"/>
    <w:rsid w:val="000F5952"/>
    <w:rsid w:val="000F5A00"/>
    <w:rsid w:val="000F5A21"/>
    <w:rsid w:val="000F6D4A"/>
    <w:rsid w:val="000F6D6A"/>
    <w:rsid w:val="000F7071"/>
    <w:rsid w:val="000F70D9"/>
    <w:rsid w:val="000F721A"/>
    <w:rsid w:val="000F7366"/>
    <w:rsid w:val="000F755A"/>
    <w:rsid w:val="000F782D"/>
    <w:rsid w:val="000F7BC4"/>
    <w:rsid w:val="000F7CD7"/>
    <w:rsid w:val="00100071"/>
    <w:rsid w:val="00100083"/>
    <w:rsid w:val="001001BC"/>
    <w:rsid w:val="0010033A"/>
    <w:rsid w:val="00100446"/>
    <w:rsid w:val="0010063F"/>
    <w:rsid w:val="00100957"/>
    <w:rsid w:val="001014CA"/>
    <w:rsid w:val="001015D3"/>
    <w:rsid w:val="0010183F"/>
    <w:rsid w:val="001019B8"/>
    <w:rsid w:val="00101E95"/>
    <w:rsid w:val="00102308"/>
    <w:rsid w:val="001025FC"/>
    <w:rsid w:val="00102D82"/>
    <w:rsid w:val="001031DF"/>
    <w:rsid w:val="001033D8"/>
    <w:rsid w:val="001034AE"/>
    <w:rsid w:val="00103611"/>
    <w:rsid w:val="00103B0F"/>
    <w:rsid w:val="00103DB6"/>
    <w:rsid w:val="00103F1F"/>
    <w:rsid w:val="0010400C"/>
    <w:rsid w:val="00104150"/>
    <w:rsid w:val="00104301"/>
    <w:rsid w:val="00104479"/>
    <w:rsid w:val="00104A45"/>
    <w:rsid w:val="00104D78"/>
    <w:rsid w:val="0010508B"/>
    <w:rsid w:val="00105231"/>
    <w:rsid w:val="001052E5"/>
    <w:rsid w:val="0010531D"/>
    <w:rsid w:val="0010548B"/>
    <w:rsid w:val="00105CBF"/>
    <w:rsid w:val="00105D62"/>
    <w:rsid w:val="00105E86"/>
    <w:rsid w:val="00105FBC"/>
    <w:rsid w:val="001065CF"/>
    <w:rsid w:val="0010660B"/>
    <w:rsid w:val="001075F7"/>
    <w:rsid w:val="001077B8"/>
    <w:rsid w:val="001078E3"/>
    <w:rsid w:val="00107A74"/>
    <w:rsid w:val="00110004"/>
    <w:rsid w:val="0011001E"/>
    <w:rsid w:val="00110594"/>
    <w:rsid w:val="001107AA"/>
    <w:rsid w:val="00110B3A"/>
    <w:rsid w:val="00110D69"/>
    <w:rsid w:val="001111CD"/>
    <w:rsid w:val="001118B2"/>
    <w:rsid w:val="0011198E"/>
    <w:rsid w:val="001119FA"/>
    <w:rsid w:val="00111AF9"/>
    <w:rsid w:val="001129EF"/>
    <w:rsid w:val="00113063"/>
    <w:rsid w:val="00113233"/>
    <w:rsid w:val="0011337E"/>
    <w:rsid w:val="001136A7"/>
    <w:rsid w:val="00114137"/>
    <w:rsid w:val="00114865"/>
    <w:rsid w:val="001148CD"/>
    <w:rsid w:val="00114CA3"/>
    <w:rsid w:val="00114EC6"/>
    <w:rsid w:val="0011561A"/>
    <w:rsid w:val="0011561E"/>
    <w:rsid w:val="00115733"/>
    <w:rsid w:val="001158DE"/>
    <w:rsid w:val="001159D8"/>
    <w:rsid w:val="00115BBA"/>
    <w:rsid w:val="00115FD3"/>
    <w:rsid w:val="001161B7"/>
    <w:rsid w:val="0011628A"/>
    <w:rsid w:val="0011630C"/>
    <w:rsid w:val="00116320"/>
    <w:rsid w:val="001163F6"/>
    <w:rsid w:val="001164C7"/>
    <w:rsid w:val="0011699F"/>
    <w:rsid w:val="00116A2C"/>
    <w:rsid w:val="00116D09"/>
    <w:rsid w:val="001170E0"/>
    <w:rsid w:val="0011717B"/>
    <w:rsid w:val="00117343"/>
    <w:rsid w:val="00117429"/>
    <w:rsid w:val="001175EE"/>
    <w:rsid w:val="00117EBD"/>
    <w:rsid w:val="00120218"/>
    <w:rsid w:val="00120B34"/>
    <w:rsid w:val="00120C7D"/>
    <w:rsid w:val="00121044"/>
    <w:rsid w:val="0012104B"/>
    <w:rsid w:val="00121384"/>
    <w:rsid w:val="00121455"/>
    <w:rsid w:val="0012187E"/>
    <w:rsid w:val="00121961"/>
    <w:rsid w:val="00121D26"/>
    <w:rsid w:val="00121F21"/>
    <w:rsid w:val="0012209B"/>
    <w:rsid w:val="001221DD"/>
    <w:rsid w:val="00122297"/>
    <w:rsid w:val="001222D2"/>
    <w:rsid w:val="001226F5"/>
    <w:rsid w:val="0012298C"/>
    <w:rsid w:val="00122A36"/>
    <w:rsid w:val="0012390C"/>
    <w:rsid w:val="00123FCC"/>
    <w:rsid w:val="00124944"/>
    <w:rsid w:val="00124DD1"/>
    <w:rsid w:val="00124E44"/>
    <w:rsid w:val="0012536C"/>
    <w:rsid w:val="001258DF"/>
    <w:rsid w:val="00125D37"/>
    <w:rsid w:val="00125D3F"/>
    <w:rsid w:val="0012656C"/>
    <w:rsid w:val="00126CF7"/>
    <w:rsid w:val="00126E1B"/>
    <w:rsid w:val="0012721C"/>
    <w:rsid w:val="00127345"/>
    <w:rsid w:val="001273C6"/>
    <w:rsid w:val="0012784F"/>
    <w:rsid w:val="00127A4A"/>
    <w:rsid w:val="00127A54"/>
    <w:rsid w:val="00127AA3"/>
    <w:rsid w:val="00127B9B"/>
    <w:rsid w:val="0013012D"/>
    <w:rsid w:val="00130A32"/>
    <w:rsid w:val="00130DCF"/>
    <w:rsid w:val="00130F3A"/>
    <w:rsid w:val="001319C5"/>
    <w:rsid w:val="00131C5C"/>
    <w:rsid w:val="00131E77"/>
    <w:rsid w:val="00132024"/>
    <w:rsid w:val="0013209E"/>
    <w:rsid w:val="001321C2"/>
    <w:rsid w:val="001327A2"/>
    <w:rsid w:val="00132A7C"/>
    <w:rsid w:val="00132DF5"/>
    <w:rsid w:val="00132FD3"/>
    <w:rsid w:val="0013352D"/>
    <w:rsid w:val="0013363E"/>
    <w:rsid w:val="001337A6"/>
    <w:rsid w:val="00133E2A"/>
    <w:rsid w:val="00133EC9"/>
    <w:rsid w:val="00133EE2"/>
    <w:rsid w:val="00134967"/>
    <w:rsid w:val="001349DF"/>
    <w:rsid w:val="00134C64"/>
    <w:rsid w:val="00134FBE"/>
    <w:rsid w:val="001350C7"/>
    <w:rsid w:val="001351CF"/>
    <w:rsid w:val="001356D3"/>
    <w:rsid w:val="0013589C"/>
    <w:rsid w:val="001359EB"/>
    <w:rsid w:val="00135A6D"/>
    <w:rsid w:val="0013603D"/>
    <w:rsid w:val="001361FA"/>
    <w:rsid w:val="00136B00"/>
    <w:rsid w:val="001373D1"/>
    <w:rsid w:val="001376D4"/>
    <w:rsid w:val="001377F1"/>
    <w:rsid w:val="001405EA"/>
    <w:rsid w:val="00140BAB"/>
    <w:rsid w:val="00140D19"/>
    <w:rsid w:val="001417A2"/>
    <w:rsid w:val="00141A6B"/>
    <w:rsid w:val="00141D89"/>
    <w:rsid w:val="00141FD2"/>
    <w:rsid w:val="00141FE5"/>
    <w:rsid w:val="00142163"/>
    <w:rsid w:val="00142294"/>
    <w:rsid w:val="00142880"/>
    <w:rsid w:val="00142A5F"/>
    <w:rsid w:val="001437AE"/>
    <w:rsid w:val="001437CE"/>
    <w:rsid w:val="00143B6B"/>
    <w:rsid w:val="00144257"/>
    <w:rsid w:val="00144BDC"/>
    <w:rsid w:val="00144CED"/>
    <w:rsid w:val="001451B8"/>
    <w:rsid w:val="001451FE"/>
    <w:rsid w:val="001457D3"/>
    <w:rsid w:val="00145851"/>
    <w:rsid w:val="001459BF"/>
    <w:rsid w:val="00145B85"/>
    <w:rsid w:val="00145E57"/>
    <w:rsid w:val="0014614E"/>
    <w:rsid w:val="001464F1"/>
    <w:rsid w:val="00146680"/>
    <w:rsid w:val="0014671E"/>
    <w:rsid w:val="00146823"/>
    <w:rsid w:val="00146D50"/>
    <w:rsid w:val="00147395"/>
    <w:rsid w:val="001475E4"/>
    <w:rsid w:val="001477F8"/>
    <w:rsid w:val="00147907"/>
    <w:rsid w:val="00147917"/>
    <w:rsid w:val="001479BB"/>
    <w:rsid w:val="00147D11"/>
    <w:rsid w:val="0015003A"/>
    <w:rsid w:val="0015024E"/>
    <w:rsid w:val="00150745"/>
    <w:rsid w:val="001508E0"/>
    <w:rsid w:val="001517BD"/>
    <w:rsid w:val="00151837"/>
    <w:rsid w:val="00151980"/>
    <w:rsid w:val="00151A40"/>
    <w:rsid w:val="00151B45"/>
    <w:rsid w:val="0015293D"/>
    <w:rsid w:val="00152B4E"/>
    <w:rsid w:val="00152DF9"/>
    <w:rsid w:val="001535D8"/>
    <w:rsid w:val="00153A27"/>
    <w:rsid w:val="00153B47"/>
    <w:rsid w:val="00153F93"/>
    <w:rsid w:val="0015416A"/>
    <w:rsid w:val="00154560"/>
    <w:rsid w:val="00154982"/>
    <w:rsid w:val="00154D47"/>
    <w:rsid w:val="00154D73"/>
    <w:rsid w:val="00154E13"/>
    <w:rsid w:val="00155017"/>
    <w:rsid w:val="001554C8"/>
    <w:rsid w:val="00155621"/>
    <w:rsid w:val="00155E21"/>
    <w:rsid w:val="001561C5"/>
    <w:rsid w:val="00156B63"/>
    <w:rsid w:val="00156BA6"/>
    <w:rsid w:val="00156C96"/>
    <w:rsid w:val="00157462"/>
    <w:rsid w:val="00157874"/>
    <w:rsid w:val="001578C8"/>
    <w:rsid w:val="00157C9C"/>
    <w:rsid w:val="00160169"/>
    <w:rsid w:val="00160403"/>
    <w:rsid w:val="00160599"/>
    <w:rsid w:val="001607BE"/>
    <w:rsid w:val="001608D1"/>
    <w:rsid w:val="0016097F"/>
    <w:rsid w:val="00160B63"/>
    <w:rsid w:val="00160BFA"/>
    <w:rsid w:val="00160F5A"/>
    <w:rsid w:val="00161103"/>
    <w:rsid w:val="001616B9"/>
    <w:rsid w:val="00161D47"/>
    <w:rsid w:val="00161D95"/>
    <w:rsid w:val="0016215A"/>
    <w:rsid w:val="001625C3"/>
    <w:rsid w:val="001626A3"/>
    <w:rsid w:val="00162920"/>
    <w:rsid w:val="00162C56"/>
    <w:rsid w:val="00163219"/>
    <w:rsid w:val="0016327C"/>
    <w:rsid w:val="00163A3E"/>
    <w:rsid w:val="00163E51"/>
    <w:rsid w:val="00163E98"/>
    <w:rsid w:val="001641BB"/>
    <w:rsid w:val="0016454A"/>
    <w:rsid w:val="001645A1"/>
    <w:rsid w:val="00164752"/>
    <w:rsid w:val="00164D00"/>
    <w:rsid w:val="00164EC6"/>
    <w:rsid w:val="0016503C"/>
    <w:rsid w:val="00165109"/>
    <w:rsid w:val="001651C0"/>
    <w:rsid w:val="001653CA"/>
    <w:rsid w:val="001653DE"/>
    <w:rsid w:val="00165BC6"/>
    <w:rsid w:val="00165C4E"/>
    <w:rsid w:val="00165EF6"/>
    <w:rsid w:val="00166199"/>
    <w:rsid w:val="001662E6"/>
    <w:rsid w:val="0016634B"/>
    <w:rsid w:val="001663FA"/>
    <w:rsid w:val="0016674F"/>
    <w:rsid w:val="001669CC"/>
    <w:rsid w:val="00166E91"/>
    <w:rsid w:val="00166F21"/>
    <w:rsid w:val="00167603"/>
    <w:rsid w:val="00167881"/>
    <w:rsid w:val="001679D0"/>
    <w:rsid w:val="00170542"/>
    <w:rsid w:val="00170673"/>
    <w:rsid w:val="00170859"/>
    <w:rsid w:val="0017087C"/>
    <w:rsid w:val="00170C75"/>
    <w:rsid w:val="00170C88"/>
    <w:rsid w:val="00170D84"/>
    <w:rsid w:val="00170E67"/>
    <w:rsid w:val="00170ED3"/>
    <w:rsid w:val="00171120"/>
    <w:rsid w:val="0017119C"/>
    <w:rsid w:val="00171CC1"/>
    <w:rsid w:val="001726B2"/>
    <w:rsid w:val="00172702"/>
    <w:rsid w:val="0017289A"/>
    <w:rsid w:val="00172CA7"/>
    <w:rsid w:val="00173857"/>
    <w:rsid w:val="00173AE7"/>
    <w:rsid w:val="00173BFC"/>
    <w:rsid w:val="00173DC1"/>
    <w:rsid w:val="00173E13"/>
    <w:rsid w:val="0017411B"/>
    <w:rsid w:val="00174459"/>
    <w:rsid w:val="001747DD"/>
    <w:rsid w:val="00174CD2"/>
    <w:rsid w:val="00174D12"/>
    <w:rsid w:val="00175479"/>
    <w:rsid w:val="001754EF"/>
    <w:rsid w:val="0017558C"/>
    <w:rsid w:val="001756D9"/>
    <w:rsid w:val="001756FF"/>
    <w:rsid w:val="00175863"/>
    <w:rsid w:val="001758DD"/>
    <w:rsid w:val="00175F26"/>
    <w:rsid w:val="001760BB"/>
    <w:rsid w:val="00176E7F"/>
    <w:rsid w:val="00176FAD"/>
    <w:rsid w:val="0017741D"/>
    <w:rsid w:val="00177908"/>
    <w:rsid w:val="001779FA"/>
    <w:rsid w:val="00177A6A"/>
    <w:rsid w:val="00177BCA"/>
    <w:rsid w:val="00177CC2"/>
    <w:rsid w:val="001803FE"/>
    <w:rsid w:val="00180657"/>
    <w:rsid w:val="001806B9"/>
    <w:rsid w:val="001809A0"/>
    <w:rsid w:val="00180CB1"/>
    <w:rsid w:val="00180CE7"/>
    <w:rsid w:val="00180F1E"/>
    <w:rsid w:val="001811E7"/>
    <w:rsid w:val="0018138D"/>
    <w:rsid w:val="00181864"/>
    <w:rsid w:val="0018188A"/>
    <w:rsid w:val="00181A90"/>
    <w:rsid w:val="00181B22"/>
    <w:rsid w:val="00181D5B"/>
    <w:rsid w:val="00182328"/>
    <w:rsid w:val="00182497"/>
    <w:rsid w:val="00182912"/>
    <w:rsid w:val="00182BCA"/>
    <w:rsid w:val="00182CC2"/>
    <w:rsid w:val="00182CF9"/>
    <w:rsid w:val="00182D83"/>
    <w:rsid w:val="00182E84"/>
    <w:rsid w:val="00183303"/>
    <w:rsid w:val="001833E8"/>
    <w:rsid w:val="00183572"/>
    <w:rsid w:val="00183B80"/>
    <w:rsid w:val="00184664"/>
    <w:rsid w:val="00184B40"/>
    <w:rsid w:val="00184DA1"/>
    <w:rsid w:val="00185267"/>
    <w:rsid w:val="001857D6"/>
    <w:rsid w:val="0018652B"/>
    <w:rsid w:val="001865FF"/>
    <w:rsid w:val="00186754"/>
    <w:rsid w:val="00186948"/>
    <w:rsid w:val="00186AAC"/>
    <w:rsid w:val="00187CBB"/>
    <w:rsid w:val="00187F06"/>
    <w:rsid w:val="00187FBD"/>
    <w:rsid w:val="001900A6"/>
    <w:rsid w:val="0019071B"/>
    <w:rsid w:val="00190CE2"/>
    <w:rsid w:val="00190EA8"/>
    <w:rsid w:val="00190F23"/>
    <w:rsid w:val="00191ACC"/>
    <w:rsid w:val="00191B5C"/>
    <w:rsid w:val="00191D55"/>
    <w:rsid w:val="0019251C"/>
    <w:rsid w:val="00192807"/>
    <w:rsid w:val="00192846"/>
    <w:rsid w:val="001928FF"/>
    <w:rsid w:val="00192B40"/>
    <w:rsid w:val="00192E64"/>
    <w:rsid w:val="00192ED4"/>
    <w:rsid w:val="00192F72"/>
    <w:rsid w:val="001930D1"/>
    <w:rsid w:val="00193101"/>
    <w:rsid w:val="00193B5D"/>
    <w:rsid w:val="00193C24"/>
    <w:rsid w:val="00193E3B"/>
    <w:rsid w:val="00194139"/>
    <w:rsid w:val="001946FC"/>
    <w:rsid w:val="00195011"/>
    <w:rsid w:val="0019518C"/>
    <w:rsid w:val="00195323"/>
    <w:rsid w:val="0019570D"/>
    <w:rsid w:val="00195CDE"/>
    <w:rsid w:val="00195D04"/>
    <w:rsid w:val="001962F9"/>
    <w:rsid w:val="0019644A"/>
    <w:rsid w:val="00196B78"/>
    <w:rsid w:val="00196C3F"/>
    <w:rsid w:val="00196E2D"/>
    <w:rsid w:val="0019711C"/>
    <w:rsid w:val="00197143"/>
    <w:rsid w:val="00197283"/>
    <w:rsid w:val="00197298"/>
    <w:rsid w:val="001974C8"/>
    <w:rsid w:val="00197A1A"/>
    <w:rsid w:val="00197C6E"/>
    <w:rsid w:val="00197F49"/>
    <w:rsid w:val="00197F5A"/>
    <w:rsid w:val="001A0200"/>
    <w:rsid w:val="001A0FD8"/>
    <w:rsid w:val="001A10E9"/>
    <w:rsid w:val="001A13F0"/>
    <w:rsid w:val="001A1706"/>
    <w:rsid w:val="001A19C4"/>
    <w:rsid w:val="001A1B2C"/>
    <w:rsid w:val="001A1C58"/>
    <w:rsid w:val="001A1F86"/>
    <w:rsid w:val="001A202A"/>
    <w:rsid w:val="001A22D1"/>
    <w:rsid w:val="001A2454"/>
    <w:rsid w:val="001A24C1"/>
    <w:rsid w:val="001A29D3"/>
    <w:rsid w:val="001A3028"/>
    <w:rsid w:val="001A3135"/>
    <w:rsid w:val="001A31F7"/>
    <w:rsid w:val="001A36B1"/>
    <w:rsid w:val="001A391D"/>
    <w:rsid w:val="001A3B7E"/>
    <w:rsid w:val="001A3CD7"/>
    <w:rsid w:val="001A3DFD"/>
    <w:rsid w:val="001A40EE"/>
    <w:rsid w:val="001A4209"/>
    <w:rsid w:val="001A47FD"/>
    <w:rsid w:val="001A484A"/>
    <w:rsid w:val="001A491D"/>
    <w:rsid w:val="001A4BDB"/>
    <w:rsid w:val="001A4CFE"/>
    <w:rsid w:val="001A4D40"/>
    <w:rsid w:val="001A4DB1"/>
    <w:rsid w:val="001A4E9C"/>
    <w:rsid w:val="001A5215"/>
    <w:rsid w:val="001A552A"/>
    <w:rsid w:val="001A5593"/>
    <w:rsid w:val="001A5608"/>
    <w:rsid w:val="001A564D"/>
    <w:rsid w:val="001A57AC"/>
    <w:rsid w:val="001A58EB"/>
    <w:rsid w:val="001A595E"/>
    <w:rsid w:val="001A5A8E"/>
    <w:rsid w:val="001A619C"/>
    <w:rsid w:val="001A64A5"/>
    <w:rsid w:val="001A6EDE"/>
    <w:rsid w:val="001A750C"/>
    <w:rsid w:val="001A759A"/>
    <w:rsid w:val="001A77D2"/>
    <w:rsid w:val="001A799A"/>
    <w:rsid w:val="001A79FA"/>
    <w:rsid w:val="001B063E"/>
    <w:rsid w:val="001B074D"/>
    <w:rsid w:val="001B0793"/>
    <w:rsid w:val="001B091F"/>
    <w:rsid w:val="001B0C7E"/>
    <w:rsid w:val="001B11B0"/>
    <w:rsid w:val="001B11F1"/>
    <w:rsid w:val="001B1231"/>
    <w:rsid w:val="001B1A4F"/>
    <w:rsid w:val="001B1C86"/>
    <w:rsid w:val="001B1DC8"/>
    <w:rsid w:val="001B1ECA"/>
    <w:rsid w:val="001B1FE1"/>
    <w:rsid w:val="001B2059"/>
    <w:rsid w:val="001B248D"/>
    <w:rsid w:val="001B25F1"/>
    <w:rsid w:val="001B2675"/>
    <w:rsid w:val="001B26EA"/>
    <w:rsid w:val="001B278D"/>
    <w:rsid w:val="001B2852"/>
    <w:rsid w:val="001B3253"/>
    <w:rsid w:val="001B35C0"/>
    <w:rsid w:val="001B37B1"/>
    <w:rsid w:val="001B384D"/>
    <w:rsid w:val="001B3E77"/>
    <w:rsid w:val="001B3FBA"/>
    <w:rsid w:val="001B4273"/>
    <w:rsid w:val="001B4413"/>
    <w:rsid w:val="001B47A9"/>
    <w:rsid w:val="001B4967"/>
    <w:rsid w:val="001B49CB"/>
    <w:rsid w:val="001B4A90"/>
    <w:rsid w:val="001B4C13"/>
    <w:rsid w:val="001B5909"/>
    <w:rsid w:val="001B5DE7"/>
    <w:rsid w:val="001B5EBE"/>
    <w:rsid w:val="001B61CB"/>
    <w:rsid w:val="001B64FD"/>
    <w:rsid w:val="001B6849"/>
    <w:rsid w:val="001B69F2"/>
    <w:rsid w:val="001B6C42"/>
    <w:rsid w:val="001B6CF1"/>
    <w:rsid w:val="001B6E52"/>
    <w:rsid w:val="001B7470"/>
    <w:rsid w:val="001B74AA"/>
    <w:rsid w:val="001B764D"/>
    <w:rsid w:val="001B7BD0"/>
    <w:rsid w:val="001B7CAB"/>
    <w:rsid w:val="001B7D8D"/>
    <w:rsid w:val="001B7E1F"/>
    <w:rsid w:val="001C0300"/>
    <w:rsid w:val="001C048B"/>
    <w:rsid w:val="001C0705"/>
    <w:rsid w:val="001C091C"/>
    <w:rsid w:val="001C147C"/>
    <w:rsid w:val="001C1977"/>
    <w:rsid w:val="001C1CC9"/>
    <w:rsid w:val="001C1E79"/>
    <w:rsid w:val="001C1F4E"/>
    <w:rsid w:val="001C238F"/>
    <w:rsid w:val="001C282F"/>
    <w:rsid w:val="001C2C49"/>
    <w:rsid w:val="001C2C9D"/>
    <w:rsid w:val="001C2CBF"/>
    <w:rsid w:val="001C2CFC"/>
    <w:rsid w:val="001C3179"/>
    <w:rsid w:val="001C323A"/>
    <w:rsid w:val="001C3902"/>
    <w:rsid w:val="001C3F11"/>
    <w:rsid w:val="001C3FC4"/>
    <w:rsid w:val="001C430D"/>
    <w:rsid w:val="001C46C3"/>
    <w:rsid w:val="001C471E"/>
    <w:rsid w:val="001C4820"/>
    <w:rsid w:val="001C4A48"/>
    <w:rsid w:val="001C4B36"/>
    <w:rsid w:val="001C4B73"/>
    <w:rsid w:val="001C4F45"/>
    <w:rsid w:val="001C5326"/>
    <w:rsid w:val="001C5368"/>
    <w:rsid w:val="001C5456"/>
    <w:rsid w:val="001C5C62"/>
    <w:rsid w:val="001C5CF4"/>
    <w:rsid w:val="001C5D81"/>
    <w:rsid w:val="001C70BE"/>
    <w:rsid w:val="001C714D"/>
    <w:rsid w:val="001C734F"/>
    <w:rsid w:val="001C7569"/>
    <w:rsid w:val="001C7803"/>
    <w:rsid w:val="001C7DCF"/>
    <w:rsid w:val="001C7ED8"/>
    <w:rsid w:val="001C7F48"/>
    <w:rsid w:val="001D00E5"/>
    <w:rsid w:val="001D02EA"/>
    <w:rsid w:val="001D04C7"/>
    <w:rsid w:val="001D055A"/>
    <w:rsid w:val="001D06C7"/>
    <w:rsid w:val="001D07E3"/>
    <w:rsid w:val="001D0960"/>
    <w:rsid w:val="001D0AD3"/>
    <w:rsid w:val="001D0B68"/>
    <w:rsid w:val="001D0E69"/>
    <w:rsid w:val="001D1028"/>
    <w:rsid w:val="001D1533"/>
    <w:rsid w:val="001D1748"/>
    <w:rsid w:val="001D18E1"/>
    <w:rsid w:val="001D1ADD"/>
    <w:rsid w:val="001D241B"/>
    <w:rsid w:val="001D2469"/>
    <w:rsid w:val="001D2673"/>
    <w:rsid w:val="001D29D5"/>
    <w:rsid w:val="001D2B78"/>
    <w:rsid w:val="001D3250"/>
    <w:rsid w:val="001D3555"/>
    <w:rsid w:val="001D3DB7"/>
    <w:rsid w:val="001D421F"/>
    <w:rsid w:val="001D451D"/>
    <w:rsid w:val="001D4C77"/>
    <w:rsid w:val="001D4D03"/>
    <w:rsid w:val="001D4E38"/>
    <w:rsid w:val="001D51B3"/>
    <w:rsid w:val="001D5203"/>
    <w:rsid w:val="001D55B7"/>
    <w:rsid w:val="001D5B3E"/>
    <w:rsid w:val="001D5F3A"/>
    <w:rsid w:val="001D617B"/>
    <w:rsid w:val="001D6180"/>
    <w:rsid w:val="001D6454"/>
    <w:rsid w:val="001D656A"/>
    <w:rsid w:val="001D6760"/>
    <w:rsid w:val="001D6CBC"/>
    <w:rsid w:val="001D74E9"/>
    <w:rsid w:val="001D75F3"/>
    <w:rsid w:val="001D7617"/>
    <w:rsid w:val="001D76C8"/>
    <w:rsid w:val="001D778D"/>
    <w:rsid w:val="001D793C"/>
    <w:rsid w:val="001D7EC6"/>
    <w:rsid w:val="001E054E"/>
    <w:rsid w:val="001E0B35"/>
    <w:rsid w:val="001E21EB"/>
    <w:rsid w:val="001E268B"/>
    <w:rsid w:val="001E2A28"/>
    <w:rsid w:val="001E2AA8"/>
    <w:rsid w:val="001E2B8A"/>
    <w:rsid w:val="001E31E3"/>
    <w:rsid w:val="001E3441"/>
    <w:rsid w:val="001E3D68"/>
    <w:rsid w:val="001E3E97"/>
    <w:rsid w:val="001E3ED9"/>
    <w:rsid w:val="001E3F51"/>
    <w:rsid w:val="001E51F2"/>
    <w:rsid w:val="001E520D"/>
    <w:rsid w:val="001E5619"/>
    <w:rsid w:val="001E57BD"/>
    <w:rsid w:val="001E5B34"/>
    <w:rsid w:val="001E66C0"/>
    <w:rsid w:val="001E6C68"/>
    <w:rsid w:val="001E7196"/>
    <w:rsid w:val="001E7305"/>
    <w:rsid w:val="001E73CB"/>
    <w:rsid w:val="001E7ABB"/>
    <w:rsid w:val="001E7EF8"/>
    <w:rsid w:val="001F166D"/>
    <w:rsid w:val="001F177D"/>
    <w:rsid w:val="001F1850"/>
    <w:rsid w:val="001F1CDF"/>
    <w:rsid w:val="001F1CFB"/>
    <w:rsid w:val="001F21D4"/>
    <w:rsid w:val="001F235E"/>
    <w:rsid w:val="001F280A"/>
    <w:rsid w:val="001F2904"/>
    <w:rsid w:val="001F29FB"/>
    <w:rsid w:val="001F2B8E"/>
    <w:rsid w:val="001F2D36"/>
    <w:rsid w:val="001F38A1"/>
    <w:rsid w:val="001F3BAC"/>
    <w:rsid w:val="001F3EBA"/>
    <w:rsid w:val="001F44BC"/>
    <w:rsid w:val="001F4649"/>
    <w:rsid w:val="001F4DE7"/>
    <w:rsid w:val="001F53A9"/>
    <w:rsid w:val="001F5AAE"/>
    <w:rsid w:val="001F6260"/>
    <w:rsid w:val="001F6292"/>
    <w:rsid w:val="001F63CE"/>
    <w:rsid w:val="001F656C"/>
    <w:rsid w:val="001F7689"/>
    <w:rsid w:val="001F7EEC"/>
    <w:rsid w:val="00200021"/>
    <w:rsid w:val="002000FB"/>
    <w:rsid w:val="002001E0"/>
    <w:rsid w:val="002016CF"/>
    <w:rsid w:val="00201894"/>
    <w:rsid w:val="00201920"/>
    <w:rsid w:val="00202244"/>
    <w:rsid w:val="0020244C"/>
    <w:rsid w:val="0020259B"/>
    <w:rsid w:val="00202B78"/>
    <w:rsid w:val="00202E46"/>
    <w:rsid w:val="00203163"/>
    <w:rsid w:val="002031E6"/>
    <w:rsid w:val="00203459"/>
    <w:rsid w:val="002039E2"/>
    <w:rsid w:val="0020438F"/>
    <w:rsid w:val="002045E5"/>
    <w:rsid w:val="00204B88"/>
    <w:rsid w:val="00204E3A"/>
    <w:rsid w:val="00204FF5"/>
    <w:rsid w:val="002052A0"/>
    <w:rsid w:val="002052B0"/>
    <w:rsid w:val="0020540A"/>
    <w:rsid w:val="00205F3D"/>
    <w:rsid w:val="00206018"/>
    <w:rsid w:val="00206977"/>
    <w:rsid w:val="002070F5"/>
    <w:rsid w:val="00207174"/>
    <w:rsid w:val="002074ED"/>
    <w:rsid w:val="002075E1"/>
    <w:rsid w:val="002076A0"/>
    <w:rsid w:val="00207B4A"/>
    <w:rsid w:val="00210024"/>
    <w:rsid w:val="00210394"/>
    <w:rsid w:val="002103BA"/>
    <w:rsid w:val="00210471"/>
    <w:rsid w:val="00210592"/>
    <w:rsid w:val="002107CB"/>
    <w:rsid w:val="00210B74"/>
    <w:rsid w:val="002120B6"/>
    <w:rsid w:val="002123BB"/>
    <w:rsid w:val="002126BC"/>
    <w:rsid w:val="00212C0D"/>
    <w:rsid w:val="00212C73"/>
    <w:rsid w:val="002134EF"/>
    <w:rsid w:val="002137B0"/>
    <w:rsid w:val="00213CD1"/>
    <w:rsid w:val="00213D22"/>
    <w:rsid w:val="002140A7"/>
    <w:rsid w:val="00214411"/>
    <w:rsid w:val="00214519"/>
    <w:rsid w:val="0021465D"/>
    <w:rsid w:val="00214B76"/>
    <w:rsid w:val="00214BB0"/>
    <w:rsid w:val="00214C32"/>
    <w:rsid w:val="00214C55"/>
    <w:rsid w:val="00214F8A"/>
    <w:rsid w:val="0021571D"/>
    <w:rsid w:val="00215C03"/>
    <w:rsid w:val="0021601B"/>
    <w:rsid w:val="00216999"/>
    <w:rsid w:val="00216A75"/>
    <w:rsid w:val="00216C1E"/>
    <w:rsid w:val="00217449"/>
    <w:rsid w:val="002175D9"/>
    <w:rsid w:val="002177FB"/>
    <w:rsid w:val="00217973"/>
    <w:rsid w:val="00217E4C"/>
    <w:rsid w:val="002200F1"/>
    <w:rsid w:val="002201A6"/>
    <w:rsid w:val="0022021B"/>
    <w:rsid w:val="002202EA"/>
    <w:rsid w:val="0022080B"/>
    <w:rsid w:val="0022086B"/>
    <w:rsid w:val="00220C87"/>
    <w:rsid w:val="00220EAB"/>
    <w:rsid w:val="00221194"/>
    <w:rsid w:val="002212CA"/>
    <w:rsid w:val="00221ACE"/>
    <w:rsid w:val="0022209C"/>
    <w:rsid w:val="0022218E"/>
    <w:rsid w:val="002223F6"/>
    <w:rsid w:val="00222482"/>
    <w:rsid w:val="00222568"/>
    <w:rsid w:val="00222669"/>
    <w:rsid w:val="002229BB"/>
    <w:rsid w:val="00222CCA"/>
    <w:rsid w:val="00223177"/>
    <w:rsid w:val="00223343"/>
    <w:rsid w:val="0022344B"/>
    <w:rsid w:val="00223FED"/>
    <w:rsid w:val="00224621"/>
    <w:rsid w:val="002247CC"/>
    <w:rsid w:val="00224A7E"/>
    <w:rsid w:val="00224EEB"/>
    <w:rsid w:val="0022533C"/>
    <w:rsid w:val="00225542"/>
    <w:rsid w:val="00225A09"/>
    <w:rsid w:val="00225E3E"/>
    <w:rsid w:val="00226552"/>
    <w:rsid w:val="002266AC"/>
    <w:rsid w:val="002267EA"/>
    <w:rsid w:val="0022694D"/>
    <w:rsid w:val="00226A00"/>
    <w:rsid w:val="00226A34"/>
    <w:rsid w:val="00226D02"/>
    <w:rsid w:val="00226E37"/>
    <w:rsid w:val="00227139"/>
    <w:rsid w:val="002271CC"/>
    <w:rsid w:val="0022723A"/>
    <w:rsid w:val="002272C5"/>
    <w:rsid w:val="00227463"/>
    <w:rsid w:val="00227A2B"/>
    <w:rsid w:val="00227C2E"/>
    <w:rsid w:val="00227C5D"/>
    <w:rsid w:val="00230055"/>
    <w:rsid w:val="00230175"/>
    <w:rsid w:val="00230247"/>
    <w:rsid w:val="0023025A"/>
    <w:rsid w:val="002303B1"/>
    <w:rsid w:val="002304C2"/>
    <w:rsid w:val="002304EE"/>
    <w:rsid w:val="0023071E"/>
    <w:rsid w:val="00230971"/>
    <w:rsid w:val="00230CAE"/>
    <w:rsid w:val="00230DB6"/>
    <w:rsid w:val="00231016"/>
    <w:rsid w:val="00231313"/>
    <w:rsid w:val="00231468"/>
    <w:rsid w:val="0023150C"/>
    <w:rsid w:val="0023157B"/>
    <w:rsid w:val="00231712"/>
    <w:rsid w:val="00231A39"/>
    <w:rsid w:val="00231B4D"/>
    <w:rsid w:val="00231C0E"/>
    <w:rsid w:val="0023209D"/>
    <w:rsid w:val="00232A0B"/>
    <w:rsid w:val="00233691"/>
    <w:rsid w:val="00233850"/>
    <w:rsid w:val="00233B1E"/>
    <w:rsid w:val="00233C36"/>
    <w:rsid w:val="0023451E"/>
    <w:rsid w:val="002346F3"/>
    <w:rsid w:val="0023490E"/>
    <w:rsid w:val="00234B00"/>
    <w:rsid w:val="00234B1E"/>
    <w:rsid w:val="00234B63"/>
    <w:rsid w:val="00235EA0"/>
    <w:rsid w:val="002365D6"/>
    <w:rsid w:val="0023671E"/>
    <w:rsid w:val="00236962"/>
    <w:rsid w:val="00236A67"/>
    <w:rsid w:val="00236C75"/>
    <w:rsid w:val="00236FFA"/>
    <w:rsid w:val="0023718B"/>
    <w:rsid w:val="0023726F"/>
    <w:rsid w:val="0023731C"/>
    <w:rsid w:val="00237650"/>
    <w:rsid w:val="002379B2"/>
    <w:rsid w:val="00237BA3"/>
    <w:rsid w:val="00237E3A"/>
    <w:rsid w:val="0024009E"/>
    <w:rsid w:val="002407A0"/>
    <w:rsid w:val="00240811"/>
    <w:rsid w:val="00240B9B"/>
    <w:rsid w:val="00241635"/>
    <w:rsid w:val="00242423"/>
    <w:rsid w:val="00242B61"/>
    <w:rsid w:val="00243465"/>
    <w:rsid w:val="002437E6"/>
    <w:rsid w:val="00243849"/>
    <w:rsid w:val="00243A1B"/>
    <w:rsid w:val="00243CC0"/>
    <w:rsid w:val="00243CCF"/>
    <w:rsid w:val="0024419A"/>
    <w:rsid w:val="002444F4"/>
    <w:rsid w:val="00244532"/>
    <w:rsid w:val="002445F0"/>
    <w:rsid w:val="00244987"/>
    <w:rsid w:val="00244B68"/>
    <w:rsid w:val="00244B7D"/>
    <w:rsid w:val="00245202"/>
    <w:rsid w:val="00245434"/>
    <w:rsid w:val="0024553C"/>
    <w:rsid w:val="002457E2"/>
    <w:rsid w:val="002458E0"/>
    <w:rsid w:val="002464B1"/>
    <w:rsid w:val="00246753"/>
    <w:rsid w:val="00246E2B"/>
    <w:rsid w:val="00247135"/>
    <w:rsid w:val="00247558"/>
    <w:rsid w:val="00247DA8"/>
    <w:rsid w:val="00250428"/>
    <w:rsid w:val="00250C15"/>
    <w:rsid w:val="002511EA"/>
    <w:rsid w:val="00251378"/>
    <w:rsid w:val="002513DA"/>
    <w:rsid w:val="002514AA"/>
    <w:rsid w:val="00251881"/>
    <w:rsid w:val="00251952"/>
    <w:rsid w:val="00251D8E"/>
    <w:rsid w:val="00251E5F"/>
    <w:rsid w:val="00251FB3"/>
    <w:rsid w:val="00252754"/>
    <w:rsid w:val="00252AE1"/>
    <w:rsid w:val="00252BF8"/>
    <w:rsid w:val="00252E05"/>
    <w:rsid w:val="00252F81"/>
    <w:rsid w:val="002534A7"/>
    <w:rsid w:val="002534F4"/>
    <w:rsid w:val="0025393E"/>
    <w:rsid w:val="00253C4C"/>
    <w:rsid w:val="002540D2"/>
    <w:rsid w:val="00254341"/>
    <w:rsid w:val="00254597"/>
    <w:rsid w:val="00254770"/>
    <w:rsid w:val="002548CE"/>
    <w:rsid w:val="00254B6B"/>
    <w:rsid w:val="00254B77"/>
    <w:rsid w:val="00254D10"/>
    <w:rsid w:val="0025527D"/>
    <w:rsid w:val="00255D70"/>
    <w:rsid w:val="00255E76"/>
    <w:rsid w:val="00255FD5"/>
    <w:rsid w:val="002561F7"/>
    <w:rsid w:val="00256741"/>
    <w:rsid w:val="002567A8"/>
    <w:rsid w:val="00256C48"/>
    <w:rsid w:val="00256F0C"/>
    <w:rsid w:val="00257484"/>
    <w:rsid w:val="0025753E"/>
    <w:rsid w:val="002575F3"/>
    <w:rsid w:val="00257AEA"/>
    <w:rsid w:val="00260283"/>
    <w:rsid w:val="00260A71"/>
    <w:rsid w:val="00260D1A"/>
    <w:rsid w:val="0026101C"/>
    <w:rsid w:val="00261039"/>
    <w:rsid w:val="0026162F"/>
    <w:rsid w:val="002616FF"/>
    <w:rsid w:val="00261878"/>
    <w:rsid w:val="00261983"/>
    <w:rsid w:val="00261A47"/>
    <w:rsid w:val="00261D4A"/>
    <w:rsid w:val="00261DAE"/>
    <w:rsid w:val="00261EB8"/>
    <w:rsid w:val="00261F0D"/>
    <w:rsid w:val="0026203E"/>
    <w:rsid w:val="002623BF"/>
    <w:rsid w:val="0026277E"/>
    <w:rsid w:val="002627E2"/>
    <w:rsid w:val="00262830"/>
    <w:rsid w:val="00262CE3"/>
    <w:rsid w:val="00262FA7"/>
    <w:rsid w:val="002631D3"/>
    <w:rsid w:val="00263417"/>
    <w:rsid w:val="00263499"/>
    <w:rsid w:val="0026355F"/>
    <w:rsid w:val="002637E0"/>
    <w:rsid w:val="002639CC"/>
    <w:rsid w:val="00263CF5"/>
    <w:rsid w:val="00263D31"/>
    <w:rsid w:val="00264374"/>
    <w:rsid w:val="0026487E"/>
    <w:rsid w:val="0026529A"/>
    <w:rsid w:val="00265836"/>
    <w:rsid w:val="002659C8"/>
    <w:rsid w:val="00265A04"/>
    <w:rsid w:val="00265BE7"/>
    <w:rsid w:val="002668A8"/>
    <w:rsid w:val="00266992"/>
    <w:rsid w:val="00266CD5"/>
    <w:rsid w:val="00266F1C"/>
    <w:rsid w:val="00267350"/>
    <w:rsid w:val="002676F8"/>
    <w:rsid w:val="00267872"/>
    <w:rsid w:val="00267E16"/>
    <w:rsid w:val="00267F75"/>
    <w:rsid w:val="00267F8A"/>
    <w:rsid w:val="00270350"/>
    <w:rsid w:val="00270537"/>
    <w:rsid w:val="002708E2"/>
    <w:rsid w:val="0027101A"/>
    <w:rsid w:val="0027132B"/>
    <w:rsid w:val="002714A6"/>
    <w:rsid w:val="002718CA"/>
    <w:rsid w:val="00271AD3"/>
    <w:rsid w:val="002721B8"/>
    <w:rsid w:val="0027237F"/>
    <w:rsid w:val="002724D4"/>
    <w:rsid w:val="0027271F"/>
    <w:rsid w:val="00272BCA"/>
    <w:rsid w:val="00272BF1"/>
    <w:rsid w:val="00272C59"/>
    <w:rsid w:val="00272C8E"/>
    <w:rsid w:val="00272F92"/>
    <w:rsid w:val="00273040"/>
    <w:rsid w:val="002737DF"/>
    <w:rsid w:val="002737F4"/>
    <w:rsid w:val="00274BB8"/>
    <w:rsid w:val="0027510C"/>
    <w:rsid w:val="00275161"/>
    <w:rsid w:val="00275765"/>
    <w:rsid w:val="002758CD"/>
    <w:rsid w:val="00275BAB"/>
    <w:rsid w:val="002760BC"/>
    <w:rsid w:val="002763B6"/>
    <w:rsid w:val="00276719"/>
    <w:rsid w:val="0027677D"/>
    <w:rsid w:val="002768C8"/>
    <w:rsid w:val="00276A7E"/>
    <w:rsid w:val="00277190"/>
    <w:rsid w:val="00277A28"/>
    <w:rsid w:val="00277E79"/>
    <w:rsid w:val="00277E83"/>
    <w:rsid w:val="00277EBD"/>
    <w:rsid w:val="00280155"/>
    <w:rsid w:val="002801A2"/>
    <w:rsid w:val="00280465"/>
    <w:rsid w:val="002805B6"/>
    <w:rsid w:val="00280B6E"/>
    <w:rsid w:val="00280D37"/>
    <w:rsid w:val="00281097"/>
    <w:rsid w:val="00281437"/>
    <w:rsid w:val="002814D0"/>
    <w:rsid w:val="0028166E"/>
    <w:rsid w:val="0028245C"/>
    <w:rsid w:val="00282818"/>
    <w:rsid w:val="002828C4"/>
    <w:rsid w:val="002829BD"/>
    <w:rsid w:val="00282C8B"/>
    <w:rsid w:val="00282FD6"/>
    <w:rsid w:val="002830C8"/>
    <w:rsid w:val="002836D0"/>
    <w:rsid w:val="00283734"/>
    <w:rsid w:val="00283D6C"/>
    <w:rsid w:val="00284161"/>
    <w:rsid w:val="002848C1"/>
    <w:rsid w:val="00284C73"/>
    <w:rsid w:val="00285588"/>
    <w:rsid w:val="0028634D"/>
    <w:rsid w:val="002863E1"/>
    <w:rsid w:val="00286A2A"/>
    <w:rsid w:val="00287083"/>
    <w:rsid w:val="002873D8"/>
    <w:rsid w:val="00287A61"/>
    <w:rsid w:val="00287ADA"/>
    <w:rsid w:val="00287C31"/>
    <w:rsid w:val="00287CD8"/>
    <w:rsid w:val="00290217"/>
    <w:rsid w:val="002905CB"/>
    <w:rsid w:val="00290645"/>
    <w:rsid w:val="0029079C"/>
    <w:rsid w:val="00290946"/>
    <w:rsid w:val="00290B1C"/>
    <w:rsid w:val="00290C02"/>
    <w:rsid w:val="00290CCE"/>
    <w:rsid w:val="002915BE"/>
    <w:rsid w:val="002918B9"/>
    <w:rsid w:val="002919B2"/>
    <w:rsid w:val="00291E15"/>
    <w:rsid w:val="0029201F"/>
    <w:rsid w:val="00292412"/>
    <w:rsid w:val="002932A3"/>
    <w:rsid w:val="002934C4"/>
    <w:rsid w:val="002935BC"/>
    <w:rsid w:val="002938FE"/>
    <w:rsid w:val="00294986"/>
    <w:rsid w:val="00294BEC"/>
    <w:rsid w:val="00294E02"/>
    <w:rsid w:val="00294E20"/>
    <w:rsid w:val="00294E9F"/>
    <w:rsid w:val="00294F7A"/>
    <w:rsid w:val="0029543E"/>
    <w:rsid w:val="0029544A"/>
    <w:rsid w:val="00295503"/>
    <w:rsid w:val="00295E1E"/>
    <w:rsid w:val="00295FE8"/>
    <w:rsid w:val="002960C6"/>
    <w:rsid w:val="00296525"/>
    <w:rsid w:val="002965FE"/>
    <w:rsid w:val="0029687F"/>
    <w:rsid w:val="00296EA0"/>
    <w:rsid w:val="00296F1F"/>
    <w:rsid w:val="002970AA"/>
    <w:rsid w:val="002974E2"/>
    <w:rsid w:val="00297948"/>
    <w:rsid w:val="00297F76"/>
    <w:rsid w:val="002A00BC"/>
    <w:rsid w:val="002A06E4"/>
    <w:rsid w:val="002A0877"/>
    <w:rsid w:val="002A0C61"/>
    <w:rsid w:val="002A0C7A"/>
    <w:rsid w:val="002A0EA9"/>
    <w:rsid w:val="002A0EE3"/>
    <w:rsid w:val="002A1576"/>
    <w:rsid w:val="002A18D7"/>
    <w:rsid w:val="002A1A11"/>
    <w:rsid w:val="002A1CC5"/>
    <w:rsid w:val="002A1F01"/>
    <w:rsid w:val="002A20CF"/>
    <w:rsid w:val="002A223D"/>
    <w:rsid w:val="002A2306"/>
    <w:rsid w:val="002A260F"/>
    <w:rsid w:val="002A2C8B"/>
    <w:rsid w:val="002A311F"/>
    <w:rsid w:val="002A32EB"/>
    <w:rsid w:val="002A3396"/>
    <w:rsid w:val="002A3614"/>
    <w:rsid w:val="002A37BB"/>
    <w:rsid w:val="002A3CB7"/>
    <w:rsid w:val="002A3F27"/>
    <w:rsid w:val="002A4187"/>
    <w:rsid w:val="002A4634"/>
    <w:rsid w:val="002A4835"/>
    <w:rsid w:val="002A4CDB"/>
    <w:rsid w:val="002A5230"/>
    <w:rsid w:val="002A5793"/>
    <w:rsid w:val="002A5A12"/>
    <w:rsid w:val="002A5FD6"/>
    <w:rsid w:val="002A6139"/>
    <w:rsid w:val="002A6218"/>
    <w:rsid w:val="002A626E"/>
    <w:rsid w:val="002A63FA"/>
    <w:rsid w:val="002A667E"/>
    <w:rsid w:val="002A6787"/>
    <w:rsid w:val="002A682E"/>
    <w:rsid w:val="002A687F"/>
    <w:rsid w:val="002A756F"/>
    <w:rsid w:val="002A7637"/>
    <w:rsid w:val="002A7B31"/>
    <w:rsid w:val="002A7D19"/>
    <w:rsid w:val="002A7ECB"/>
    <w:rsid w:val="002B0292"/>
    <w:rsid w:val="002B0304"/>
    <w:rsid w:val="002B0319"/>
    <w:rsid w:val="002B0471"/>
    <w:rsid w:val="002B0605"/>
    <w:rsid w:val="002B0699"/>
    <w:rsid w:val="002B090A"/>
    <w:rsid w:val="002B0C5D"/>
    <w:rsid w:val="002B0D3E"/>
    <w:rsid w:val="002B0F22"/>
    <w:rsid w:val="002B1248"/>
    <w:rsid w:val="002B1B0E"/>
    <w:rsid w:val="002B1F05"/>
    <w:rsid w:val="002B202C"/>
    <w:rsid w:val="002B202D"/>
    <w:rsid w:val="002B20F3"/>
    <w:rsid w:val="002B210B"/>
    <w:rsid w:val="002B2148"/>
    <w:rsid w:val="002B3090"/>
    <w:rsid w:val="002B30CB"/>
    <w:rsid w:val="002B399E"/>
    <w:rsid w:val="002B3DC0"/>
    <w:rsid w:val="002B4088"/>
    <w:rsid w:val="002B410D"/>
    <w:rsid w:val="002B4597"/>
    <w:rsid w:val="002B4DAD"/>
    <w:rsid w:val="002B524C"/>
    <w:rsid w:val="002B531C"/>
    <w:rsid w:val="002B5352"/>
    <w:rsid w:val="002B5744"/>
    <w:rsid w:val="002B57FC"/>
    <w:rsid w:val="002B5B49"/>
    <w:rsid w:val="002B5D4E"/>
    <w:rsid w:val="002B5EA4"/>
    <w:rsid w:val="002B61FC"/>
    <w:rsid w:val="002B657C"/>
    <w:rsid w:val="002B658F"/>
    <w:rsid w:val="002B6606"/>
    <w:rsid w:val="002B6ACF"/>
    <w:rsid w:val="002B72E8"/>
    <w:rsid w:val="002B745E"/>
    <w:rsid w:val="002B758E"/>
    <w:rsid w:val="002B76F0"/>
    <w:rsid w:val="002B7C0D"/>
    <w:rsid w:val="002B7E94"/>
    <w:rsid w:val="002B7FB7"/>
    <w:rsid w:val="002C013B"/>
    <w:rsid w:val="002C08EC"/>
    <w:rsid w:val="002C0A21"/>
    <w:rsid w:val="002C0D55"/>
    <w:rsid w:val="002C0DC6"/>
    <w:rsid w:val="002C12DE"/>
    <w:rsid w:val="002C14BD"/>
    <w:rsid w:val="002C179A"/>
    <w:rsid w:val="002C18BC"/>
    <w:rsid w:val="002C19E6"/>
    <w:rsid w:val="002C1A69"/>
    <w:rsid w:val="002C1A90"/>
    <w:rsid w:val="002C1B13"/>
    <w:rsid w:val="002C1F35"/>
    <w:rsid w:val="002C2407"/>
    <w:rsid w:val="002C26BE"/>
    <w:rsid w:val="002C2797"/>
    <w:rsid w:val="002C27BD"/>
    <w:rsid w:val="002C2C70"/>
    <w:rsid w:val="002C2C81"/>
    <w:rsid w:val="002C2DC9"/>
    <w:rsid w:val="002C32C0"/>
    <w:rsid w:val="002C3797"/>
    <w:rsid w:val="002C381A"/>
    <w:rsid w:val="002C399D"/>
    <w:rsid w:val="002C3AEA"/>
    <w:rsid w:val="002C3C61"/>
    <w:rsid w:val="002C3ED1"/>
    <w:rsid w:val="002C469F"/>
    <w:rsid w:val="002C48B6"/>
    <w:rsid w:val="002C4C19"/>
    <w:rsid w:val="002C512F"/>
    <w:rsid w:val="002C5583"/>
    <w:rsid w:val="002C5881"/>
    <w:rsid w:val="002C5A77"/>
    <w:rsid w:val="002C5D37"/>
    <w:rsid w:val="002C5FCF"/>
    <w:rsid w:val="002C5FEF"/>
    <w:rsid w:val="002C6052"/>
    <w:rsid w:val="002C63ED"/>
    <w:rsid w:val="002C67B7"/>
    <w:rsid w:val="002C6C1B"/>
    <w:rsid w:val="002C6F35"/>
    <w:rsid w:val="002C7CC6"/>
    <w:rsid w:val="002C7D41"/>
    <w:rsid w:val="002C7DA1"/>
    <w:rsid w:val="002D01F6"/>
    <w:rsid w:val="002D0354"/>
    <w:rsid w:val="002D0429"/>
    <w:rsid w:val="002D044F"/>
    <w:rsid w:val="002D04A3"/>
    <w:rsid w:val="002D04DC"/>
    <w:rsid w:val="002D058D"/>
    <w:rsid w:val="002D07A9"/>
    <w:rsid w:val="002D09F4"/>
    <w:rsid w:val="002D0CDD"/>
    <w:rsid w:val="002D110F"/>
    <w:rsid w:val="002D11C5"/>
    <w:rsid w:val="002D16BD"/>
    <w:rsid w:val="002D175E"/>
    <w:rsid w:val="002D18A1"/>
    <w:rsid w:val="002D24AE"/>
    <w:rsid w:val="002D2530"/>
    <w:rsid w:val="002D267D"/>
    <w:rsid w:val="002D2AE3"/>
    <w:rsid w:val="002D2B8B"/>
    <w:rsid w:val="002D3161"/>
    <w:rsid w:val="002D3331"/>
    <w:rsid w:val="002D35AD"/>
    <w:rsid w:val="002D3689"/>
    <w:rsid w:val="002D3FFB"/>
    <w:rsid w:val="002D4858"/>
    <w:rsid w:val="002D4AA3"/>
    <w:rsid w:val="002D4AF7"/>
    <w:rsid w:val="002D505A"/>
    <w:rsid w:val="002D531D"/>
    <w:rsid w:val="002D5372"/>
    <w:rsid w:val="002D55B3"/>
    <w:rsid w:val="002D63E3"/>
    <w:rsid w:val="002D66C8"/>
    <w:rsid w:val="002D677F"/>
    <w:rsid w:val="002D6B6E"/>
    <w:rsid w:val="002D6B80"/>
    <w:rsid w:val="002D6C20"/>
    <w:rsid w:val="002D6F56"/>
    <w:rsid w:val="002D6F67"/>
    <w:rsid w:val="002D701E"/>
    <w:rsid w:val="002D70D9"/>
    <w:rsid w:val="002D76A2"/>
    <w:rsid w:val="002E0002"/>
    <w:rsid w:val="002E0224"/>
    <w:rsid w:val="002E06F1"/>
    <w:rsid w:val="002E0A6E"/>
    <w:rsid w:val="002E0B65"/>
    <w:rsid w:val="002E0CB2"/>
    <w:rsid w:val="002E0E9F"/>
    <w:rsid w:val="002E0EDE"/>
    <w:rsid w:val="002E102B"/>
    <w:rsid w:val="002E10F0"/>
    <w:rsid w:val="002E1D35"/>
    <w:rsid w:val="002E1FC1"/>
    <w:rsid w:val="002E225A"/>
    <w:rsid w:val="002E2403"/>
    <w:rsid w:val="002E2945"/>
    <w:rsid w:val="002E32A4"/>
    <w:rsid w:val="002E3521"/>
    <w:rsid w:val="002E3CAB"/>
    <w:rsid w:val="002E3E1C"/>
    <w:rsid w:val="002E4266"/>
    <w:rsid w:val="002E439D"/>
    <w:rsid w:val="002E4461"/>
    <w:rsid w:val="002E4C77"/>
    <w:rsid w:val="002E4EAA"/>
    <w:rsid w:val="002E500F"/>
    <w:rsid w:val="002E5106"/>
    <w:rsid w:val="002E5293"/>
    <w:rsid w:val="002E5427"/>
    <w:rsid w:val="002E5684"/>
    <w:rsid w:val="002E58A7"/>
    <w:rsid w:val="002E5929"/>
    <w:rsid w:val="002E59F7"/>
    <w:rsid w:val="002E5A9E"/>
    <w:rsid w:val="002E5D53"/>
    <w:rsid w:val="002E5DF9"/>
    <w:rsid w:val="002E637F"/>
    <w:rsid w:val="002E69D4"/>
    <w:rsid w:val="002E6B42"/>
    <w:rsid w:val="002E6BE9"/>
    <w:rsid w:val="002E777C"/>
    <w:rsid w:val="002E780B"/>
    <w:rsid w:val="002E7D02"/>
    <w:rsid w:val="002E7E2D"/>
    <w:rsid w:val="002E7F48"/>
    <w:rsid w:val="002F00D9"/>
    <w:rsid w:val="002F016C"/>
    <w:rsid w:val="002F04F6"/>
    <w:rsid w:val="002F07E1"/>
    <w:rsid w:val="002F0E24"/>
    <w:rsid w:val="002F10E7"/>
    <w:rsid w:val="002F11AC"/>
    <w:rsid w:val="002F159F"/>
    <w:rsid w:val="002F15E6"/>
    <w:rsid w:val="002F1ADC"/>
    <w:rsid w:val="002F1DCC"/>
    <w:rsid w:val="002F217F"/>
    <w:rsid w:val="002F2962"/>
    <w:rsid w:val="002F316B"/>
    <w:rsid w:val="002F31B2"/>
    <w:rsid w:val="002F3540"/>
    <w:rsid w:val="002F36C7"/>
    <w:rsid w:val="002F38CF"/>
    <w:rsid w:val="002F3985"/>
    <w:rsid w:val="002F3AD9"/>
    <w:rsid w:val="002F3C81"/>
    <w:rsid w:val="002F3D7F"/>
    <w:rsid w:val="002F3EFE"/>
    <w:rsid w:val="002F404C"/>
    <w:rsid w:val="002F414D"/>
    <w:rsid w:val="002F429D"/>
    <w:rsid w:val="002F46BF"/>
    <w:rsid w:val="002F46C1"/>
    <w:rsid w:val="002F4875"/>
    <w:rsid w:val="002F4A02"/>
    <w:rsid w:val="002F4A48"/>
    <w:rsid w:val="002F4C82"/>
    <w:rsid w:val="002F4F69"/>
    <w:rsid w:val="002F50BD"/>
    <w:rsid w:val="002F52B4"/>
    <w:rsid w:val="002F5328"/>
    <w:rsid w:val="002F54FD"/>
    <w:rsid w:val="002F5760"/>
    <w:rsid w:val="002F5D2A"/>
    <w:rsid w:val="002F5E31"/>
    <w:rsid w:val="002F6075"/>
    <w:rsid w:val="002F6408"/>
    <w:rsid w:val="002F64C1"/>
    <w:rsid w:val="002F64F3"/>
    <w:rsid w:val="002F6722"/>
    <w:rsid w:val="002F714D"/>
    <w:rsid w:val="002F7290"/>
    <w:rsid w:val="002F736D"/>
    <w:rsid w:val="002F75CD"/>
    <w:rsid w:val="00300074"/>
    <w:rsid w:val="003000BF"/>
    <w:rsid w:val="003003CA"/>
    <w:rsid w:val="003005B6"/>
    <w:rsid w:val="00300B64"/>
    <w:rsid w:val="00300BDB"/>
    <w:rsid w:val="00300C36"/>
    <w:rsid w:val="00301669"/>
    <w:rsid w:val="0030168E"/>
    <w:rsid w:val="003017B9"/>
    <w:rsid w:val="0030183C"/>
    <w:rsid w:val="00301D93"/>
    <w:rsid w:val="0030263F"/>
    <w:rsid w:val="00302953"/>
    <w:rsid w:val="00302A62"/>
    <w:rsid w:val="00302DA7"/>
    <w:rsid w:val="003032B8"/>
    <w:rsid w:val="00303468"/>
    <w:rsid w:val="003037EC"/>
    <w:rsid w:val="00303936"/>
    <w:rsid w:val="00303C81"/>
    <w:rsid w:val="0030435B"/>
    <w:rsid w:val="003048A6"/>
    <w:rsid w:val="00304901"/>
    <w:rsid w:val="00304F94"/>
    <w:rsid w:val="00304FE8"/>
    <w:rsid w:val="003053C0"/>
    <w:rsid w:val="00305B72"/>
    <w:rsid w:val="00305C74"/>
    <w:rsid w:val="00305C7D"/>
    <w:rsid w:val="00305D63"/>
    <w:rsid w:val="00306042"/>
    <w:rsid w:val="0030656D"/>
    <w:rsid w:val="003068F1"/>
    <w:rsid w:val="00306933"/>
    <w:rsid w:val="0030693E"/>
    <w:rsid w:val="003069A4"/>
    <w:rsid w:val="003070A0"/>
    <w:rsid w:val="003071FD"/>
    <w:rsid w:val="00307408"/>
    <w:rsid w:val="00307B28"/>
    <w:rsid w:val="00307F7D"/>
    <w:rsid w:val="00310F51"/>
    <w:rsid w:val="00311070"/>
    <w:rsid w:val="0031112B"/>
    <w:rsid w:val="0031122F"/>
    <w:rsid w:val="0031160A"/>
    <w:rsid w:val="0031169B"/>
    <w:rsid w:val="003118C7"/>
    <w:rsid w:val="00311C6B"/>
    <w:rsid w:val="00312261"/>
    <w:rsid w:val="00312332"/>
    <w:rsid w:val="00312B8D"/>
    <w:rsid w:val="0031331B"/>
    <w:rsid w:val="0031341E"/>
    <w:rsid w:val="00313BFD"/>
    <w:rsid w:val="00313CD8"/>
    <w:rsid w:val="00313CF5"/>
    <w:rsid w:val="00313DBB"/>
    <w:rsid w:val="0031437A"/>
    <w:rsid w:val="00314549"/>
    <w:rsid w:val="00314631"/>
    <w:rsid w:val="003147CE"/>
    <w:rsid w:val="00314A0E"/>
    <w:rsid w:val="00314B36"/>
    <w:rsid w:val="00314CA8"/>
    <w:rsid w:val="00314FE5"/>
    <w:rsid w:val="003151C5"/>
    <w:rsid w:val="00315380"/>
    <w:rsid w:val="003154D6"/>
    <w:rsid w:val="003155EA"/>
    <w:rsid w:val="00315E4D"/>
    <w:rsid w:val="003163AE"/>
    <w:rsid w:val="00316428"/>
    <w:rsid w:val="003166BA"/>
    <w:rsid w:val="00316A62"/>
    <w:rsid w:val="00317948"/>
    <w:rsid w:val="00317976"/>
    <w:rsid w:val="00317F24"/>
    <w:rsid w:val="0032014C"/>
    <w:rsid w:val="00320440"/>
    <w:rsid w:val="00320523"/>
    <w:rsid w:val="00320596"/>
    <w:rsid w:val="00320BDD"/>
    <w:rsid w:val="003219BC"/>
    <w:rsid w:val="00321C1A"/>
    <w:rsid w:val="00321EA3"/>
    <w:rsid w:val="003223DD"/>
    <w:rsid w:val="00322643"/>
    <w:rsid w:val="00322676"/>
    <w:rsid w:val="00322B86"/>
    <w:rsid w:val="00322C27"/>
    <w:rsid w:val="00322CE4"/>
    <w:rsid w:val="00323751"/>
    <w:rsid w:val="00323BF5"/>
    <w:rsid w:val="00323CEF"/>
    <w:rsid w:val="00324281"/>
    <w:rsid w:val="00324395"/>
    <w:rsid w:val="003244DA"/>
    <w:rsid w:val="00324549"/>
    <w:rsid w:val="0032456D"/>
    <w:rsid w:val="00324926"/>
    <w:rsid w:val="003249D6"/>
    <w:rsid w:val="00324BA8"/>
    <w:rsid w:val="00324E7E"/>
    <w:rsid w:val="00324F03"/>
    <w:rsid w:val="003250E4"/>
    <w:rsid w:val="0032595E"/>
    <w:rsid w:val="00325993"/>
    <w:rsid w:val="00325CC4"/>
    <w:rsid w:val="00325EB5"/>
    <w:rsid w:val="003260C5"/>
    <w:rsid w:val="0032645E"/>
    <w:rsid w:val="00326509"/>
    <w:rsid w:val="0032664A"/>
    <w:rsid w:val="003266E6"/>
    <w:rsid w:val="00326CA3"/>
    <w:rsid w:val="00326DFC"/>
    <w:rsid w:val="00327B7A"/>
    <w:rsid w:val="00330259"/>
    <w:rsid w:val="00330880"/>
    <w:rsid w:val="003309F9"/>
    <w:rsid w:val="00330A11"/>
    <w:rsid w:val="00330B83"/>
    <w:rsid w:val="00330F03"/>
    <w:rsid w:val="00330F3A"/>
    <w:rsid w:val="003311E6"/>
    <w:rsid w:val="00331408"/>
    <w:rsid w:val="00331431"/>
    <w:rsid w:val="003317B9"/>
    <w:rsid w:val="00331E09"/>
    <w:rsid w:val="0033207A"/>
    <w:rsid w:val="00332323"/>
    <w:rsid w:val="003323B3"/>
    <w:rsid w:val="003326F0"/>
    <w:rsid w:val="00332851"/>
    <w:rsid w:val="00332965"/>
    <w:rsid w:val="00332A6E"/>
    <w:rsid w:val="00332B35"/>
    <w:rsid w:val="00332BE9"/>
    <w:rsid w:val="00332E93"/>
    <w:rsid w:val="00332EBC"/>
    <w:rsid w:val="00333191"/>
    <w:rsid w:val="003332D9"/>
    <w:rsid w:val="0033397D"/>
    <w:rsid w:val="00333AB3"/>
    <w:rsid w:val="00333B10"/>
    <w:rsid w:val="00334013"/>
    <w:rsid w:val="003341CD"/>
    <w:rsid w:val="00334254"/>
    <w:rsid w:val="0033449D"/>
    <w:rsid w:val="00334629"/>
    <w:rsid w:val="0033488E"/>
    <w:rsid w:val="003350AC"/>
    <w:rsid w:val="0033513A"/>
    <w:rsid w:val="00335642"/>
    <w:rsid w:val="003357B9"/>
    <w:rsid w:val="003364D5"/>
    <w:rsid w:val="00336AE3"/>
    <w:rsid w:val="0033700D"/>
    <w:rsid w:val="00337284"/>
    <w:rsid w:val="003374C7"/>
    <w:rsid w:val="00337607"/>
    <w:rsid w:val="00337986"/>
    <w:rsid w:val="00337AF4"/>
    <w:rsid w:val="00340250"/>
    <w:rsid w:val="00340350"/>
    <w:rsid w:val="00340508"/>
    <w:rsid w:val="003405D1"/>
    <w:rsid w:val="00340DD1"/>
    <w:rsid w:val="003414CB"/>
    <w:rsid w:val="00341BB6"/>
    <w:rsid w:val="00341E34"/>
    <w:rsid w:val="00342154"/>
    <w:rsid w:val="003422C2"/>
    <w:rsid w:val="003422FC"/>
    <w:rsid w:val="0034249A"/>
    <w:rsid w:val="003424A7"/>
    <w:rsid w:val="003425DF"/>
    <w:rsid w:val="00342C34"/>
    <w:rsid w:val="00342CD6"/>
    <w:rsid w:val="00342D8B"/>
    <w:rsid w:val="00342E22"/>
    <w:rsid w:val="00342EC9"/>
    <w:rsid w:val="00342F05"/>
    <w:rsid w:val="00343482"/>
    <w:rsid w:val="003435B6"/>
    <w:rsid w:val="00343717"/>
    <w:rsid w:val="0034376F"/>
    <w:rsid w:val="00343B18"/>
    <w:rsid w:val="00343C0B"/>
    <w:rsid w:val="003440AA"/>
    <w:rsid w:val="003440D1"/>
    <w:rsid w:val="003444E7"/>
    <w:rsid w:val="00344EB9"/>
    <w:rsid w:val="00345531"/>
    <w:rsid w:val="00345820"/>
    <w:rsid w:val="003460E0"/>
    <w:rsid w:val="0034696A"/>
    <w:rsid w:val="00346BA7"/>
    <w:rsid w:val="003472B2"/>
    <w:rsid w:val="00347590"/>
    <w:rsid w:val="00347660"/>
    <w:rsid w:val="003478AB"/>
    <w:rsid w:val="00347FB1"/>
    <w:rsid w:val="003501A5"/>
    <w:rsid w:val="00350423"/>
    <w:rsid w:val="00350550"/>
    <w:rsid w:val="00350557"/>
    <w:rsid w:val="00350CA1"/>
    <w:rsid w:val="003513FA"/>
    <w:rsid w:val="003516A3"/>
    <w:rsid w:val="00351759"/>
    <w:rsid w:val="0035176E"/>
    <w:rsid w:val="00352090"/>
    <w:rsid w:val="003521B3"/>
    <w:rsid w:val="0035267C"/>
    <w:rsid w:val="003534A8"/>
    <w:rsid w:val="00353B55"/>
    <w:rsid w:val="00353F9F"/>
    <w:rsid w:val="00353FBC"/>
    <w:rsid w:val="0035441D"/>
    <w:rsid w:val="00354A9F"/>
    <w:rsid w:val="00354F20"/>
    <w:rsid w:val="00355448"/>
    <w:rsid w:val="00355586"/>
    <w:rsid w:val="00355ABE"/>
    <w:rsid w:val="00355EAD"/>
    <w:rsid w:val="003562CD"/>
    <w:rsid w:val="00356599"/>
    <w:rsid w:val="00356B45"/>
    <w:rsid w:val="00356BDF"/>
    <w:rsid w:val="00356FD3"/>
    <w:rsid w:val="00357222"/>
    <w:rsid w:val="003575E5"/>
    <w:rsid w:val="003575F3"/>
    <w:rsid w:val="00357609"/>
    <w:rsid w:val="00357C27"/>
    <w:rsid w:val="0036008C"/>
    <w:rsid w:val="003605A4"/>
    <w:rsid w:val="00360835"/>
    <w:rsid w:val="0036090D"/>
    <w:rsid w:val="00360C63"/>
    <w:rsid w:val="00360E24"/>
    <w:rsid w:val="00360F58"/>
    <w:rsid w:val="003610E8"/>
    <w:rsid w:val="00361136"/>
    <w:rsid w:val="00361237"/>
    <w:rsid w:val="00361246"/>
    <w:rsid w:val="003612B7"/>
    <w:rsid w:val="003612C3"/>
    <w:rsid w:val="003613C5"/>
    <w:rsid w:val="003617AD"/>
    <w:rsid w:val="00361FBB"/>
    <w:rsid w:val="00362092"/>
    <w:rsid w:val="003620F1"/>
    <w:rsid w:val="00362135"/>
    <w:rsid w:val="00362557"/>
    <w:rsid w:val="00362705"/>
    <w:rsid w:val="00362C46"/>
    <w:rsid w:val="00362FC9"/>
    <w:rsid w:val="0036389B"/>
    <w:rsid w:val="00363963"/>
    <w:rsid w:val="003640E2"/>
    <w:rsid w:val="0036434A"/>
    <w:rsid w:val="003648F7"/>
    <w:rsid w:val="00364906"/>
    <w:rsid w:val="00364C10"/>
    <w:rsid w:val="00364E7C"/>
    <w:rsid w:val="00364F49"/>
    <w:rsid w:val="00364F9A"/>
    <w:rsid w:val="003652DF"/>
    <w:rsid w:val="00365733"/>
    <w:rsid w:val="00365FA5"/>
    <w:rsid w:val="003666FC"/>
    <w:rsid w:val="003667A1"/>
    <w:rsid w:val="00366849"/>
    <w:rsid w:val="003671A8"/>
    <w:rsid w:val="00367582"/>
    <w:rsid w:val="00367597"/>
    <w:rsid w:val="00367E8C"/>
    <w:rsid w:val="00367F8D"/>
    <w:rsid w:val="00370266"/>
    <w:rsid w:val="0037042D"/>
    <w:rsid w:val="003704EB"/>
    <w:rsid w:val="00370604"/>
    <w:rsid w:val="00370B59"/>
    <w:rsid w:val="00370B93"/>
    <w:rsid w:val="0037129E"/>
    <w:rsid w:val="003712F5"/>
    <w:rsid w:val="00371E85"/>
    <w:rsid w:val="003722B1"/>
    <w:rsid w:val="003722E8"/>
    <w:rsid w:val="00372499"/>
    <w:rsid w:val="00372735"/>
    <w:rsid w:val="0037281C"/>
    <w:rsid w:val="00372898"/>
    <w:rsid w:val="003729A6"/>
    <w:rsid w:val="0037366E"/>
    <w:rsid w:val="003738D2"/>
    <w:rsid w:val="003739E8"/>
    <w:rsid w:val="00373EA7"/>
    <w:rsid w:val="00373FDF"/>
    <w:rsid w:val="00374013"/>
    <w:rsid w:val="00374151"/>
    <w:rsid w:val="00374218"/>
    <w:rsid w:val="00374851"/>
    <w:rsid w:val="00374919"/>
    <w:rsid w:val="0037507F"/>
    <w:rsid w:val="00375271"/>
    <w:rsid w:val="00375378"/>
    <w:rsid w:val="00375529"/>
    <w:rsid w:val="003758D8"/>
    <w:rsid w:val="00375D82"/>
    <w:rsid w:val="00375EB5"/>
    <w:rsid w:val="00376FD6"/>
    <w:rsid w:val="0037702A"/>
    <w:rsid w:val="0037715B"/>
    <w:rsid w:val="00377B04"/>
    <w:rsid w:val="00377B66"/>
    <w:rsid w:val="00377EE4"/>
    <w:rsid w:val="00380055"/>
    <w:rsid w:val="003802D5"/>
    <w:rsid w:val="0038036B"/>
    <w:rsid w:val="00380462"/>
    <w:rsid w:val="0038051C"/>
    <w:rsid w:val="00380695"/>
    <w:rsid w:val="00380C10"/>
    <w:rsid w:val="00380C77"/>
    <w:rsid w:val="00380DE2"/>
    <w:rsid w:val="00380F29"/>
    <w:rsid w:val="0038155E"/>
    <w:rsid w:val="003818E8"/>
    <w:rsid w:val="00381C2B"/>
    <w:rsid w:val="00381CB8"/>
    <w:rsid w:val="00381DB2"/>
    <w:rsid w:val="00382280"/>
    <w:rsid w:val="003823FB"/>
    <w:rsid w:val="0038276E"/>
    <w:rsid w:val="0038276F"/>
    <w:rsid w:val="00382DCC"/>
    <w:rsid w:val="00382EA9"/>
    <w:rsid w:val="00382F12"/>
    <w:rsid w:val="00382F95"/>
    <w:rsid w:val="003830DB"/>
    <w:rsid w:val="0038327F"/>
    <w:rsid w:val="003832DA"/>
    <w:rsid w:val="00383C55"/>
    <w:rsid w:val="00383F32"/>
    <w:rsid w:val="003843ED"/>
    <w:rsid w:val="0038451E"/>
    <w:rsid w:val="00384598"/>
    <w:rsid w:val="0038478A"/>
    <w:rsid w:val="003847C2"/>
    <w:rsid w:val="00384A5D"/>
    <w:rsid w:val="00384B8D"/>
    <w:rsid w:val="00384C14"/>
    <w:rsid w:val="00384CA7"/>
    <w:rsid w:val="00384DB9"/>
    <w:rsid w:val="00384E69"/>
    <w:rsid w:val="003851C5"/>
    <w:rsid w:val="003856E4"/>
    <w:rsid w:val="00385E98"/>
    <w:rsid w:val="00385F5E"/>
    <w:rsid w:val="00386319"/>
    <w:rsid w:val="00386E75"/>
    <w:rsid w:val="00386F82"/>
    <w:rsid w:val="00386F98"/>
    <w:rsid w:val="0038716B"/>
    <w:rsid w:val="003874AB"/>
    <w:rsid w:val="003874B8"/>
    <w:rsid w:val="003877FF"/>
    <w:rsid w:val="003878CE"/>
    <w:rsid w:val="00387BF0"/>
    <w:rsid w:val="00387C2E"/>
    <w:rsid w:val="00387C51"/>
    <w:rsid w:val="00387FE0"/>
    <w:rsid w:val="00390395"/>
    <w:rsid w:val="00390D20"/>
    <w:rsid w:val="00390D34"/>
    <w:rsid w:val="00390F47"/>
    <w:rsid w:val="00390F8E"/>
    <w:rsid w:val="00391078"/>
    <w:rsid w:val="003910D7"/>
    <w:rsid w:val="00391182"/>
    <w:rsid w:val="0039129A"/>
    <w:rsid w:val="0039149C"/>
    <w:rsid w:val="003914B2"/>
    <w:rsid w:val="00391790"/>
    <w:rsid w:val="003919C1"/>
    <w:rsid w:val="0039207E"/>
    <w:rsid w:val="00392642"/>
    <w:rsid w:val="0039293E"/>
    <w:rsid w:val="0039296E"/>
    <w:rsid w:val="00392C30"/>
    <w:rsid w:val="00392CE0"/>
    <w:rsid w:val="003930A3"/>
    <w:rsid w:val="00393D4C"/>
    <w:rsid w:val="003943F8"/>
    <w:rsid w:val="00394746"/>
    <w:rsid w:val="00394C38"/>
    <w:rsid w:val="00395060"/>
    <w:rsid w:val="003951BB"/>
    <w:rsid w:val="0039532E"/>
    <w:rsid w:val="00395697"/>
    <w:rsid w:val="003957B5"/>
    <w:rsid w:val="003962E5"/>
    <w:rsid w:val="00396626"/>
    <w:rsid w:val="00396CFC"/>
    <w:rsid w:val="00397036"/>
    <w:rsid w:val="003972DA"/>
    <w:rsid w:val="003972DF"/>
    <w:rsid w:val="003974C8"/>
    <w:rsid w:val="00397623"/>
    <w:rsid w:val="003979A3"/>
    <w:rsid w:val="00397A47"/>
    <w:rsid w:val="00397C70"/>
    <w:rsid w:val="00397D02"/>
    <w:rsid w:val="00397FBA"/>
    <w:rsid w:val="003A0378"/>
    <w:rsid w:val="003A0412"/>
    <w:rsid w:val="003A0DEB"/>
    <w:rsid w:val="003A102F"/>
    <w:rsid w:val="003A1094"/>
    <w:rsid w:val="003A1A3F"/>
    <w:rsid w:val="003A1A4E"/>
    <w:rsid w:val="003A1CDC"/>
    <w:rsid w:val="003A1E5A"/>
    <w:rsid w:val="003A1E81"/>
    <w:rsid w:val="003A2184"/>
    <w:rsid w:val="003A292C"/>
    <w:rsid w:val="003A2E41"/>
    <w:rsid w:val="003A2E53"/>
    <w:rsid w:val="003A2E87"/>
    <w:rsid w:val="003A3592"/>
    <w:rsid w:val="003A37C5"/>
    <w:rsid w:val="003A3817"/>
    <w:rsid w:val="003A39A8"/>
    <w:rsid w:val="003A3A91"/>
    <w:rsid w:val="003A3C7C"/>
    <w:rsid w:val="003A3E99"/>
    <w:rsid w:val="003A4136"/>
    <w:rsid w:val="003A41B0"/>
    <w:rsid w:val="003A4A25"/>
    <w:rsid w:val="003A4D0C"/>
    <w:rsid w:val="003A4E15"/>
    <w:rsid w:val="003A520C"/>
    <w:rsid w:val="003A576E"/>
    <w:rsid w:val="003A5830"/>
    <w:rsid w:val="003A5936"/>
    <w:rsid w:val="003A59D4"/>
    <w:rsid w:val="003A6036"/>
    <w:rsid w:val="003A62B0"/>
    <w:rsid w:val="003A654D"/>
    <w:rsid w:val="003A6992"/>
    <w:rsid w:val="003A6E8A"/>
    <w:rsid w:val="003A7272"/>
    <w:rsid w:val="003A735E"/>
    <w:rsid w:val="003A75E0"/>
    <w:rsid w:val="003B02D2"/>
    <w:rsid w:val="003B0771"/>
    <w:rsid w:val="003B0940"/>
    <w:rsid w:val="003B09DE"/>
    <w:rsid w:val="003B0E6B"/>
    <w:rsid w:val="003B0EB7"/>
    <w:rsid w:val="003B15DE"/>
    <w:rsid w:val="003B1B3C"/>
    <w:rsid w:val="003B1C1E"/>
    <w:rsid w:val="003B2962"/>
    <w:rsid w:val="003B2CE2"/>
    <w:rsid w:val="003B3009"/>
    <w:rsid w:val="003B3275"/>
    <w:rsid w:val="003B332C"/>
    <w:rsid w:val="003B3569"/>
    <w:rsid w:val="003B36CE"/>
    <w:rsid w:val="003B3851"/>
    <w:rsid w:val="003B3E20"/>
    <w:rsid w:val="003B3F56"/>
    <w:rsid w:val="003B40DA"/>
    <w:rsid w:val="003B436F"/>
    <w:rsid w:val="003B4565"/>
    <w:rsid w:val="003B4739"/>
    <w:rsid w:val="003B492D"/>
    <w:rsid w:val="003B4A9F"/>
    <w:rsid w:val="003B4D36"/>
    <w:rsid w:val="003B552B"/>
    <w:rsid w:val="003B5A35"/>
    <w:rsid w:val="003B5E3C"/>
    <w:rsid w:val="003B6220"/>
    <w:rsid w:val="003B6798"/>
    <w:rsid w:val="003B6A0F"/>
    <w:rsid w:val="003B6C5B"/>
    <w:rsid w:val="003B71B7"/>
    <w:rsid w:val="003B75B2"/>
    <w:rsid w:val="003B7642"/>
    <w:rsid w:val="003B77E1"/>
    <w:rsid w:val="003B7AD1"/>
    <w:rsid w:val="003C0318"/>
    <w:rsid w:val="003C0514"/>
    <w:rsid w:val="003C0CCB"/>
    <w:rsid w:val="003C1770"/>
    <w:rsid w:val="003C1A97"/>
    <w:rsid w:val="003C1B0B"/>
    <w:rsid w:val="003C231D"/>
    <w:rsid w:val="003C2421"/>
    <w:rsid w:val="003C32B9"/>
    <w:rsid w:val="003C32E8"/>
    <w:rsid w:val="003C34B7"/>
    <w:rsid w:val="003C34F2"/>
    <w:rsid w:val="003C380A"/>
    <w:rsid w:val="003C38D4"/>
    <w:rsid w:val="003C3ACF"/>
    <w:rsid w:val="003C3BE9"/>
    <w:rsid w:val="003C3D60"/>
    <w:rsid w:val="003C3E8C"/>
    <w:rsid w:val="003C3E9F"/>
    <w:rsid w:val="003C3FC8"/>
    <w:rsid w:val="003C40A0"/>
    <w:rsid w:val="003C499E"/>
    <w:rsid w:val="003C4B24"/>
    <w:rsid w:val="003C4D29"/>
    <w:rsid w:val="003C4E9B"/>
    <w:rsid w:val="003C590B"/>
    <w:rsid w:val="003C5E67"/>
    <w:rsid w:val="003C5F75"/>
    <w:rsid w:val="003C5FC5"/>
    <w:rsid w:val="003C6939"/>
    <w:rsid w:val="003C6E56"/>
    <w:rsid w:val="003C74E9"/>
    <w:rsid w:val="003C7537"/>
    <w:rsid w:val="003C75E5"/>
    <w:rsid w:val="003C7726"/>
    <w:rsid w:val="003D0094"/>
    <w:rsid w:val="003D05AF"/>
    <w:rsid w:val="003D06B2"/>
    <w:rsid w:val="003D06C6"/>
    <w:rsid w:val="003D0CCF"/>
    <w:rsid w:val="003D0D36"/>
    <w:rsid w:val="003D0F44"/>
    <w:rsid w:val="003D0F65"/>
    <w:rsid w:val="003D1231"/>
    <w:rsid w:val="003D1683"/>
    <w:rsid w:val="003D1848"/>
    <w:rsid w:val="003D19BE"/>
    <w:rsid w:val="003D1FE2"/>
    <w:rsid w:val="003D2194"/>
    <w:rsid w:val="003D270F"/>
    <w:rsid w:val="003D27C4"/>
    <w:rsid w:val="003D3D05"/>
    <w:rsid w:val="003D3E85"/>
    <w:rsid w:val="003D3EEE"/>
    <w:rsid w:val="003D4CE4"/>
    <w:rsid w:val="003D505D"/>
    <w:rsid w:val="003D55E8"/>
    <w:rsid w:val="003D5717"/>
    <w:rsid w:val="003D58C3"/>
    <w:rsid w:val="003D598C"/>
    <w:rsid w:val="003D60DD"/>
    <w:rsid w:val="003D6220"/>
    <w:rsid w:val="003D6860"/>
    <w:rsid w:val="003D68F2"/>
    <w:rsid w:val="003D6AF0"/>
    <w:rsid w:val="003D6E5F"/>
    <w:rsid w:val="003D7B1A"/>
    <w:rsid w:val="003D7D1E"/>
    <w:rsid w:val="003E06D0"/>
    <w:rsid w:val="003E194E"/>
    <w:rsid w:val="003E1C44"/>
    <w:rsid w:val="003E1FD6"/>
    <w:rsid w:val="003E22FA"/>
    <w:rsid w:val="003E2535"/>
    <w:rsid w:val="003E2D1A"/>
    <w:rsid w:val="003E3068"/>
    <w:rsid w:val="003E3117"/>
    <w:rsid w:val="003E33AA"/>
    <w:rsid w:val="003E3CF9"/>
    <w:rsid w:val="003E3E83"/>
    <w:rsid w:val="003E3FA7"/>
    <w:rsid w:val="003E42C3"/>
    <w:rsid w:val="003E46F0"/>
    <w:rsid w:val="003E4C40"/>
    <w:rsid w:val="003E4CAF"/>
    <w:rsid w:val="003E4EC1"/>
    <w:rsid w:val="003E50B1"/>
    <w:rsid w:val="003E519E"/>
    <w:rsid w:val="003E5214"/>
    <w:rsid w:val="003E5639"/>
    <w:rsid w:val="003E56F9"/>
    <w:rsid w:val="003E5A0F"/>
    <w:rsid w:val="003E5E0D"/>
    <w:rsid w:val="003E600E"/>
    <w:rsid w:val="003E6526"/>
    <w:rsid w:val="003E6584"/>
    <w:rsid w:val="003E66AC"/>
    <w:rsid w:val="003E7863"/>
    <w:rsid w:val="003E7C80"/>
    <w:rsid w:val="003F01D4"/>
    <w:rsid w:val="003F051E"/>
    <w:rsid w:val="003F08C4"/>
    <w:rsid w:val="003F0A83"/>
    <w:rsid w:val="003F0C77"/>
    <w:rsid w:val="003F11D9"/>
    <w:rsid w:val="003F1225"/>
    <w:rsid w:val="003F12B4"/>
    <w:rsid w:val="003F12E8"/>
    <w:rsid w:val="003F14F2"/>
    <w:rsid w:val="003F1726"/>
    <w:rsid w:val="003F182E"/>
    <w:rsid w:val="003F1BD5"/>
    <w:rsid w:val="003F1C05"/>
    <w:rsid w:val="003F209E"/>
    <w:rsid w:val="003F2675"/>
    <w:rsid w:val="003F272E"/>
    <w:rsid w:val="003F2D3D"/>
    <w:rsid w:val="003F2F88"/>
    <w:rsid w:val="003F323A"/>
    <w:rsid w:val="003F33DA"/>
    <w:rsid w:val="003F3572"/>
    <w:rsid w:val="003F384C"/>
    <w:rsid w:val="003F3B4F"/>
    <w:rsid w:val="003F3D4E"/>
    <w:rsid w:val="003F3EDD"/>
    <w:rsid w:val="003F4381"/>
    <w:rsid w:val="003F4473"/>
    <w:rsid w:val="003F45AE"/>
    <w:rsid w:val="003F492A"/>
    <w:rsid w:val="003F4A5C"/>
    <w:rsid w:val="003F4B45"/>
    <w:rsid w:val="003F5294"/>
    <w:rsid w:val="003F553A"/>
    <w:rsid w:val="003F5548"/>
    <w:rsid w:val="003F588C"/>
    <w:rsid w:val="003F5D3B"/>
    <w:rsid w:val="003F62BF"/>
    <w:rsid w:val="003F686D"/>
    <w:rsid w:val="003F6D1D"/>
    <w:rsid w:val="003F6F68"/>
    <w:rsid w:val="003F7625"/>
    <w:rsid w:val="003F778E"/>
    <w:rsid w:val="003F79D3"/>
    <w:rsid w:val="003F7A0B"/>
    <w:rsid w:val="003F7E92"/>
    <w:rsid w:val="003F7F76"/>
    <w:rsid w:val="0040005F"/>
    <w:rsid w:val="00400537"/>
    <w:rsid w:val="0040082A"/>
    <w:rsid w:val="00400A1B"/>
    <w:rsid w:val="00400A7E"/>
    <w:rsid w:val="00400C27"/>
    <w:rsid w:val="00401258"/>
    <w:rsid w:val="0040130B"/>
    <w:rsid w:val="00401B3C"/>
    <w:rsid w:val="00402181"/>
    <w:rsid w:val="004025B4"/>
    <w:rsid w:val="00402CF5"/>
    <w:rsid w:val="00402E9A"/>
    <w:rsid w:val="00403304"/>
    <w:rsid w:val="0040340D"/>
    <w:rsid w:val="004036D1"/>
    <w:rsid w:val="00403778"/>
    <w:rsid w:val="00404749"/>
    <w:rsid w:val="0040591E"/>
    <w:rsid w:val="0040592E"/>
    <w:rsid w:val="004061BF"/>
    <w:rsid w:val="004061F5"/>
    <w:rsid w:val="004066D8"/>
    <w:rsid w:val="0040692E"/>
    <w:rsid w:val="00406972"/>
    <w:rsid w:val="00406C4D"/>
    <w:rsid w:val="004073FE"/>
    <w:rsid w:val="0040797D"/>
    <w:rsid w:val="00407AED"/>
    <w:rsid w:val="00407B96"/>
    <w:rsid w:val="00407C67"/>
    <w:rsid w:val="00407D0F"/>
    <w:rsid w:val="004102F2"/>
    <w:rsid w:val="00410A9B"/>
    <w:rsid w:val="004111CB"/>
    <w:rsid w:val="00411931"/>
    <w:rsid w:val="00411B26"/>
    <w:rsid w:val="0041392C"/>
    <w:rsid w:val="00413FB1"/>
    <w:rsid w:val="00414157"/>
    <w:rsid w:val="004142EB"/>
    <w:rsid w:val="00414A46"/>
    <w:rsid w:val="00414E93"/>
    <w:rsid w:val="004150E6"/>
    <w:rsid w:val="00415A8B"/>
    <w:rsid w:val="00415B07"/>
    <w:rsid w:val="00415B4B"/>
    <w:rsid w:val="0041609E"/>
    <w:rsid w:val="004160EF"/>
    <w:rsid w:val="0041635A"/>
    <w:rsid w:val="00416433"/>
    <w:rsid w:val="004168F0"/>
    <w:rsid w:val="00416956"/>
    <w:rsid w:val="00417015"/>
    <w:rsid w:val="00417774"/>
    <w:rsid w:val="004178E8"/>
    <w:rsid w:val="00420204"/>
    <w:rsid w:val="004203AC"/>
    <w:rsid w:val="004208B0"/>
    <w:rsid w:val="00420B8F"/>
    <w:rsid w:val="00420D2A"/>
    <w:rsid w:val="00420EBC"/>
    <w:rsid w:val="00420F5E"/>
    <w:rsid w:val="00421094"/>
    <w:rsid w:val="00421163"/>
    <w:rsid w:val="004212F7"/>
    <w:rsid w:val="0042174A"/>
    <w:rsid w:val="0042192C"/>
    <w:rsid w:val="00421ACB"/>
    <w:rsid w:val="00421DA7"/>
    <w:rsid w:val="00421FD9"/>
    <w:rsid w:val="004225F8"/>
    <w:rsid w:val="00422CA8"/>
    <w:rsid w:val="00423432"/>
    <w:rsid w:val="00423A58"/>
    <w:rsid w:val="00423F2F"/>
    <w:rsid w:val="0042436D"/>
    <w:rsid w:val="004248BB"/>
    <w:rsid w:val="00425238"/>
    <w:rsid w:val="004252D8"/>
    <w:rsid w:val="004254DE"/>
    <w:rsid w:val="004255C4"/>
    <w:rsid w:val="00425603"/>
    <w:rsid w:val="0042564A"/>
    <w:rsid w:val="00425688"/>
    <w:rsid w:val="00425920"/>
    <w:rsid w:val="004259BF"/>
    <w:rsid w:val="00425C38"/>
    <w:rsid w:val="004261DF"/>
    <w:rsid w:val="00426237"/>
    <w:rsid w:val="00427037"/>
    <w:rsid w:val="00427217"/>
    <w:rsid w:val="0042754A"/>
    <w:rsid w:val="004275F7"/>
    <w:rsid w:val="004278EE"/>
    <w:rsid w:val="004278FA"/>
    <w:rsid w:val="00427C13"/>
    <w:rsid w:val="00427DA9"/>
    <w:rsid w:val="00427F45"/>
    <w:rsid w:val="004301EC"/>
    <w:rsid w:val="00430244"/>
    <w:rsid w:val="0043025B"/>
    <w:rsid w:val="00430293"/>
    <w:rsid w:val="00430935"/>
    <w:rsid w:val="00431635"/>
    <w:rsid w:val="00431AB9"/>
    <w:rsid w:val="00431AD3"/>
    <w:rsid w:val="00431EC0"/>
    <w:rsid w:val="0043231C"/>
    <w:rsid w:val="00432B0A"/>
    <w:rsid w:val="004331FE"/>
    <w:rsid w:val="004334B1"/>
    <w:rsid w:val="00433681"/>
    <w:rsid w:val="004338C3"/>
    <w:rsid w:val="0043391D"/>
    <w:rsid w:val="00433AF4"/>
    <w:rsid w:val="00433C8B"/>
    <w:rsid w:val="00434310"/>
    <w:rsid w:val="004345EA"/>
    <w:rsid w:val="004347EA"/>
    <w:rsid w:val="00434921"/>
    <w:rsid w:val="00434C4E"/>
    <w:rsid w:val="00434DC5"/>
    <w:rsid w:val="00434DD9"/>
    <w:rsid w:val="00435516"/>
    <w:rsid w:val="00435CF8"/>
    <w:rsid w:val="00436130"/>
    <w:rsid w:val="004361C8"/>
    <w:rsid w:val="00436694"/>
    <w:rsid w:val="00437085"/>
    <w:rsid w:val="00437DCB"/>
    <w:rsid w:val="0044013C"/>
    <w:rsid w:val="004404C3"/>
    <w:rsid w:val="00441437"/>
    <w:rsid w:val="004416E2"/>
    <w:rsid w:val="00441916"/>
    <w:rsid w:val="00441A9C"/>
    <w:rsid w:val="00441D31"/>
    <w:rsid w:val="00441E9C"/>
    <w:rsid w:val="004420E4"/>
    <w:rsid w:val="00442121"/>
    <w:rsid w:val="004422F3"/>
    <w:rsid w:val="0044274B"/>
    <w:rsid w:val="00442B43"/>
    <w:rsid w:val="00442C18"/>
    <w:rsid w:val="00442CCF"/>
    <w:rsid w:val="00443B95"/>
    <w:rsid w:val="00443C28"/>
    <w:rsid w:val="00444194"/>
    <w:rsid w:val="004443F4"/>
    <w:rsid w:val="004444DE"/>
    <w:rsid w:val="00444CAC"/>
    <w:rsid w:val="00444F4C"/>
    <w:rsid w:val="00445412"/>
    <w:rsid w:val="004459BC"/>
    <w:rsid w:val="00445B23"/>
    <w:rsid w:val="00445CAA"/>
    <w:rsid w:val="00445F66"/>
    <w:rsid w:val="004460FC"/>
    <w:rsid w:val="004466D0"/>
    <w:rsid w:val="00446880"/>
    <w:rsid w:val="00446914"/>
    <w:rsid w:val="00446A27"/>
    <w:rsid w:val="00446E82"/>
    <w:rsid w:val="00446F06"/>
    <w:rsid w:val="0044713A"/>
    <w:rsid w:val="00447794"/>
    <w:rsid w:val="004478C7"/>
    <w:rsid w:val="00447920"/>
    <w:rsid w:val="00447F5C"/>
    <w:rsid w:val="00447F7E"/>
    <w:rsid w:val="00450215"/>
    <w:rsid w:val="00450748"/>
    <w:rsid w:val="00450E05"/>
    <w:rsid w:val="00450F4E"/>
    <w:rsid w:val="004519BA"/>
    <w:rsid w:val="00451B8B"/>
    <w:rsid w:val="00451C85"/>
    <w:rsid w:val="004521A2"/>
    <w:rsid w:val="0045233E"/>
    <w:rsid w:val="00452580"/>
    <w:rsid w:val="00452836"/>
    <w:rsid w:val="0045286D"/>
    <w:rsid w:val="004528D6"/>
    <w:rsid w:val="00452CD1"/>
    <w:rsid w:val="00452FF1"/>
    <w:rsid w:val="00453115"/>
    <w:rsid w:val="00453179"/>
    <w:rsid w:val="004538C6"/>
    <w:rsid w:val="00453B3A"/>
    <w:rsid w:val="00453C97"/>
    <w:rsid w:val="004543B3"/>
    <w:rsid w:val="0045441E"/>
    <w:rsid w:val="00454931"/>
    <w:rsid w:val="00455876"/>
    <w:rsid w:val="00455BDE"/>
    <w:rsid w:val="00455C4F"/>
    <w:rsid w:val="00455C54"/>
    <w:rsid w:val="00455F1E"/>
    <w:rsid w:val="00456959"/>
    <w:rsid w:val="0045756D"/>
    <w:rsid w:val="0045792F"/>
    <w:rsid w:val="00460278"/>
    <w:rsid w:val="004605CF"/>
    <w:rsid w:val="004607AF"/>
    <w:rsid w:val="00460838"/>
    <w:rsid w:val="0046085C"/>
    <w:rsid w:val="00460AC2"/>
    <w:rsid w:val="00460E05"/>
    <w:rsid w:val="004610AB"/>
    <w:rsid w:val="00461326"/>
    <w:rsid w:val="00461BD3"/>
    <w:rsid w:val="00461ED1"/>
    <w:rsid w:val="00462695"/>
    <w:rsid w:val="00462B6D"/>
    <w:rsid w:val="00462CA3"/>
    <w:rsid w:val="00462F1D"/>
    <w:rsid w:val="004632D2"/>
    <w:rsid w:val="00463475"/>
    <w:rsid w:val="00463B26"/>
    <w:rsid w:val="00463EB7"/>
    <w:rsid w:val="0046413B"/>
    <w:rsid w:val="004643AE"/>
    <w:rsid w:val="0046482A"/>
    <w:rsid w:val="00464893"/>
    <w:rsid w:val="00464CEF"/>
    <w:rsid w:val="00465758"/>
    <w:rsid w:val="0046587D"/>
    <w:rsid w:val="00465F6B"/>
    <w:rsid w:val="004660E7"/>
    <w:rsid w:val="004661D8"/>
    <w:rsid w:val="00466691"/>
    <w:rsid w:val="004666C9"/>
    <w:rsid w:val="004667AB"/>
    <w:rsid w:val="00466948"/>
    <w:rsid w:val="00466975"/>
    <w:rsid w:val="00467116"/>
    <w:rsid w:val="0046717F"/>
    <w:rsid w:val="004674D1"/>
    <w:rsid w:val="00467AEF"/>
    <w:rsid w:val="00467BF6"/>
    <w:rsid w:val="00470415"/>
    <w:rsid w:val="00470419"/>
    <w:rsid w:val="00470898"/>
    <w:rsid w:val="00470916"/>
    <w:rsid w:val="00470978"/>
    <w:rsid w:val="004713E5"/>
    <w:rsid w:val="004716A6"/>
    <w:rsid w:val="00471B6F"/>
    <w:rsid w:val="004724B4"/>
    <w:rsid w:val="004732BE"/>
    <w:rsid w:val="00473348"/>
    <w:rsid w:val="00473578"/>
    <w:rsid w:val="004735AF"/>
    <w:rsid w:val="00473650"/>
    <w:rsid w:val="00473696"/>
    <w:rsid w:val="004736D9"/>
    <w:rsid w:val="004739FB"/>
    <w:rsid w:val="004744B2"/>
    <w:rsid w:val="004748D0"/>
    <w:rsid w:val="00474A44"/>
    <w:rsid w:val="00474A4E"/>
    <w:rsid w:val="00475740"/>
    <w:rsid w:val="004757E3"/>
    <w:rsid w:val="004758C2"/>
    <w:rsid w:val="004758F1"/>
    <w:rsid w:val="00475A6C"/>
    <w:rsid w:val="00475AC6"/>
    <w:rsid w:val="00475DCF"/>
    <w:rsid w:val="00475E3C"/>
    <w:rsid w:val="00476015"/>
    <w:rsid w:val="00476353"/>
    <w:rsid w:val="00476437"/>
    <w:rsid w:val="00476574"/>
    <w:rsid w:val="00476E95"/>
    <w:rsid w:val="004773E3"/>
    <w:rsid w:val="00477783"/>
    <w:rsid w:val="00477972"/>
    <w:rsid w:val="00477CC9"/>
    <w:rsid w:val="00477D4A"/>
    <w:rsid w:val="004801E9"/>
    <w:rsid w:val="00480265"/>
    <w:rsid w:val="004802D2"/>
    <w:rsid w:val="004806AD"/>
    <w:rsid w:val="004809E5"/>
    <w:rsid w:val="00480A11"/>
    <w:rsid w:val="00480DB0"/>
    <w:rsid w:val="00480DE3"/>
    <w:rsid w:val="004819CB"/>
    <w:rsid w:val="004819DB"/>
    <w:rsid w:val="00481B6A"/>
    <w:rsid w:val="00481D9D"/>
    <w:rsid w:val="004820E3"/>
    <w:rsid w:val="00482102"/>
    <w:rsid w:val="0048219A"/>
    <w:rsid w:val="00482503"/>
    <w:rsid w:val="00482AF4"/>
    <w:rsid w:val="00482DD1"/>
    <w:rsid w:val="004830E0"/>
    <w:rsid w:val="00483221"/>
    <w:rsid w:val="004832D4"/>
    <w:rsid w:val="004833A4"/>
    <w:rsid w:val="004834C3"/>
    <w:rsid w:val="0048352C"/>
    <w:rsid w:val="0048372C"/>
    <w:rsid w:val="00483EE1"/>
    <w:rsid w:val="004840A6"/>
    <w:rsid w:val="004840E9"/>
    <w:rsid w:val="00484B69"/>
    <w:rsid w:val="00484DDE"/>
    <w:rsid w:val="00484E79"/>
    <w:rsid w:val="00485174"/>
    <w:rsid w:val="00485AD1"/>
    <w:rsid w:val="00485DC0"/>
    <w:rsid w:val="0048634F"/>
    <w:rsid w:val="0048709E"/>
    <w:rsid w:val="0048734B"/>
    <w:rsid w:val="0048754C"/>
    <w:rsid w:val="004875DF"/>
    <w:rsid w:val="00487D48"/>
    <w:rsid w:val="004901C7"/>
    <w:rsid w:val="00490310"/>
    <w:rsid w:val="004908FF"/>
    <w:rsid w:val="00490DFD"/>
    <w:rsid w:val="00490FAA"/>
    <w:rsid w:val="00491445"/>
    <w:rsid w:val="00491DA4"/>
    <w:rsid w:val="00491EA8"/>
    <w:rsid w:val="004924D6"/>
    <w:rsid w:val="004924E3"/>
    <w:rsid w:val="00492BE7"/>
    <w:rsid w:val="00492F2E"/>
    <w:rsid w:val="004932BF"/>
    <w:rsid w:val="00493469"/>
    <w:rsid w:val="00493DCC"/>
    <w:rsid w:val="00493F74"/>
    <w:rsid w:val="00493FA2"/>
    <w:rsid w:val="00494234"/>
    <w:rsid w:val="004946FB"/>
    <w:rsid w:val="00494CD5"/>
    <w:rsid w:val="00495303"/>
    <w:rsid w:val="00495B49"/>
    <w:rsid w:val="00495E2E"/>
    <w:rsid w:val="00495E94"/>
    <w:rsid w:val="00495FA0"/>
    <w:rsid w:val="004963D1"/>
    <w:rsid w:val="00496595"/>
    <w:rsid w:val="0049712C"/>
    <w:rsid w:val="004977A4"/>
    <w:rsid w:val="004979BB"/>
    <w:rsid w:val="00497AA8"/>
    <w:rsid w:val="004A00F0"/>
    <w:rsid w:val="004A026B"/>
    <w:rsid w:val="004A0343"/>
    <w:rsid w:val="004A08B4"/>
    <w:rsid w:val="004A0B7E"/>
    <w:rsid w:val="004A0ED3"/>
    <w:rsid w:val="004A11DB"/>
    <w:rsid w:val="004A1245"/>
    <w:rsid w:val="004A1629"/>
    <w:rsid w:val="004A1CFD"/>
    <w:rsid w:val="004A2007"/>
    <w:rsid w:val="004A2380"/>
    <w:rsid w:val="004A24BF"/>
    <w:rsid w:val="004A2551"/>
    <w:rsid w:val="004A3138"/>
    <w:rsid w:val="004A3165"/>
    <w:rsid w:val="004A4178"/>
    <w:rsid w:val="004A42F2"/>
    <w:rsid w:val="004A4D1F"/>
    <w:rsid w:val="004A4F29"/>
    <w:rsid w:val="004A4F6B"/>
    <w:rsid w:val="004A5923"/>
    <w:rsid w:val="004A5B30"/>
    <w:rsid w:val="004A5D52"/>
    <w:rsid w:val="004A6A40"/>
    <w:rsid w:val="004A6D03"/>
    <w:rsid w:val="004A704D"/>
    <w:rsid w:val="004A7068"/>
    <w:rsid w:val="004A73F5"/>
    <w:rsid w:val="004A77A7"/>
    <w:rsid w:val="004A77F7"/>
    <w:rsid w:val="004A77FF"/>
    <w:rsid w:val="004A7898"/>
    <w:rsid w:val="004A7F2E"/>
    <w:rsid w:val="004A7FD7"/>
    <w:rsid w:val="004B02EC"/>
    <w:rsid w:val="004B03A9"/>
    <w:rsid w:val="004B05A6"/>
    <w:rsid w:val="004B0724"/>
    <w:rsid w:val="004B098F"/>
    <w:rsid w:val="004B0A6E"/>
    <w:rsid w:val="004B0CB5"/>
    <w:rsid w:val="004B0E8F"/>
    <w:rsid w:val="004B127A"/>
    <w:rsid w:val="004B12F6"/>
    <w:rsid w:val="004B135D"/>
    <w:rsid w:val="004B1796"/>
    <w:rsid w:val="004B1E18"/>
    <w:rsid w:val="004B1E37"/>
    <w:rsid w:val="004B23CF"/>
    <w:rsid w:val="004B261E"/>
    <w:rsid w:val="004B27B3"/>
    <w:rsid w:val="004B2D60"/>
    <w:rsid w:val="004B2DDF"/>
    <w:rsid w:val="004B2ED6"/>
    <w:rsid w:val="004B3055"/>
    <w:rsid w:val="004B30DC"/>
    <w:rsid w:val="004B3334"/>
    <w:rsid w:val="004B3616"/>
    <w:rsid w:val="004B3996"/>
    <w:rsid w:val="004B3AE7"/>
    <w:rsid w:val="004B3B7A"/>
    <w:rsid w:val="004B3CA0"/>
    <w:rsid w:val="004B3D9C"/>
    <w:rsid w:val="004B434B"/>
    <w:rsid w:val="004B45B0"/>
    <w:rsid w:val="004B46D4"/>
    <w:rsid w:val="004B4B6D"/>
    <w:rsid w:val="004B5338"/>
    <w:rsid w:val="004B53DF"/>
    <w:rsid w:val="004B5663"/>
    <w:rsid w:val="004B59A3"/>
    <w:rsid w:val="004B5B65"/>
    <w:rsid w:val="004B5C50"/>
    <w:rsid w:val="004B5E6C"/>
    <w:rsid w:val="004B5F28"/>
    <w:rsid w:val="004B64A7"/>
    <w:rsid w:val="004B699F"/>
    <w:rsid w:val="004B6F0D"/>
    <w:rsid w:val="004B7045"/>
    <w:rsid w:val="004B70D2"/>
    <w:rsid w:val="004B7533"/>
    <w:rsid w:val="004B7650"/>
    <w:rsid w:val="004B7A00"/>
    <w:rsid w:val="004B7E6E"/>
    <w:rsid w:val="004C05B1"/>
    <w:rsid w:val="004C108B"/>
    <w:rsid w:val="004C13BD"/>
    <w:rsid w:val="004C1413"/>
    <w:rsid w:val="004C147B"/>
    <w:rsid w:val="004C15CE"/>
    <w:rsid w:val="004C18B3"/>
    <w:rsid w:val="004C1AC1"/>
    <w:rsid w:val="004C1DAD"/>
    <w:rsid w:val="004C1E55"/>
    <w:rsid w:val="004C1E77"/>
    <w:rsid w:val="004C1FD4"/>
    <w:rsid w:val="004C216B"/>
    <w:rsid w:val="004C219F"/>
    <w:rsid w:val="004C21BF"/>
    <w:rsid w:val="004C237C"/>
    <w:rsid w:val="004C2550"/>
    <w:rsid w:val="004C2A73"/>
    <w:rsid w:val="004C2E68"/>
    <w:rsid w:val="004C30AC"/>
    <w:rsid w:val="004C32C1"/>
    <w:rsid w:val="004C3417"/>
    <w:rsid w:val="004C350B"/>
    <w:rsid w:val="004C37AE"/>
    <w:rsid w:val="004C3A25"/>
    <w:rsid w:val="004C3D1D"/>
    <w:rsid w:val="004C44FA"/>
    <w:rsid w:val="004C4980"/>
    <w:rsid w:val="004C4DFA"/>
    <w:rsid w:val="004C5295"/>
    <w:rsid w:val="004C552B"/>
    <w:rsid w:val="004C58DB"/>
    <w:rsid w:val="004C58ED"/>
    <w:rsid w:val="004C60CC"/>
    <w:rsid w:val="004C6254"/>
    <w:rsid w:val="004C6F9F"/>
    <w:rsid w:val="004C7027"/>
    <w:rsid w:val="004C7DB3"/>
    <w:rsid w:val="004D0692"/>
    <w:rsid w:val="004D089F"/>
    <w:rsid w:val="004D09D9"/>
    <w:rsid w:val="004D0A40"/>
    <w:rsid w:val="004D1352"/>
    <w:rsid w:val="004D1591"/>
    <w:rsid w:val="004D1666"/>
    <w:rsid w:val="004D175D"/>
    <w:rsid w:val="004D17C2"/>
    <w:rsid w:val="004D1809"/>
    <w:rsid w:val="004D1BEB"/>
    <w:rsid w:val="004D2435"/>
    <w:rsid w:val="004D259B"/>
    <w:rsid w:val="004D30CD"/>
    <w:rsid w:val="004D32BD"/>
    <w:rsid w:val="004D3703"/>
    <w:rsid w:val="004D3715"/>
    <w:rsid w:val="004D3720"/>
    <w:rsid w:val="004D3820"/>
    <w:rsid w:val="004D3A8B"/>
    <w:rsid w:val="004D3C7D"/>
    <w:rsid w:val="004D3DF1"/>
    <w:rsid w:val="004D3F79"/>
    <w:rsid w:val="004D452C"/>
    <w:rsid w:val="004D4A8E"/>
    <w:rsid w:val="004D4FBA"/>
    <w:rsid w:val="004D5440"/>
    <w:rsid w:val="004D572B"/>
    <w:rsid w:val="004D5939"/>
    <w:rsid w:val="004D5B85"/>
    <w:rsid w:val="004D5DD6"/>
    <w:rsid w:val="004D5FBE"/>
    <w:rsid w:val="004D6034"/>
    <w:rsid w:val="004D64E1"/>
    <w:rsid w:val="004D65C0"/>
    <w:rsid w:val="004D69D2"/>
    <w:rsid w:val="004D6C71"/>
    <w:rsid w:val="004D71E4"/>
    <w:rsid w:val="004D76EE"/>
    <w:rsid w:val="004D770A"/>
    <w:rsid w:val="004E007F"/>
    <w:rsid w:val="004E030E"/>
    <w:rsid w:val="004E0324"/>
    <w:rsid w:val="004E044F"/>
    <w:rsid w:val="004E0764"/>
    <w:rsid w:val="004E07E9"/>
    <w:rsid w:val="004E0A31"/>
    <w:rsid w:val="004E0A5C"/>
    <w:rsid w:val="004E1070"/>
    <w:rsid w:val="004E119C"/>
    <w:rsid w:val="004E146D"/>
    <w:rsid w:val="004E1F97"/>
    <w:rsid w:val="004E2089"/>
    <w:rsid w:val="004E2675"/>
    <w:rsid w:val="004E2767"/>
    <w:rsid w:val="004E27A3"/>
    <w:rsid w:val="004E297F"/>
    <w:rsid w:val="004E3032"/>
    <w:rsid w:val="004E3182"/>
    <w:rsid w:val="004E3400"/>
    <w:rsid w:val="004E365F"/>
    <w:rsid w:val="004E3AD8"/>
    <w:rsid w:val="004E3CAA"/>
    <w:rsid w:val="004E3D70"/>
    <w:rsid w:val="004E3FCF"/>
    <w:rsid w:val="004E4B65"/>
    <w:rsid w:val="004E5AC9"/>
    <w:rsid w:val="004E5EE3"/>
    <w:rsid w:val="004E60D3"/>
    <w:rsid w:val="004E62B3"/>
    <w:rsid w:val="004E6C8A"/>
    <w:rsid w:val="004E7159"/>
    <w:rsid w:val="004E77DC"/>
    <w:rsid w:val="004E7EC5"/>
    <w:rsid w:val="004F0007"/>
    <w:rsid w:val="004F054D"/>
    <w:rsid w:val="004F0557"/>
    <w:rsid w:val="004F07E0"/>
    <w:rsid w:val="004F0A00"/>
    <w:rsid w:val="004F0C41"/>
    <w:rsid w:val="004F0D8A"/>
    <w:rsid w:val="004F0F86"/>
    <w:rsid w:val="004F0FBB"/>
    <w:rsid w:val="004F10D5"/>
    <w:rsid w:val="004F130A"/>
    <w:rsid w:val="004F13EA"/>
    <w:rsid w:val="004F14F5"/>
    <w:rsid w:val="004F171B"/>
    <w:rsid w:val="004F17A7"/>
    <w:rsid w:val="004F1990"/>
    <w:rsid w:val="004F1A3A"/>
    <w:rsid w:val="004F1A56"/>
    <w:rsid w:val="004F1B14"/>
    <w:rsid w:val="004F1B1C"/>
    <w:rsid w:val="004F1B90"/>
    <w:rsid w:val="004F22B4"/>
    <w:rsid w:val="004F28D1"/>
    <w:rsid w:val="004F2A9D"/>
    <w:rsid w:val="004F3102"/>
    <w:rsid w:val="004F3A73"/>
    <w:rsid w:val="004F3B0F"/>
    <w:rsid w:val="004F3F04"/>
    <w:rsid w:val="004F4424"/>
    <w:rsid w:val="004F4442"/>
    <w:rsid w:val="004F491E"/>
    <w:rsid w:val="004F49D3"/>
    <w:rsid w:val="004F4A8F"/>
    <w:rsid w:val="004F4D06"/>
    <w:rsid w:val="004F4D42"/>
    <w:rsid w:val="004F5003"/>
    <w:rsid w:val="004F5143"/>
    <w:rsid w:val="004F5237"/>
    <w:rsid w:val="004F528B"/>
    <w:rsid w:val="004F54E5"/>
    <w:rsid w:val="004F5505"/>
    <w:rsid w:val="004F5617"/>
    <w:rsid w:val="004F57E1"/>
    <w:rsid w:val="004F5A62"/>
    <w:rsid w:val="004F5ED0"/>
    <w:rsid w:val="004F5FA7"/>
    <w:rsid w:val="004F62EE"/>
    <w:rsid w:val="004F66C3"/>
    <w:rsid w:val="004F670C"/>
    <w:rsid w:val="004F6E57"/>
    <w:rsid w:val="004F6E8C"/>
    <w:rsid w:val="004F7079"/>
    <w:rsid w:val="004F70D5"/>
    <w:rsid w:val="004F7712"/>
    <w:rsid w:val="004F7815"/>
    <w:rsid w:val="004F7943"/>
    <w:rsid w:val="004F7A2A"/>
    <w:rsid w:val="00500373"/>
    <w:rsid w:val="00500832"/>
    <w:rsid w:val="00500971"/>
    <w:rsid w:val="00500CAD"/>
    <w:rsid w:val="00500DFB"/>
    <w:rsid w:val="00500F4A"/>
    <w:rsid w:val="00500F57"/>
    <w:rsid w:val="00501354"/>
    <w:rsid w:val="005015EC"/>
    <w:rsid w:val="00501711"/>
    <w:rsid w:val="005019A2"/>
    <w:rsid w:val="00501BB2"/>
    <w:rsid w:val="00502030"/>
    <w:rsid w:val="00502261"/>
    <w:rsid w:val="005025F5"/>
    <w:rsid w:val="005026D1"/>
    <w:rsid w:val="00502739"/>
    <w:rsid w:val="0050292E"/>
    <w:rsid w:val="005032DD"/>
    <w:rsid w:val="005036D7"/>
    <w:rsid w:val="0050384B"/>
    <w:rsid w:val="00503940"/>
    <w:rsid w:val="00503A79"/>
    <w:rsid w:val="00503CBE"/>
    <w:rsid w:val="00503F52"/>
    <w:rsid w:val="00504067"/>
    <w:rsid w:val="005040EF"/>
    <w:rsid w:val="00504410"/>
    <w:rsid w:val="00504841"/>
    <w:rsid w:val="00504907"/>
    <w:rsid w:val="00504919"/>
    <w:rsid w:val="00504949"/>
    <w:rsid w:val="00505935"/>
    <w:rsid w:val="00505A96"/>
    <w:rsid w:val="0050615E"/>
    <w:rsid w:val="005064E0"/>
    <w:rsid w:val="00506648"/>
    <w:rsid w:val="00506711"/>
    <w:rsid w:val="005069B6"/>
    <w:rsid w:val="00506AF4"/>
    <w:rsid w:val="00507079"/>
    <w:rsid w:val="00507082"/>
    <w:rsid w:val="00507257"/>
    <w:rsid w:val="005072BB"/>
    <w:rsid w:val="00507720"/>
    <w:rsid w:val="00507BE1"/>
    <w:rsid w:val="00507C43"/>
    <w:rsid w:val="0051023A"/>
    <w:rsid w:val="0051042B"/>
    <w:rsid w:val="005105F6"/>
    <w:rsid w:val="00510640"/>
    <w:rsid w:val="00510908"/>
    <w:rsid w:val="00510A09"/>
    <w:rsid w:val="005112B6"/>
    <w:rsid w:val="005114CB"/>
    <w:rsid w:val="0051175E"/>
    <w:rsid w:val="005119FA"/>
    <w:rsid w:val="00511AB4"/>
    <w:rsid w:val="00511E9E"/>
    <w:rsid w:val="00512113"/>
    <w:rsid w:val="0051241B"/>
    <w:rsid w:val="00512A68"/>
    <w:rsid w:val="00512AF4"/>
    <w:rsid w:val="00512EEF"/>
    <w:rsid w:val="00513572"/>
    <w:rsid w:val="0051357E"/>
    <w:rsid w:val="005136D2"/>
    <w:rsid w:val="00513BFE"/>
    <w:rsid w:val="00513CD0"/>
    <w:rsid w:val="00513E60"/>
    <w:rsid w:val="005142DE"/>
    <w:rsid w:val="005144DA"/>
    <w:rsid w:val="00514593"/>
    <w:rsid w:val="00514B60"/>
    <w:rsid w:val="00514FAC"/>
    <w:rsid w:val="00514FB8"/>
    <w:rsid w:val="00515920"/>
    <w:rsid w:val="00515B3A"/>
    <w:rsid w:val="00515C93"/>
    <w:rsid w:val="0051642F"/>
    <w:rsid w:val="00516659"/>
    <w:rsid w:val="00516685"/>
    <w:rsid w:val="00516C54"/>
    <w:rsid w:val="00516DBE"/>
    <w:rsid w:val="005170BA"/>
    <w:rsid w:val="005172A6"/>
    <w:rsid w:val="005176BD"/>
    <w:rsid w:val="00517BC5"/>
    <w:rsid w:val="00517D97"/>
    <w:rsid w:val="00517F25"/>
    <w:rsid w:val="00520582"/>
    <w:rsid w:val="00520789"/>
    <w:rsid w:val="00520B01"/>
    <w:rsid w:val="00521063"/>
    <w:rsid w:val="005213AA"/>
    <w:rsid w:val="00521627"/>
    <w:rsid w:val="00521961"/>
    <w:rsid w:val="00521A4C"/>
    <w:rsid w:val="00521B4F"/>
    <w:rsid w:val="00521E01"/>
    <w:rsid w:val="00521F43"/>
    <w:rsid w:val="00522111"/>
    <w:rsid w:val="005221D9"/>
    <w:rsid w:val="00522243"/>
    <w:rsid w:val="005224AD"/>
    <w:rsid w:val="005225AE"/>
    <w:rsid w:val="005226DA"/>
    <w:rsid w:val="0052279E"/>
    <w:rsid w:val="0052299A"/>
    <w:rsid w:val="005229DF"/>
    <w:rsid w:val="00522BAB"/>
    <w:rsid w:val="00523488"/>
    <w:rsid w:val="00523C6C"/>
    <w:rsid w:val="00523D3C"/>
    <w:rsid w:val="00523D57"/>
    <w:rsid w:val="00523E8C"/>
    <w:rsid w:val="00524044"/>
    <w:rsid w:val="00524178"/>
    <w:rsid w:val="0052443A"/>
    <w:rsid w:val="00524494"/>
    <w:rsid w:val="00524FCD"/>
    <w:rsid w:val="0052528E"/>
    <w:rsid w:val="00525770"/>
    <w:rsid w:val="00525AFE"/>
    <w:rsid w:val="00525B5D"/>
    <w:rsid w:val="00525E75"/>
    <w:rsid w:val="0052626F"/>
    <w:rsid w:val="0052629E"/>
    <w:rsid w:val="005262F3"/>
    <w:rsid w:val="005262FA"/>
    <w:rsid w:val="005268B8"/>
    <w:rsid w:val="00526947"/>
    <w:rsid w:val="00526C46"/>
    <w:rsid w:val="00526CB8"/>
    <w:rsid w:val="00526DAB"/>
    <w:rsid w:val="00527355"/>
    <w:rsid w:val="0052738F"/>
    <w:rsid w:val="005275AD"/>
    <w:rsid w:val="0052787D"/>
    <w:rsid w:val="00527968"/>
    <w:rsid w:val="00527ABF"/>
    <w:rsid w:val="00527BB5"/>
    <w:rsid w:val="00527DC1"/>
    <w:rsid w:val="00530012"/>
    <w:rsid w:val="005301F0"/>
    <w:rsid w:val="005306BC"/>
    <w:rsid w:val="00530A50"/>
    <w:rsid w:val="00530B9F"/>
    <w:rsid w:val="00530E40"/>
    <w:rsid w:val="00530E7E"/>
    <w:rsid w:val="00530EE8"/>
    <w:rsid w:val="005312C9"/>
    <w:rsid w:val="00531468"/>
    <w:rsid w:val="00531789"/>
    <w:rsid w:val="00531DEE"/>
    <w:rsid w:val="00532320"/>
    <w:rsid w:val="0053264A"/>
    <w:rsid w:val="00532790"/>
    <w:rsid w:val="0053288B"/>
    <w:rsid w:val="00532CA8"/>
    <w:rsid w:val="00532F95"/>
    <w:rsid w:val="00533132"/>
    <w:rsid w:val="005331F6"/>
    <w:rsid w:val="00533636"/>
    <w:rsid w:val="005338D4"/>
    <w:rsid w:val="00533D6B"/>
    <w:rsid w:val="00533D95"/>
    <w:rsid w:val="00533F8C"/>
    <w:rsid w:val="00534050"/>
    <w:rsid w:val="005342CE"/>
    <w:rsid w:val="00534372"/>
    <w:rsid w:val="0053438E"/>
    <w:rsid w:val="0053490B"/>
    <w:rsid w:val="0053490D"/>
    <w:rsid w:val="0053499D"/>
    <w:rsid w:val="005349A7"/>
    <w:rsid w:val="00534E09"/>
    <w:rsid w:val="00535029"/>
    <w:rsid w:val="005354FB"/>
    <w:rsid w:val="00535979"/>
    <w:rsid w:val="00535BE8"/>
    <w:rsid w:val="00535DFE"/>
    <w:rsid w:val="00536529"/>
    <w:rsid w:val="00536535"/>
    <w:rsid w:val="00536944"/>
    <w:rsid w:val="00536F0F"/>
    <w:rsid w:val="0053711E"/>
    <w:rsid w:val="00537509"/>
    <w:rsid w:val="005376B4"/>
    <w:rsid w:val="00537F3D"/>
    <w:rsid w:val="00540273"/>
    <w:rsid w:val="00540295"/>
    <w:rsid w:val="005402D3"/>
    <w:rsid w:val="00540911"/>
    <w:rsid w:val="00540A73"/>
    <w:rsid w:val="00540E8C"/>
    <w:rsid w:val="0054113B"/>
    <w:rsid w:val="005413D8"/>
    <w:rsid w:val="00541A53"/>
    <w:rsid w:val="00541ED9"/>
    <w:rsid w:val="00541F9A"/>
    <w:rsid w:val="005422FE"/>
    <w:rsid w:val="0054230E"/>
    <w:rsid w:val="0054235E"/>
    <w:rsid w:val="005423D1"/>
    <w:rsid w:val="005424B4"/>
    <w:rsid w:val="00542893"/>
    <w:rsid w:val="005428D9"/>
    <w:rsid w:val="00542AED"/>
    <w:rsid w:val="005432BB"/>
    <w:rsid w:val="0054385B"/>
    <w:rsid w:val="005441BB"/>
    <w:rsid w:val="0054458B"/>
    <w:rsid w:val="0054463D"/>
    <w:rsid w:val="005449FB"/>
    <w:rsid w:val="00544B4E"/>
    <w:rsid w:val="00544BC0"/>
    <w:rsid w:val="00544BCB"/>
    <w:rsid w:val="00544E3B"/>
    <w:rsid w:val="00545067"/>
    <w:rsid w:val="00545433"/>
    <w:rsid w:val="0054577B"/>
    <w:rsid w:val="005458F1"/>
    <w:rsid w:val="00545AD5"/>
    <w:rsid w:val="00545DDC"/>
    <w:rsid w:val="00545DE8"/>
    <w:rsid w:val="0054618A"/>
    <w:rsid w:val="005469B6"/>
    <w:rsid w:val="00546A28"/>
    <w:rsid w:val="00546B77"/>
    <w:rsid w:val="00547045"/>
    <w:rsid w:val="0054745D"/>
    <w:rsid w:val="005477F0"/>
    <w:rsid w:val="00547A6F"/>
    <w:rsid w:val="00550539"/>
    <w:rsid w:val="00550A17"/>
    <w:rsid w:val="00550D43"/>
    <w:rsid w:val="005510F7"/>
    <w:rsid w:val="0055110C"/>
    <w:rsid w:val="005511E8"/>
    <w:rsid w:val="00551822"/>
    <w:rsid w:val="00551BA2"/>
    <w:rsid w:val="00551C4F"/>
    <w:rsid w:val="00551EE1"/>
    <w:rsid w:val="0055206E"/>
    <w:rsid w:val="0055220E"/>
    <w:rsid w:val="00552550"/>
    <w:rsid w:val="00552599"/>
    <w:rsid w:val="0055280D"/>
    <w:rsid w:val="00552907"/>
    <w:rsid w:val="005529DD"/>
    <w:rsid w:val="00552C14"/>
    <w:rsid w:val="0055327B"/>
    <w:rsid w:val="00553EB7"/>
    <w:rsid w:val="0055423E"/>
    <w:rsid w:val="005545E7"/>
    <w:rsid w:val="00554A2B"/>
    <w:rsid w:val="00554D4A"/>
    <w:rsid w:val="00554E1A"/>
    <w:rsid w:val="00554E76"/>
    <w:rsid w:val="00554F9D"/>
    <w:rsid w:val="00555459"/>
    <w:rsid w:val="005555B1"/>
    <w:rsid w:val="005556CE"/>
    <w:rsid w:val="00555A21"/>
    <w:rsid w:val="00555AB4"/>
    <w:rsid w:val="00555C2B"/>
    <w:rsid w:val="00556BD8"/>
    <w:rsid w:val="00556C5D"/>
    <w:rsid w:val="0055709C"/>
    <w:rsid w:val="0055712B"/>
    <w:rsid w:val="00557B6E"/>
    <w:rsid w:val="00557FA1"/>
    <w:rsid w:val="00557FE4"/>
    <w:rsid w:val="005601C0"/>
    <w:rsid w:val="005603A0"/>
    <w:rsid w:val="00560951"/>
    <w:rsid w:val="00560D4D"/>
    <w:rsid w:val="005611AE"/>
    <w:rsid w:val="00561408"/>
    <w:rsid w:val="005616D1"/>
    <w:rsid w:val="0056182F"/>
    <w:rsid w:val="00561BAF"/>
    <w:rsid w:val="00561D44"/>
    <w:rsid w:val="0056220E"/>
    <w:rsid w:val="00562296"/>
    <w:rsid w:val="0056267C"/>
    <w:rsid w:val="00562770"/>
    <w:rsid w:val="00562E07"/>
    <w:rsid w:val="00562EC1"/>
    <w:rsid w:val="00563436"/>
    <w:rsid w:val="00563653"/>
    <w:rsid w:val="00563A21"/>
    <w:rsid w:val="00563DB9"/>
    <w:rsid w:val="00564217"/>
    <w:rsid w:val="00564242"/>
    <w:rsid w:val="00564312"/>
    <w:rsid w:val="005646E6"/>
    <w:rsid w:val="00564E42"/>
    <w:rsid w:val="00565114"/>
    <w:rsid w:val="005651C8"/>
    <w:rsid w:val="005653AF"/>
    <w:rsid w:val="00565968"/>
    <w:rsid w:val="00566070"/>
    <w:rsid w:val="0056620E"/>
    <w:rsid w:val="005664F6"/>
    <w:rsid w:val="005665AB"/>
    <w:rsid w:val="005668A9"/>
    <w:rsid w:val="005669D9"/>
    <w:rsid w:val="00566B54"/>
    <w:rsid w:val="00567296"/>
    <w:rsid w:val="0056732D"/>
    <w:rsid w:val="0056751E"/>
    <w:rsid w:val="00567540"/>
    <w:rsid w:val="005676C6"/>
    <w:rsid w:val="005676EC"/>
    <w:rsid w:val="005677DB"/>
    <w:rsid w:val="00567F78"/>
    <w:rsid w:val="0057105F"/>
    <w:rsid w:val="00571138"/>
    <w:rsid w:val="0057155F"/>
    <w:rsid w:val="00571F94"/>
    <w:rsid w:val="00572223"/>
    <w:rsid w:val="0057274F"/>
    <w:rsid w:val="00572AA3"/>
    <w:rsid w:val="00572EB5"/>
    <w:rsid w:val="005733E9"/>
    <w:rsid w:val="0057341C"/>
    <w:rsid w:val="00573565"/>
    <w:rsid w:val="00573650"/>
    <w:rsid w:val="00573AB4"/>
    <w:rsid w:val="00573B84"/>
    <w:rsid w:val="0057427B"/>
    <w:rsid w:val="005747CD"/>
    <w:rsid w:val="00574A2A"/>
    <w:rsid w:val="00574A62"/>
    <w:rsid w:val="00574AE0"/>
    <w:rsid w:val="00575073"/>
    <w:rsid w:val="00575858"/>
    <w:rsid w:val="00575DEE"/>
    <w:rsid w:val="00576080"/>
    <w:rsid w:val="005761F5"/>
    <w:rsid w:val="005765FE"/>
    <w:rsid w:val="005766D4"/>
    <w:rsid w:val="005768AA"/>
    <w:rsid w:val="00576D55"/>
    <w:rsid w:val="005776F0"/>
    <w:rsid w:val="005778CE"/>
    <w:rsid w:val="005801A4"/>
    <w:rsid w:val="00580400"/>
    <w:rsid w:val="00580702"/>
    <w:rsid w:val="00580808"/>
    <w:rsid w:val="00580EE2"/>
    <w:rsid w:val="00581565"/>
    <w:rsid w:val="00581AEF"/>
    <w:rsid w:val="00581C01"/>
    <w:rsid w:val="00581D68"/>
    <w:rsid w:val="0058264F"/>
    <w:rsid w:val="00582A54"/>
    <w:rsid w:val="0058403A"/>
    <w:rsid w:val="00584874"/>
    <w:rsid w:val="00584A5A"/>
    <w:rsid w:val="00584BD5"/>
    <w:rsid w:val="00584F1E"/>
    <w:rsid w:val="005851EB"/>
    <w:rsid w:val="005856B5"/>
    <w:rsid w:val="005857DA"/>
    <w:rsid w:val="00585CD5"/>
    <w:rsid w:val="00585D31"/>
    <w:rsid w:val="00585F8A"/>
    <w:rsid w:val="00585F8B"/>
    <w:rsid w:val="0058601E"/>
    <w:rsid w:val="0058639C"/>
    <w:rsid w:val="00586407"/>
    <w:rsid w:val="0058668F"/>
    <w:rsid w:val="005867AE"/>
    <w:rsid w:val="00586839"/>
    <w:rsid w:val="00586D42"/>
    <w:rsid w:val="00586DEB"/>
    <w:rsid w:val="00587362"/>
    <w:rsid w:val="0058738D"/>
    <w:rsid w:val="005873EB"/>
    <w:rsid w:val="00587494"/>
    <w:rsid w:val="005874E0"/>
    <w:rsid w:val="00587501"/>
    <w:rsid w:val="005878F9"/>
    <w:rsid w:val="00587BDE"/>
    <w:rsid w:val="00587BFA"/>
    <w:rsid w:val="00587EDD"/>
    <w:rsid w:val="0059073C"/>
    <w:rsid w:val="005907F9"/>
    <w:rsid w:val="00590BEF"/>
    <w:rsid w:val="00590F82"/>
    <w:rsid w:val="005910AE"/>
    <w:rsid w:val="005913E1"/>
    <w:rsid w:val="005918D5"/>
    <w:rsid w:val="00591929"/>
    <w:rsid w:val="00591C78"/>
    <w:rsid w:val="00592ABB"/>
    <w:rsid w:val="00592BF6"/>
    <w:rsid w:val="00592C07"/>
    <w:rsid w:val="00592F36"/>
    <w:rsid w:val="00593D1D"/>
    <w:rsid w:val="005941A9"/>
    <w:rsid w:val="005941AE"/>
    <w:rsid w:val="00594AEB"/>
    <w:rsid w:val="00594B53"/>
    <w:rsid w:val="00594E4E"/>
    <w:rsid w:val="00594E56"/>
    <w:rsid w:val="00594F51"/>
    <w:rsid w:val="00594F74"/>
    <w:rsid w:val="00595038"/>
    <w:rsid w:val="005951BC"/>
    <w:rsid w:val="005955E6"/>
    <w:rsid w:val="00595795"/>
    <w:rsid w:val="00596030"/>
    <w:rsid w:val="005964FB"/>
    <w:rsid w:val="00596A0B"/>
    <w:rsid w:val="00596C02"/>
    <w:rsid w:val="005970CE"/>
    <w:rsid w:val="005970EE"/>
    <w:rsid w:val="00597326"/>
    <w:rsid w:val="00597BC9"/>
    <w:rsid w:val="00597C7A"/>
    <w:rsid w:val="00597DBC"/>
    <w:rsid w:val="00597F99"/>
    <w:rsid w:val="005A035C"/>
    <w:rsid w:val="005A09E6"/>
    <w:rsid w:val="005A0B0B"/>
    <w:rsid w:val="005A0B43"/>
    <w:rsid w:val="005A0D81"/>
    <w:rsid w:val="005A13FD"/>
    <w:rsid w:val="005A14A6"/>
    <w:rsid w:val="005A18CC"/>
    <w:rsid w:val="005A1B67"/>
    <w:rsid w:val="005A231D"/>
    <w:rsid w:val="005A26E0"/>
    <w:rsid w:val="005A29BE"/>
    <w:rsid w:val="005A2B25"/>
    <w:rsid w:val="005A30BE"/>
    <w:rsid w:val="005A31F1"/>
    <w:rsid w:val="005A32D5"/>
    <w:rsid w:val="005A3542"/>
    <w:rsid w:val="005A3635"/>
    <w:rsid w:val="005A3CCF"/>
    <w:rsid w:val="005A3D4C"/>
    <w:rsid w:val="005A3DCB"/>
    <w:rsid w:val="005A3E5F"/>
    <w:rsid w:val="005A44F8"/>
    <w:rsid w:val="005A4580"/>
    <w:rsid w:val="005A45A6"/>
    <w:rsid w:val="005A4D5A"/>
    <w:rsid w:val="005A4F35"/>
    <w:rsid w:val="005A5072"/>
    <w:rsid w:val="005A52AC"/>
    <w:rsid w:val="005A5679"/>
    <w:rsid w:val="005A66E4"/>
    <w:rsid w:val="005A67C2"/>
    <w:rsid w:val="005A6C32"/>
    <w:rsid w:val="005A6CE4"/>
    <w:rsid w:val="005A6D6A"/>
    <w:rsid w:val="005A6F07"/>
    <w:rsid w:val="005A6FCA"/>
    <w:rsid w:val="005A73AE"/>
    <w:rsid w:val="005A76D2"/>
    <w:rsid w:val="005A7E8E"/>
    <w:rsid w:val="005B02DC"/>
    <w:rsid w:val="005B0549"/>
    <w:rsid w:val="005B0883"/>
    <w:rsid w:val="005B0A03"/>
    <w:rsid w:val="005B0E45"/>
    <w:rsid w:val="005B0E86"/>
    <w:rsid w:val="005B0F1D"/>
    <w:rsid w:val="005B10EC"/>
    <w:rsid w:val="005B1214"/>
    <w:rsid w:val="005B1468"/>
    <w:rsid w:val="005B1626"/>
    <w:rsid w:val="005B1871"/>
    <w:rsid w:val="005B1BDD"/>
    <w:rsid w:val="005B2818"/>
    <w:rsid w:val="005B284F"/>
    <w:rsid w:val="005B2866"/>
    <w:rsid w:val="005B293F"/>
    <w:rsid w:val="005B2995"/>
    <w:rsid w:val="005B2AE0"/>
    <w:rsid w:val="005B2B7C"/>
    <w:rsid w:val="005B2F82"/>
    <w:rsid w:val="005B33D3"/>
    <w:rsid w:val="005B36E7"/>
    <w:rsid w:val="005B37B0"/>
    <w:rsid w:val="005B3C1F"/>
    <w:rsid w:val="005B3E57"/>
    <w:rsid w:val="005B3F7E"/>
    <w:rsid w:val="005B4381"/>
    <w:rsid w:val="005B458B"/>
    <w:rsid w:val="005B4721"/>
    <w:rsid w:val="005B4789"/>
    <w:rsid w:val="005B4DEC"/>
    <w:rsid w:val="005B532D"/>
    <w:rsid w:val="005B57AC"/>
    <w:rsid w:val="005B5D8F"/>
    <w:rsid w:val="005B5E85"/>
    <w:rsid w:val="005B6521"/>
    <w:rsid w:val="005B6FAC"/>
    <w:rsid w:val="005B75F8"/>
    <w:rsid w:val="005B7814"/>
    <w:rsid w:val="005B7888"/>
    <w:rsid w:val="005B7B68"/>
    <w:rsid w:val="005B7FF9"/>
    <w:rsid w:val="005C0502"/>
    <w:rsid w:val="005C08A7"/>
    <w:rsid w:val="005C0B2A"/>
    <w:rsid w:val="005C12DE"/>
    <w:rsid w:val="005C17CE"/>
    <w:rsid w:val="005C1E27"/>
    <w:rsid w:val="005C2259"/>
    <w:rsid w:val="005C2412"/>
    <w:rsid w:val="005C24EA"/>
    <w:rsid w:val="005C2A0A"/>
    <w:rsid w:val="005C2CE7"/>
    <w:rsid w:val="005C3171"/>
    <w:rsid w:val="005C3215"/>
    <w:rsid w:val="005C3C35"/>
    <w:rsid w:val="005C4494"/>
    <w:rsid w:val="005C44A5"/>
    <w:rsid w:val="005C46F6"/>
    <w:rsid w:val="005C47EA"/>
    <w:rsid w:val="005C4A33"/>
    <w:rsid w:val="005C4D28"/>
    <w:rsid w:val="005C4D39"/>
    <w:rsid w:val="005C5142"/>
    <w:rsid w:val="005C5629"/>
    <w:rsid w:val="005C56A7"/>
    <w:rsid w:val="005C5B09"/>
    <w:rsid w:val="005C5C09"/>
    <w:rsid w:val="005C5D38"/>
    <w:rsid w:val="005C615E"/>
    <w:rsid w:val="005C61F1"/>
    <w:rsid w:val="005C63BE"/>
    <w:rsid w:val="005C64A3"/>
    <w:rsid w:val="005C6953"/>
    <w:rsid w:val="005C7304"/>
    <w:rsid w:val="005C76D2"/>
    <w:rsid w:val="005C788A"/>
    <w:rsid w:val="005C7EC9"/>
    <w:rsid w:val="005D0508"/>
    <w:rsid w:val="005D09A9"/>
    <w:rsid w:val="005D11B3"/>
    <w:rsid w:val="005D1742"/>
    <w:rsid w:val="005D1AC7"/>
    <w:rsid w:val="005D2248"/>
    <w:rsid w:val="005D2F4A"/>
    <w:rsid w:val="005D35C3"/>
    <w:rsid w:val="005D36FF"/>
    <w:rsid w:val="005D3780"/>
    <w:rsid w:val="005D37E2"/>
    <w:rsid w:val="005D3B28"/>
    <w:rsid w:val="005D3E2B"/>
    <w:rsid w:val="005D429B"/>
    <w:rsid w:val="005D42E3"/>
    <w:rsid w:val="005D47AA"/>
    <w:rsid w:val="005D4EB3"/>
    <w:rsid w:val="005D4F91"/>
    <w:rsid w:val="005D50BA"/>
    <w:rsid w:val="005D5154"/>
    <w:rsid w:val="005D53A8"/>
    <w:rsid w:val="005D565B"/>
    <w:rsid w:val="005D57C5"/>
    <w:rsid w:val="005D58F2"/>
    <w:rsid w:val="005D5BDB"/>
    <w:rsid w:val="005D6665"/>
    <w:rsid w:val="005D6866"/>
    <w:rsid w:val="005D6A2E"/>
    <w:rsid w:val="005D6AAD"/>
    <w:rsid w:val="005D6BED"/>
    <w:rsid w:val="005D6EE2"/>
    <w:rsid w:val="005D7180"/>
    <w:rsid w:val="005D7309"/>
    <w:rsid w:val="005D7CD9"/>
    <w:rsid w:val="005E0133"/>
    <w:rsid w:val="005E0147"/>
    <w:rsid w:val="005E05CE"/>
    <w:rsid w:val="005E09E3"/>
    <w:rsid w:val="005E175B"/>
    <w:rsid w:val="005E17A9"/>
    <w:rsid w:val="005E19C0"/>
    <w:rsid w:val="005E1F47"/>
    <w:rsid w:val="005E225B"/>
    <w:rsid w:val="005E2287"/>
    <w:rsid w:val="005E23CB"/>
    <w:rsid w:val="005E2700"/>
    <w:rsid w:val="005E28D2"/>
    <w:rsid w:val="005E2D6F"/>
    <w:rsid w:val="005E2E0C"/>
    <w:rsid w:val="005E3345"/>
    <w:rsid w:val="005E396C"/>
    <w:rsid w:val="005E3CB5"/>
    <w:rsid w:val="005E4190"/>
    <w:rsid w:val="005E4293"/>
    <w:rsid w:val="005E44A2"/>
    <w:rsid w:val="005E45CA"/>
    <w:rsid w:val="005E4B8F"/>
    <w:rsid w:val="005E4C73"/>
    <w:rsid w:val="005E4F67"/>
    <w:rsid w:val="005E538E"/>
    <w:rsid w:val="005E54BF"/>
    <w:rsid w:val="005E5552"/>
    <w:rsid w:val="005E56E7"/>
    <w:rsid w:val="005E5D31"/>
    <w:rsid w:val="005E60ED"/>
    <w:rsid w:val="005E63A8"/>
    <w:rsid w:val="005E6610"/>
    <w:rsid w:val="005E6666"/>
    <w:rsid w:val="005E6862"/>
    <w:rsid w:val="005E6FB3"/>
    <w:rsid w:val="005E6FFF"/>
    <w:rsid w:val="005E761F"/>
    <w:rsid w:val="005E7774"/>
    <w:rsid w:val="005E7F74"/>
    <w:rsid w:val="005E7FFC"/>
    <w:rsid w:val="005F060A"/>
    <w:rsid w:val="005F08B2"/>
    <w:rsid w:val="005F0C68"/>
    <w:rsid w:val="005F15A3"/>
    <w:rsid w:val="005F16C3"/>
    <w:rsid w:val="005F18DB"/>
    <w:rsid w:val="005F1A3F"/>
    <w:rsid w:val="005F24A8"/>
    <w:rsid w:val="005F2803"/>
    <w:rsid w:val="005F28A7"/>
    <w:rsid w:val="005F2AA7"/>
    <w:rsid w:val="005F33AC"/>
    <w:rsid w:val="005F3CC2"/>
    <w:rsid w:val="005F405F"/>
    <w:rsid w:val="005F4132"/>
    <w:rsid w:val="005F4290"/>
    <w:rsid w:val="005F42CA"/>
    <w:rsid w:val="005F4397"/>
    <w:rsid w:val="005F4D21"/>
    <w:rsid w:val="005F539C"/>
    <w:rsid w:val="005F53E7"/>
    <w:rsid w:val="005F58C9"/>
    <w:rsid w:val="005F5908"/>
    <w:rsid w:val="005F5E38"/>
    <w:rsid w:val="005F6642"/>
    <w:rsid w:val="005F6DE3"/>
    <w:rsid w:val="005F71CE"/>
    <w:rsid w:val="005F7393"/>
    <w:rsid w:val="005F7622"/>
    <w:rsid w:val="005F77DD"/>
    <w:rsid w:val="005F77F8"/>
    <w:rsid w:val="005F7854"/>
    <w:rsid w:val="00600015"/>
    <w:rsid w:val="0060021A"/>
    <w:rsid w:val="006002BA"/>
    <w:rsid w:val="006003FC"/>
    <w:rsid w:val="00600C62"/>
    <w:rsid w:val="00600DD5"/>
    <w:rsid w:val="00600EF4"/>
    <w:rsid w:val="006019D8"/>
    <w:rsid w:val="00601D04"/>
    <w:rsid w:val="00601E60"/>
    <w:rsid w:val="00602AEB"/>
    <w:rsid w:val="0060321A"/>
    <w:rsid w:val="00603645"/>
    <w:rsid w:val="00603F56"/>
    <w:rsid w:val="006040B6"/>
    <w:rsid w:val="00604A61"/>
    <w:rsid w:val="00604BFF"/>
    <w:rsid w:val="00604D2E"/>
    <w:rsid w:val="00604D86"/>
    <w:rsid w:val="00605294"/>
    <w:rsid w:val="006052E6"/>
    <w:rsid w:val="00605444"/>
    <w:rsid w:val="0060574E"/>
    <w:rsid w:val="00605C6C"/>
    <w:rsid w:val="00605F06"/>
    <w:rsid w:val="00606097"/>
    <w:rsid w:val="0060647B"/>
    <w:rsid w:val="00606513"/>
    <w:rsid w:val="0060668F"/>
    <w:rsid w:val="0060671D"/>
    <w:rsid w:val="00606905"/>
    <w:rsid w:val="00606CBE"/>
    <w:rsid w:val="006076C6"/>
    <w:rsid w:val="006078E3"/>
    <w:rsid w:val="00607FC9"/>
    <w:rsid w:val="00610265"/>
    <w:rsid w:val="00610268"/>
    <w:rsid w:val="006103DD"/>
    <w:rsid w:val="0061042C"/>
    <w:rsid w:val="00610E29"/>
    <w:rsid w:val="00610ED7"/>
    <w:rsid w:val="0061107A"/>
    <w:rsid w:val="0061109E"/>
    <w:rsid w:val="006112B9"/>
    <w:rsid w:val="0061177A"/>
    <w:rsid w:val="0061180C"/>
    <w:rsid w:val="00611F9A"/>
    <w:rsid w:val="00612058"/>
    <w:rsid w:val="006125FE"/>
    <w:rsid w:val="00612C2E"/>
    <w:rsid w:val="006130E0"/>
    <w:rsid w:val="0061369C"/>
    <w:rsid w:val="00613764"/>
    <w:rsid w:val="0061398B"/>
    <w:rsid w:val="006139E6"/>
    <w:rsid w:val="00613C56"/>
    <w:rsid w:val="00613D18"/>
    <w:rsid w:val="00614026"/>
    <w:rsid w:val="00614149"/>
    <w:rsid w:val="00614374"/>
    <w:rsid w:val="0061469D"/>
    <w:rsid w:val="00614A3C"/>
    <w:rsid w:val="00614C68"/>
    <w:rsid w:val="00614E93"/>
    <w:rsid w:val="00615430"/>
    <w:rsid w:val="00615616"/>
    <w:rsid w:val="006158BA"/>
    <w:rsid w:val="00615BD3"/>
    <w:rsid w:val="00615CA6"/>
    <w:rsid w:val="0061633A"/>
    <w:rsid w:val="006164DE"/>
    <w:rsid w:val="006169E1"/>
    <w:rsid w:val="00616CBA"/>
    <w:rsid w:val="006171D3"/>
    <w:rsid w:val="006174C9"/>
    <w:rsid w:val="006174D4"/>
    <w:rsid w:val="00617541"/>
    <w:rsid w:val="00617560"/>
    <w:rsid w:val="006178A6"/>
    <w:rsid w:val="006178BD"/>
    <w:rsid w:val="00617A75"/>
    <w:rsid w:val="00617B3B"/>
    <w:rsid w:val="00617CF1"/>
    <w:rsid w:val="00617D88"/>
    <w:rsid w:val="00617E51"/>
    <w:rsid w:val="00620172"/>
    <w:rsid w:val="00620185"/>
    <w:rsid w:val="00620872"/>
    <w:rsid w:val="00620AEE"/>
    <w:rsid w:val="00620C94"/>
    <w:rsid w:val="006211AA"/>
    <w:rsid w:val="0062126E"/>
    <w:rsid w:val="0062176C"/>
    <w:rsid w:val="0062245A"/>
    <w:rsid w:val="00622F4C"/>
    <w:rsid w:val="00623870"/>
    <w:rsid w:val="00624679"/>
    <w:rsid w:val="00624694"/>
    <w:rsid w:val="006247D3"/>
    <w:rsid w:val="00624AAA"/>
    <w:rsid w:val="00624C80"/>
    <w:rsid w:val="00625032"/>
    <w:rsid w:val="006250C8"/>
    <w:rsid w:val="00625421"/>
    <w:rsid w:val="0062580D"/>
    <w:rsid w:val="00625AA4"/>
    <w:rsid w:val="00625ADB"/>
    <w:rsid w:val="00625F58"/>
    <w:rsid w:val="006268C2"/>
    <w:rsid w:val="00626ED4"/>
    <w:rsid w:val="00627233"/>
    <w:rsid w:val="006273D6"/>
    <w:rsid w:val="00627F38"/>
    <w:rsid w:val="0063053D"/>
    <w:rsid w:val="006305A3"/>
    <w:rsid w:val="006309B7"/>
    <w:rsid w:val="00630C35"/>
    <w:rsid w:val="00631E45"/>
    <w:rsid w:val="00631F75"/>
    <w:rsid w:val="006320A6"/>
    <w:rsid w:val="00632438"/>
    <w:rsid w:val="00632480"/>
    <w:rsid w:val="006324B9"/>
    <w:rsid w:val="006325C1"/>
    <w:rsid w:val="00632889"/>
    <w:rsid w:val="006328D6"/>
    <w:rsid w:val="006329CE"/>
    <w:rsid w:val="00632D3D"/>
    <w:rsid w:val="00632DC6"/>
    <w:rsid w:val="006330FC"/>
    <w:rsid w:val="00633288"/>
    <w:rsid w:val="00633503"/>
    <w:rsid w:val="00633547"/>
    <w:rsid w:val="00633735"/>
    <w:rsid w:val="0063457E"/>
    <w:rsid w:val="006355B0"/>
    <w:rsid w:val="00635DB7"/>
    <w:rsid w:val="00635EAA"/>
    <w:rsid w:val="00635FD9"/>
    <w:rsid w:val="006363BC"/>
    <w:rsid w:val="00636510"/>
    <w:rsid w:val="006368B6"/>
    <w:rsid w:val="006368D7"/>
    <w:rsid w:val="00636C46"/>
    <w:rsid w:val="00636EA2"/>
    <w:rsid w:val="006371AB"/>
    <w:rsid w:val="0063751B"/>
    <w:rsid w:val="00637B78"/>
    <w:rsid w:val="00640A6D"/>
    <w:rsid w:val="00640F9D"/>
    <w:rsid w:val="00640FF3"/>
    <w:rsid w:val="00641480"/>
    <w:rsid w:val="0064150E"/>
    <w:rsid w:val="00641830"/>
    <w:rsid w:val="00641862"/>
    <w:rsid w:val="00641885"/>
    <w:rsid w:val="00641DE2"/>
    <w:rsid w:val="00642BAC"/>
    <w:rsid w:val="00643123"/>
    <w:rsid w:val="006436A2"/>
    <w:rsid w:val="006438D6"/>
    <w:rsid w:val="00643A72"/>
    <w:rsid w:val="00643ABD"/>
    <w:rsid w:val="00643D74"/>
    <w:rsid w:val="00644259"/>
    <w:rsid w:val="0064431A"/>
    <w:rsid w:val="00644F52"/>
    <w:rsid w:val="00644F9E"/>
    <w:rsid w:val="0064569D"/>
    <w:rsid w:val="00645D61"/>
    <w:rsid w:val="00645DD5"/>
    <w:rsid w:val="006461FB"/>
    <w:rsid w:val="0064622F"/>
    <w:rsid w:val="006463A4"/>
    <w:rsid w:val="006475A5"/>
    <w:rsid w:val="0064763F"/>
    <w:rsid w:val="006476CB"/>
    <w:rsid w:val="00647871"/>
    <w:rsid w:val="006478D7"/>
    <w:rsid w:val="0064795C"/>
    <w:rsid w:val="006479D0"/>
    <w:rsid w:val="00647AED"/>
    <w:rsid w:val="00647BE9"/>
    <w:rsid w:val="00647DA8"/>
    <w:rsid w:val="00647F32"/>
    <w:rsid w:val="0065014B"/>
    <w:rsid w:val="00650B80"/>
    <w:rsid w:val="0065116D"/>
    <w:rsid w:val="00651377"/>
    <w:rsid w:val="00651CA0"/>
    <w:rsid w:val="0065219D"/>
    <w:rsid w:val="00652748"/>
    <w:rsid w:val="006528EF"/>
    <w:rsid w:val="00652D0A"/>
    <w:rsid w:val="00652EFB"/>
    <w:rsid w:val="00653251"/>
    <w:rsid w:val="00653C84"/>
    <w:rsid w:val="006541BF"/>
    <w:rsid w:val="0065440A"/>
    <w:rsid w:val="006544D4"/>
    <w:rsid w:val="00654552"/>
    <w:rsid w:val="00654613"/>
    <w:rsid w:val="00654A84"/>
    <w:rsid w:val="00654B79"/>
    <w:rsid w:val="00655393"/>
    <w:rsid w:val="0065564C"/>
    <w:rsid w:val="006559D9"/>
    <w:rsid w:val="00655E73"/>
    <w:rsid w:val="006560C4"/>
    <w:rsid w:val="00656334"/>
    <w:rsid w:val="0065665C"/>
    <w:rsid w:val="00656959"/>
    <w:rsid w:val="00656E87"/>
    <w:rsid w:val="00656F0A"/>
    <w:rsid w:val="00656FDE"/>
    <w:rsid w:val="00657109"/>
    <w:rsid w:val="0065718F"/>
    <w:rsid w:val="0066023B"/>
    <w:rsid w:val="006607F8"/>
    <w:rsid w:val="00660872"/>
    <w:rsid w:val="0066121D"/>
    <w:rsid w:val="006619E8"/>
    <w:rsid w:val="00661B64"/>
    <w:rsid w:val="00661C1E"/>
    <w:rsid w:val="006625D7"/>
    <w:rsid w:val="00662E0D"/>
    <w:rsid w:val="00662F1B"/>
    <w:rsid w:val="0066303E"/>
    <w:rsid w:val="00663648"/>
    <w:rsid w:val="00663DFB"/>
    <w:rsid w:val="006642CA"/>
    <w:rsid w:val="00664589"/>
    <w:rsid w:val="006649DA"/>
    <w:rsid w:val="00664FEE"/>
    <w:rsid w:val="006654C3"/>
    <w:rsid w:val="00665B99"/>
    <w:rsid w:val="00665C84"/>
    <w:rsid w:val="0066677A"/>
    <w:rsid w:val="006667D4"/>
    <w:rsid w:val="0066709E"/>
    <w:rsid w:val="00667422"/>
    <w:rsid w:val="006675F1"/>
    <w:rsid w:val="00667842"/>
    <w:rsid w:val="00667AD0"/>
    <w:rsid w:val="00667C59"/>
    <w:rsid w:val="006703D4"/>
    <w:rsid w:val="00670745"/>
    <w:rsid w:val="00670752"/>
    <w:rsid w:val="006707B0"/>
    <w:rsid w:val="00671408"/>
    <w:rsid w:val="0067164B"/>
    <w:rsid w:val="00671D42"/>
    <w:rsid w:val="0067234E"/>
    <w:rsid w:val="006725F5"/>
    <w:rsid w:val="00672D77"/>
    <w:rsid w:val="00672E24"/>
    <w:rsid w:val="00673423"/>
    <w:rsid w:val="00673765"/>
    <w:rsid w:val="00673897"/>
    <w:rsid w:val="00673D5A"/>
    <w:rsid w:val="006742B8"/>
    <w:rsid w:val="0067458C"/>
    <w:rsid w:val="0067460E"/>
    <w:rsid w:val="00674708"/>
    <w:rsid w:val="00674744"/>
    <w:rsid w:val="006747BD"/>
    <w:rsid w:val="00674806"/>
    <w:rsid w:val="00674D73"/>
    <w:rsid w:val="0067542C"/>
    <w:rsid w:val="00675465"/>
    <w:rsid w:val="00675C20"/>
    <w:rsid w:val="0067686A"/>
    <w:rsid w:val="006769D6"/>
    <w:rsid w:val="00676A47"/>
    <w:rsid w:val="00676A9B"/>
    <w:rsid w:val="00676B28"/>
    <w:rsid w:val="00676D6C"/>
    <w:rsid w:val="0067712D"/>
    <w:rsid w:val="0067736D"/>
    <w:rsid w:val="00677610"/>
    <w:rsid w:val="00677966"/>
    <w:rsid w:val="00677C51"/>
    <w:rsid w:val="006803D0"/>
    <w:rsid w:val="0068040E"/>
    <w:rsid w:val="0068063A"/>
    <w:rsid w:val="00680712"/>
    <w:rsid w:val="006808AB"/>
    <w:rsid w:val="0068095E"/>
    <w:rsid w:val="00680C2C"/>
    <w:rsid w:val="00680D78"/>
    <w:rsid w:val="006819E4"/>
    <w:rsid w:val="00681E9C"/>
    <w:rsid w:val="00681E9D"/>
    <w:rsid w:val="00681EAF"/>
    <w:rsid w:val="00682037"/>
    <w:rsid w:val="006829BB"/>
    <w:rsid w:val="00682A20"/>
    <w:rsid w:val="00682E40"/>
    <w:rsid w:val="006836BC"/>
    <w:rsid w:val="00683C55"/>
    <w:rsid w:val="00683FDB"/>
    <w:rsid w:val="006840D3"/>
    <w:rsid w:val="006842D7"/>
    <w:rsid w:val="006845C7"/>
    <w:rsid w:val="006846F6"/>
    <w:rsid w:val="00684B95"/>
    <w:rsid w:val="00684E95"/>
    <w:rsid w:val="006850FB"/>
    <w:rsid w:val="0068594B"/>
    <w:rsid w:val="00686325"/>
    <w:rsid w:val="00686376"/>
    <w:rsid w:val="0068639A"/>
    <w:rsid w:val="00686582"/>
    <w:rsid w:val="0068696D"/>
    <w:rsid w:val="006871FE"/>
    <w:rsid w:val="00687210"/>
    <w:rsid w:val="00687504"/>
    <w:rsid w:val="00687534"/>
    <w:rsid w:val="00687776"/>
    <w:rsid w:val="00690005"/>
    <w:rsid w:val="006900B1"/>
    <w:rsid w:val="006901AF"/>
    <w:rsid w:val="00690452"/>
    <w:rsid w:val="006908A5"/>
    <w:rsid w:val="0069093B"/>
    <w:rsid w:val="00690972"/>
    <w:rsid w:val="006913F0"/>
    <w:rsid w:val="006915F9"/>
    <w:rsid w:val="00691A6C"/>
    <w:rsid w:val="00691E53"/>
    <w:rsid w:val="006920F7"/>
    <w:rsid w:val="00692255"/>
    <w:rsid w:val="006925BE"/>
    <w:rsid w:val="00692C36"/>
    <w:rsid w:val="0069300C"/>
    <w:rsid w:val="00693050"/>
    <w:rsid w:val="00693071"/>
    <w:rsid w:val="00693436"/>
    <w:rsid w:val="006935B6"/>
    <w:rsid w:val="00693781"/>
    <w:rsid w:val="00693882"/>
    <w:rsid w:val="00693F59"/>
    <w:rsid w:val="00694227"/>
    <w:rsid w:val="00694948"/>
    <w:rsid w:val="006950D5"/>
    <w:rsid w:val="0069528A"/>
    <w:rsid w:val="006955C3"/>
    <w:rsid w:val="006958FF"/>
    <w:rsid w:val="00695A02"/>
    <w:rsid w:val="00695E10"/>
    <w:rsid w:val="006961F2"/>
    <w:rsid w:val="00696871"/>
    <w:rsid w:val="00696906"/>
    <w:rsid w:val="00696DCE"/>
    <w:rsid w:val="00697A62"/>
    <w:rsid w:val="00697B98"/>
    <w:rsid w:val="006A08A7"/>
    <w:rsid w:val="006A092C"/>
    <w:rsid w:val="006A0AF1"/>
    <w:rsid w:val="006A12BE"/>
    <w:rsid w:val="006A1B00"/>
    <w:rsid w:val="006A1E36"/>
    <w:rsid w:val="006A1F38"/>
    <w:rsid w:val="006A24E0"/>
    <w:rsid w:val="006A2589"/>
    <w:rsid w:val="006A25F2"/>
    <w:rsid w:val="006A2637"/>
    <w:rsid w:val="006A2B9D"/>
    <w:rsid w:val="006A2C5F"/>
    <w:rsid w:val="006A2F9B"/>
    <w:rsid w:val="006A40CB"/>
    <w:rsid w:val="006A416B"/>
    <w:rsid w:val="006A4541"/>
    <w:rsid w:val="006A49DF"/>
    <w:rsid w:val="006A4CE6"/>
    <w:rsid w:val="006A5482"/>
    <w:rsid w:val="006A5BB1"/>
    <w:rsid w:val="006A6076"/>
    <w:rsid w:val="006A619A"/>
    <w:rsid w:val="006A61E9"/>
    <w:rsid w:val="006A6402"/>
    <w:rsid w:val="006A6BB8"/>
    <w:rsid w:val="006A6C67"/>
    <w:rsid w:val="006A7003"/>
    <w:rsid w:val="006A7421"/>
    <w:rsid w:val="006A748A"/>
    <w:rsid w:val="006A7598"/>
    <w:rsid w:val="006A7A73"/>
    <w:rsid w:val="006A7AEC"/>
    <w:rsid w:val="006A7C6F"/>
    <w:rsid w:val="006A7D07"/>
    <w:rsid w:val="006B0358"/>
    <w:rsid w:val="006B04C9"/>
    <w:rsid w:val="006B09E0"/>
    <w:rsid w:val="006B1560"/>
    <w:rsid w:val="006B189F"/>
    <w:rsid w:val="006B18F6"/>
    <w:rsid w:val="006B218F"/>
    <w:rsid w:val="006B2835"/>
    <w:rsid w:val="006B2B02"/>
    <w:rsid w:val="006B2B22"/>
    <w:rsid w:val="006B2C6E"/>
    <w:rsid w:val="006B2D78"/>
    <w:rsid w:val="006B3512"/>
    <w:rsid w:val="006B365A"/>
    <w:rsid w:val="006B3A25"/>
    <w:rsid w:val="006B3C17"/>
    <w:rsid w:val="006B3E1B"/>
    <w:rsid w:val="006B3E37"/>
    <w:rsid w:val="006B4133"/>
    <w:rsid w:val="006B4764"/>
    <w:rsid w:val="006B4C6F"/>
    <w:rsid w:val="006B4FE2"/>
    <w:rsid w:val="006B5303"/>
    <w:rsid w:val="006B5405"/>
    <w:rsid w:val="006B567E"/>
    <w:rsid w:val="006B57AF"/>
    <w:rsid w:val="006B59B9"/>
    <w:rsid w:val="006B5A51"/>
    <w:rsid w:val="006B5C80"/>
    <w:rsid w:val="006B6324"/>
    <w:rsid w:val="006B6606"/>
    <w:rsid w:val="006B6742"/>
    <w:rsid w:val="006B68EB"/>
    <w:rsid w:val="006B6996"/>
    <w:rsid w:val="006B69C9"/>
    <w:rsid w:val="006B6EE4"/>
    <w:rsid w:val="006B74AD"/>
    <w:rsid w:val="006B75F9"/>
    <w:rsid w:val="006B7913"/>
    <w:rsid w:val="006C0455"/>
    <w:rsid w:val="006C08EC"/>
    <w:rsid w:val="006C0971"/>
    <w:rsid w:val="006C1451"/>
    <w:rsid w:val="006C1701"/>
    <w:rsid w:val="006C1A2C"/>
    <w:rsid w:val="006C1DA2"/>
    <w:rsid w:val="006C1F5D"/>
    <w:rsid w:val="006C2283"/>
    <w:rsid w:val="006C2398"/>
    <w:rsid w:val="006C250B"/>
    <w:rsid w:val="006C2BE8"/>
    <w:rsid w:val="006C3EAC"/>
    <w:rsid w:val="006C4156"/>
    <w:rsid w:val="006C4449"/>
    <w:rsid w:val="006C46EC"/>
    <w:rsid w:val="006C4DDD"/>
    <w:rsid w:val="006C4F2B"/>
    <w:rsid w:val="006C4F76"/>
    <w:rsid w:val="006C512F"/>
    <w:rsid w:val="006C5253"/>
    <w:rsid w:val="006C5272"/>
    <w:rsid w:val="006C5308"/>
    <w:rsid w:val="006C571E"/>
    <w:rsid w:val="006C5BAA"/>
    <w:rsid w:val="006C646E"/>
    <w:rsid w:val="006C66F4"/>
    <w:rsid w:val="006C676B"/>
    <w:rsid w:val="006C6954"/>
    <w:rsid w:val="006C6D35"/>
    <w:rsid w:val="006C7026"/>
    <w:rsid w:val="006C71A6"/>
    <w:rsid w:val="006C72EE"/>
    <w:rsid w:val="006C74E0"/>
    <w:rsid w:val="006C7565"/>
    <w:rsid w:val="006C7676"/>
    <w:rsid w:val="006C7685"/>
    <w:rsid w:val="006C780A"/>
    <w:rsid w:val="006C79D6"/>
    <w:rsid w:val="006C7F8B"/>
    <w:rsid w:val="006D06ED"/>
    <w:rsid w:val="006D0800"/>
    <w:rsid w:val="006D0AB6"/>
    <w:rsid w:val="006D0D12"/>
    <w:rsid w:val="006D0DDC"/>
    <w:rsid w:val="006D0DE4"/>
    <w:rsid w:val="006D0ED2"/>
    <w:rsid w:val="006D1A19"/>
    <w:rsid w:val="006D1ABC"/>
    <w:rsid w:val="006D1B69"/>
    <w:rsid w:val="006D1BA5"/>
    <w:rsid w:val="006D1C90"/>
    <w:rsid w:val="006D1D41"/>
    <w:rsid w:val="006D242A"/>
    <w:rsid w:val="006D2604"/>
    <w:rsid w:val="006D2DBB"/>
    <w:rsid w:val="006D2E38"/>
    <w:rsid w:val="006D2EA0"/>
    <w:rsid w:val="006D3071"/>
    <w:rsid w:val="006D333A"/>
    <w:rsid w:val="006D3B21"/>
    <w:rsid w:val="006D3B22"/>
    <w:rsid w:val="006D4124"/>
    <w:rsid w:val="006D45C6"/>
    <w:rsid w:val="006D46D5"/>
    <w:rsid w:val="006D4A6C"/>
    <w:rsid w:val="006D4B0E"/>
    <w:rsid w:val="006D4EC8"/>
    <w:rsid w:val="006D5123"/>
    <w:rsid w:val="006D5132"/>
    <w:rsid w:val="006D5ED3"/>
    <w:rsid w:val="006D5EE8"/>
    <w:rsid w:val="006D5F6C"/>
    <w:rsid w:val="006D6524"/>
    <w:rsid w:val="006D6584"/>
    <w:rsid w:val="006D66CE"/>
    <w:rsid w:val="006D681C"/>
    <w:rsid w:val="006D6AF5"/>
    <w:rsid w:val="006D6BA7"/>
    <w:rsid w:val="006D7078"/>
    <w:rsid w:val="006D7450"/>
    <w:rsid w:val="006D7A1F"/>
    <w:rsid w:val="006D7A37"/>
    <w:rsid w:val="006E0338"/>
    <w:rsid w:val="006E03A1"/>
    <w:rsid w:val="006E088F"/>
    <w:rsid w:val="006E0AA6"/>
    <w:rsid w:val="006E0C87"/>
    <w:rsid w:val="006E0E8D"/>
    <w:rsid w:val="006E0FA6"/>
    <w:rsid w:val="006E0FF6"/>
    <w:rsid w:val="006E105C"/>
    <w:rsid w:val="006E1137"/>
    <w:rsid w:val="006E1686"/>
    <w:rsid w:val="006E2DBF"/>
    <w:rsid w:val="006E301A"/>
    <w:rsid w:val="006E347D"/>
    <w:rsid w:val="006E352A"/>
    <w:rsid w:val="006E3E35"/>
    <w:rsid w:val="006E4148"/>
    <w:rsid w:val="006E4181"/>
    <w:rsid w:val="006E4593"/>
    <w:rsid w:val="006E45D7"/>
    <w:rsid w:val="006E4ACF"/>
    <w:rsid w:val="006E4CC8"/>
    <w:rsid w:val="006E52EE"/>
    <w:rsid w:val="006E5A93"/>
    <w:rsid w:val="006E6104"/>
    <w:rsid w:val="006E6144"/>
    <w:rsid w:val="006E6327"/>
    <w:rsid w:val="006E6686"/>
    <w:rsid w:val="006E68B4"/>
    <w:rsid w:val="006E6B49"/>
    <w:rsid w:val="006E7B11"/>
    <w:rsid w:val="006F0198"/>
    <w:rsid w:val="006F029E"/>
    <w:rsid w:val="006F08FB"/>
    <w:rsid w:val="006F09DF"/>
    <w:rsid w:val="006F1147"/>
    <w:rsid w:val="006F199E"/>
    <w:rsid w:val="006F2106"/>
    <w:rsid w:val="006F2648"/>
    <w:rsid w:val="006F2BF7"/>
    <w:rsid w:val="006F31B2"/>
    <w:rsid w:val="006F351D"/>
    <w:rsid w:val="006F36CA"/>
    <w:rsid w:val="006F3775"/>
    <w:rsid w:val="006F402D"/>
    <w:rsid w:val="006F42A9"/>
    <w:rsid w:val="006F455C"/>
    <w:rsid w:val="006F493B"/>
    <w:rsid w:val="006F49D4"/>
    <w:rsid w:val="006F4F62"/>
    <w:rsid w:val="006F4FE4"/>
    <w:rsid w:val="006F5234"/>
    <w:rsid w:val="006F561C"/>
    <w:rsid w:val="006F5728"/>
    <w:rsid w:val="006F5794"/>
    <w:rsid w:val="006F57AA"/>
    <w:rsid w:val="006F5BB4"/>
    <w:rsid w:val="006F5E95"/>
    <w:rsid w:val="006F6394"/>
    <w:rsid w:val="006F67F0"/>
    <w:rsid w:val="006F6BD6"/>
    <w:rsid w:val="006F7355"/>
    <w:rsid w:val="006F7503"/>
    <w:rsid w:val="006F787D"/>
    <w:rsid w:val="006F7CD7"/>
    <w:rsid w:val="006F7E11"/>
    <w:rsid w:val="006F7E76"/>
    <w:rsid w:val="00700124"/>
    <w:rsid w:val="00700A95"/>
    <w:rsid w:val="00700C9D"/>
    <w:rsid w:val="00700E9B"/>
    <w:rsid w:val="0070119F"/>
    <w:rsid w:val="00701321"/>
    <w:rsid w:val="00701403"/>
    <w:rsid w:val="00701458"/>
    <w:rsid w:val="007014C7"/>
    <w:rsid w:val="007015A1"/>
    <w:rsid w:val="007015E8"/>
    <w:rsid w:val="00701AC8"/>
    <w:rsid w:val="00701FE0"/>
    <w:rsid w:val="00702213"/>
    <w:rsid w:val="007022D4"/>
    <w:rsid w:val="007025BA"/>
    <w:rsid w:val="007025DC"/>
    <w:rsid w:val="007025EB"/>
    <w:rsid w:val="0070293C"/>
    <w:rsid w:val="00702E1F"/>
    <w:rsid w:val="007032FF"/>
    <w:rsid w:val="0070333A"/>
    <w:rsid w:val="007037B1"/>
    <w:rsid w:val="0070381F"/>
    <w:rsid w:val="00703852"/>
    <w:rsid w:val="0070418C"/>
    <w:rsid w:val="007047FA"/>
    <w:rsid w:val="00704C11"/>
    <w:rsid w:val="00704C53"/>
    <w:rsid w:val="00704C61"/>
    <w:rsid w:val="00705158"/>
    <w:rsid w:val="0070542B"/>
    <w:rsid w:val="00705B8F"/>
    <w:rsid w:val="00705E53"/>
    <w:rsid w:val="007064AF"/>
    <w:rsid w:val="00706737"/>
    <w:rsid w:val="0070674C"/>
    <w:rsid w:val="00706B9E"/>
    <w:rsid w:val="00706BCC"/>
    <w:rsid w:val="00706E5F"/>
    <w:rsid w:val="00706F48"/>
    <w:rsid w:val="0070701C"/>
    <w:rsid w:val="0070706B"/>
    <w:rsid w:val="00707406"/>
    <w:rsid w:val="0070760D"/>
    <w:rsid w:val="00707627"/>
    <w:rsid w:val="00707719"/>
    <w:rsid w:val="007077C3"/>
    <w:rsid w:val="00707CAC"/>
    <w:rsid w:val="00707F68"/>
    <w:rsid w:val="00710066"/>
    <w:rsid w:val="007108A7"/>
    <w:rsid w:val="00710CBD"/>
    <w:rsid w:val="00711733"/>
    <w:rsid w:val="00711827"/>
    <w:rsid w:val="00711E2D"/>
    <w:rsid w:val="007122BB"/>
    <w:rsid w:val="00712455"/>
    <w:rsid w:val="007129A3"/>
    <w:rsid w:val="0071320D"/>
    <w:rsid w:val="007132F9"/>
    <w:rsid w:val="00713C9B"/>
    <w:rsid w:val="00713D37"/>
    <w:rsid w:val="00713ED0"/>
    <w:rsid w:val="00713F5D"/>
    <w:rsid w:val="0071420B"/>
    <w:rsid w:val="007145AD"/>
    <w:rsid w:val="00714F87"/>
    <w:rsid w:val="00714F93"/>
    <w:rsid w:val="00715141"/>
    <w:rsid w:val="0071514B"/>
    <w:rsid w:val="0071522A"/>
    <w:rsid w:val="007157FE"/>
    <w:rsid w:val="00715849"/>
    <w:rsid w:val="00715EF6"/>
    <w:rsid w:val="00715F57"/>
    <w:rsid w:val="00715F84"/>
    <w:rsid w:val="0071641E"/>
    <w:rsid w:val="0071697E"/>
    <w:rsid w:val="00716B93"/>
    <w:rsid w:val="00716F6D"/>
    <w:rsid w:val="00717241"/>
    <w:rsid w:val="007175B4"/>
    <w:rsid w:val="0071762D"/>
    <w:rsid w:val="00717AEA"/>
    <w:rsid w:val="007208BB"/>
    <w:rsid w:val="00720A48"/>
    <w:rsid w:val="00720C1C"/>
    <w:rsid w:val="00720C81"/>
    <w:rsid w:val="00720EBB"/>
    <w:rsid w:val="007210E5"/>
    <w:rsid w:val="007213E6"/>
    <w:rsid w:val="007214F2"/>
    <w:rsid w:val="00721634"/>
    <w:rsid w:val="00721846"/>
    <w:rsid w:val="00721849"/>
    <w:rsid w:val="00721907"/>
    <w:rsid w:val="007222D2"/>
    <w:rsid w:val="007222D4"/>
    <w:rsid w:val="00722394"/>
    <w:rsid w:val="007224E7"/>
    <w:rsid w:val="0072271A"/>
    <w:rsid w:val="007228BB"/>
    <w:rsid w:val="00722919"/>
    <w:rsid w:val="007234EE"/>
    <w:rsid w:val="00723F3C"/>
    <w:rsid w:val="0072421A"/>
    <w:rsid w:val="00724381"/>
    <w:rsid w:val="0072440F"/>
    <w:rsid w:val="00724896"/>
    <w:rsid w:val="00724BBA"/>
    <w:rsid w:val="00724DEC"/>
    <w:rsid w:val="007252B1"/>
    <w:rsid w:val="007253F0"/>
    <w:rsid w:val="007254D5"/>
    <w:rsid w:val="00725A30"/>
    <w:rsid w:val="00725F21"/>
    <w:rsid w:val="00726049"/>
    <w:rsid w:val="007260AD"/>
    <w:rsid w:val="00726156"/>
    <w:rsid w:val="007265EF"/>
    <w:rsid w:val="00726891"/>
    <w:rsid w:val="00726ADB"/>
    <w:rsid w:val="00726F27"/>
    <w:rsid w:val="00726F5D"/>
    <w:rsid w:val="0072739B"/>
    <w:rsid w:val="0072757E"/>
    <w:rsid w:val="0072763D"/>
    <w:rsid w:val="0072767A"/>
    <w:rsid w:val="00727AFC"/>
    <w:rsid w:val="00727D21"/>
    <w:rsid w:val="00727F30"/>
    <w:rsid w:val="0073022C"/>
    <w:rsid w:val="0073032F"/>
    <w:rsid w:val="0073038D"/>
    <w:rsid w:val="00730885"/>
    <w:rsid w:val="007309E9"/>
    <w:rsid w:val="00730B4C"/>
    <w:rsid w:val="00730D7A"/>
    <w:rsid w:val="00730DCB"/>
    <w:rsid w:val="00731579"/>
    <w:rsid w:val="007318DF"/>
    <w:rsid w:val="007318E3"/>
    <w:rsid w:val="00731A3A"/>
    <w:rsid w:val="00731B3C"/>
    <w:rsid w:val="00731BD1"/>
    <w:rsid w:val="00731DD6"/>
    <w:rsid w:val="00731DE9"/>
    <w:rsid w:val="007322CD"/>
    <w:rsid w:val="00732410"/>
    <w:rsid w:val="00732422"/>
    <w:rsid w:val="00732513"/>
    <w:rsid w:val="00732558"/>
    <w:rsid w:val="007327A5"/>
    <w:rsid w:val="007327F7"/>
    <w:rsid w:val="00732BCE"/>
    <w:rsid w:val="00732E5E"/>
    <w:rsid w:val="00732F6B"/>
    <w:rsid w:val="0073312C"/>
    <w:rsid w:val="00733363"/>
    <w:rsid w:val="0073366F"/>
    <w:rsid w:val="0073379F"/>
    <w:rsid w:val="00733851"/>
    <w:rsid w:val="007338DA"/>
    <w:rsid w:val="007343C1"/>
    <w:rsid w:val="00734738"/>
    <w:rsid w:val="007347B2"/>
    <w:rsid w:val="00734B04"/>
    <w:rsid w:val="00734BDB"/>
    <w:rsid w:val="00734FA2"/>
    <w:rsid w:val="00735364"/>
    <w:rsid w:val="00735A00"/>
    <w:rsid w:val="00735C1E"/>
    <w:rsid w:val="00735FBD"/>
    <w:rsid w:val="007360F9"/>
    <w:rsid w:val="00736311"/>
    <w:rsid w:val="0073669B"/>
    <w:rsid w:val="0073685D"/>
    <w:rsid w:val="00736E1D"/>
    <w:rsid w:val="00736FA7"/>
    <w:rsid w:val="0073712E"/>
    <w:rsid w:val="007371A8"/>
    <w:rsid w:val="0073735C"/>
    <w:rsid w:val="00737B68"/>
    <w:rsid w:val="00737CE0"/>
    <w:rsid w:val="007403BE"/>
    <w:rsid w:val="007404F8"/>
    <w:rsid w:val="007407D2"/>
    <w:rsid w:val="00740E02"/>
    <w:rsid w:val="00741021"/>
    <w:rsid w:val="007412E4"/>
    <w:rsid w:val="007413D8"/>
    <w:rsid w:val="007417E0"/>
    <w:rsid w:val="0074197A"/>
    <w:rsid w:val="00741B0F"/>
    <w:rsid w:val="00741B16"/>
    <w:rsid w:val="00741B8E"/>
    <w:rsid w:val="00741CDC"/>
    <w:rsid w:val="0074207C"/>
    <w:rsid w:val="00742137"/>
    <w:rsid w:val="007426F5"/>
    <w:rsid w:val="00742923"/>
    <w:rsid w:val="00742BDC"/>
    <w:rsid w:val="00742F5B"/>
    <w:rsid w:val="00743970"/>
    <w:rsid w:val="00744273"/>
    <w:rsid w:val="00744408"/>
    <w:rsid w:val="007444C6"/>
    <w:rsid w:val="0074463F"/>
    <w:rsid w:val="00744973"/>
    <w:rsid w:val="00744C27"/>
    <w:rsid w:val="00744F7B"/>
    <w:rsid w:val="00744FB0"/>
    <w:rsid w:val="00745308"/>
    <w:rsid w:val="0074553F"/>
    <w:rsid w:val="0074578E"/>
    <w:rsid w:val="0074600A"/>
    <w:rsid w:val="0074618B"/>
    <w:rsid w:val="007461E6"/>
    <w:rsid w:val="007463B1"/>
    <w:rsid w:val="0074681B"/>
    <w:rsid w:val="00746969"/>
    <w:rsid w:val="00747301"/>
    <w:rsid w:val="00747352"/>
    <w:rsid w:val="00747413"/>
    <w:rsid w:val="00747B80"/>
    <w:rsid w:val="00747D11"/>
    <w:rsid w:val="00750120"/>
    <w:rsid w:val="00750269"/>
    <w:rsid w:val="00750982"/>
    <w:rsid w:val="00750BB1"/>
    <w:rsid w:val="00750D5B"/>
    <w:rsid w:val="00751063"/>
    <w:rsid w:val="007517C2"/>
    <w:rsid w:val="00751ABC"/>
    <w:rsid w:val="00751D97"/>
    <w:rsid w:val="007520BC"/>
    <w:rsid w:val="00752759"/>
    <w:rsid w:val="0075383C"/>
    <w:rsid w:val="00753A9C"/>
    <w:rsid w:val="00753D11"/>
    <w:rsid w:val="00753DE1"/>
    <w:rsid w:val="00754A16"/>
    <w:rsid w:val="00754DA6"/>
    <w:rsid w:val="00755128"/>
    <w:rsid w:val="00755742"/>
    <w:rsid w:val="007557AC"/>
    <w:rsid w:val="007559B3"/>
    <w:rsid w:val="00755E2C"/>
    <w:rsid w:val="00755EE3"/>
    <w:rsid w:val="007562DA"/>
    <w:rsid w:val="00756716"/>
    <w:rsid w:val="00756DAB"/>
    <w:rsid w:val="007570AA"/>
    <w:rsid w:val="00757606"/>
    <w:rsid w:val="0075760F"/>
    <w:rsid w:val="00757635"/>
    <w:rsid w:val="007577BD"/>
    <w:rsid w:val="00757ABD"/>
    <w:rsid w:val="00760028"/>
    <w:rsid w:val="007601F8"/>
    <w:rsid w:val="007605B0"/>
    <w:rsid w:val="00760732"/>
    <w:rsid w:val="007607AE"/>
    <w:rsid w:val="00760CA7"/>
    <w:rsid w:val="007612DB"/>
    <w:rsid w:val="00761737"/>
    <w:rsid w:val="007619A3"/>
    <w:rsid w:val="00761C17"/>
    <w:rsid w:val="00761FB9"/>
    <w:rsid w:val="007621F0"/>
    <w:rsid w:val="00762626"/>
    <w:rsid w:val="00762A21"/>
    <w:rsid w:val="00762F48"/>
    <w:rsid w:val="0076328C"/>
    <w:rsid w:val="00763454"/>
    <w:rsid w:val="0076353C"/>
    <w:rsid w:val="0076359C"/>
    <w:rsid w:val="007640B2"/>
    <w:rsid w:val="007644C1"/>
    <w:rsid w:val="0076477A"/>
    <w:rsid w:val="00764978"/>
    <w:rsid w:val="00764BAA"/>
    <w:rsid w:val="00764BFF"/>
    <w:rsid w:val="007650D8"/>
    <w:rsid w:val="00765146"/>
    <w:rsid w:val="00765846"/>
    <w:rsid w:val="0076587D"/>
    <w:rsid w:val="00765A1C"/>
    <w:rsid w:val="00765B92"/>
    <w:rsid w:val="00765E0B"/>
    <w:rsid w:val="007661D1"/>
    <w:rsid w:val="00766852"/>
    <w:rsid w:val="00766969"/>
    <w:rsid w:val="00766E8C"/>
    <w:rsid w:val="00767278"/>
    <w:rsid w:val="00767345"/>
    <w:rsid w:val="00767ABF"/>
    <w:rsid w:val="00767AD1"/>
    <w:rsid w:val="00767BF8"/>
    <w:rsid w:val="00767CB4"/>
    <w:rsid w:val="00767E20"/>
    <w:rsid w:val="007705EC"/>
    <w:rsid w:val="00770AB7"/>
    <w:rsid w:val="00770B8E"/>
    <w:rsid w:val="00770CD9"/>
    <w:rsid w:val="00770CDB"/>
    <w:rsid w:val="007710A2"/>
    <w:rsid w:val="007716A7"/>
    <w:rsid w:val="00771729"/>
    <w:rsid w:val="00771ADF"/>
    <w:rsid w:val="00771CA0"/>
    <w:rsid w:val="007720DB"/>
    <w:rsid w:val="007727EC"/>
    <w:rsid w:val="0077300C"/>
    <w:rsid w:val="0077331D"/>
    <w:rsid w:val="00773898"/>
    <w:rsid w:val="00773988"/>
    <w:rsid w:val="00773AF6"/>
    <w:rsid w:val="00773B28"/>
    <w:rsid w:val="00773D03"/>
    <w:rsid w:val="007746FC"/>
    <w:rsid w:val="00774F1C"/>
    <w:rsid w:val="007758CD"/>
    <w:rsid w:val="00775913"/>
    <w:rsid w:val="00775D32"/>
    <w:rsid w:val="00776254"/>
    <w:rsid w:val="00776439"/>
    <w:rsid w:val="00776758"/>
    <w:rsid w:val="00776949"/>
    <w:rsid w:val="00776996"/>
    <w:rsid w:val="00776FAB"/>
    <w:rsid w:val="00777065"/>
    <w:rsid w:val="00777167"/>
    <w:rsid w:val="0077717B"/>
    <w:rsid w:val="00777469"/>
    <w:rsid w:val="0077783A"/>
    <w:rsid w:val="007779AC"/>
    <w:rsid w:val="007779FB"/>
    <w:rsid w:val="00777B08"/>
    <w:rsid w:val="00780466"/>
    <w:rsid w:val="007805B8"/>
    <w:rsid w:val="007808E6"/>
    <w:rsid w:val="00780F49"/>
    <w:rsid w:val="0078136E"/>
    <w:rsid w:val="00781AA2"/>
    <w:rsid w:val="00781BDB"/>
    <w:rsid w:val="00781D8D"/>
    <w:rsid w:val="00781E4C"/>
    <w:rsid w:val="007826F9"/>
    <w:rsid w:val="0078270A"/>
    <w:rsid w:val="0078280F"/>
    <w:rsid w:val="00782ABE"/>
    <w:rsid w:val="00782B8C"/>
    <w:rsid w:val="00782F59"/>
    <w:rsid w:val="00782F79"/>
    <w:rsid w:val="007832DA"/>
    <w:rsid w:val="00783469"/>
    <w:rsid w:val="00783CEE"/>
    <w:rsid w:val="00784468"/>
    <w:rsid w:val="0078448A"/>
    <w:rsid w:val="007844C0"/>
    <w:rsid w:val="00784B1B"/>
    <w:rsid w:val="00784D98"/>
    <w:rsid w:val="00784E19"/>
    <w:rsid w:val="00784F37"/>
    <w:rsid w:val="0078567A"/>
    <w:rsid w:val="007858E6"/>
    <w:rsid w:val="00785BDD"/>
    <w:rsid w:val="00785CE1"/>
    <w:rsid w:val="00785E18"/>
    <w:rsid w:val="00786C1E"/>
    <w:rsid w:val="00786E3E"/>
    <w:rsid w:val="00787761"/>
    <w:rsid w:val="00787B44"/>
    <w:rsid w:val="00787D0F"/>
    <w:rsid w:val="00787EDB"/>
    <w:rsid w:val="007901C6"/>
    <w:rsid w:val="00790C1B"/>
    <w:rsid w:val="00790CB9"/>
    <w:rsid w:val="00790D63"/>
    <w:rsid w:val="00791018"/>
    <w:rsid w:val="007915E3"/>
    <w:rsid w:val="00791828"/>
    <w:rsid w:val="007918BA"/>
    <w:rsid w:val="00791946"/>
    <w:rsid w:val="00791ADB"/>
    <w:rsid w:val="00791F7D"/>
    <w:rsid w:val="007922B1"/>
    <w:rsid w:val="007923A0"/>
    <w:rsid w:val="007929F8"/>
    <w:rsid w:val="00793492"/>
    <w:rsid w:val="007934CF"/>
    <w:rsid w:val="007936C2"/>
    <w:rsid w:val="007937D8"/>
    <w:rsid w:val="007939A3"/>
    <w:rsid w:val="00793B7A"/>
    <w:rsid w:val="00793CC3"/>
    <w:rsid w:val="00793E86"/>
    <w:rsid w:val="00793E8F"/>
    <w:rsid w:val="00794118"/>
    <w:rsid w:val="0079419E"/>
    <w:rsid w:val="0079430C"/>
    <w:rsid w:val="007943E3"/>
    <w:rsid w:val="007949EB"/>
    <w:rsid w:val="00794A06"/>
    <w:rsid w:val="00794A58"/>
    <w:rsid w:val="00794AC1"/>
    <w:rsid w:val="00794AFC"/>
    <w:rsid w:val="00794D55"/>
    <w:rsid w:val="00794F41"/>
    <w:rsid w:val="00795180"/>
    <w:rsid w:val="0079522E"/>
    <w:rsid w:val="00795339"/>
    <w:rsid w:val="0079540D"/>
    <w:rsid w:val="007957E9"/>
    <w:rsid w:val="00795BDC"/>
    <w:rsid w:val="0079624A"/>
    <w:rsid w:val="00796550"/>
    <w:rsid w:val="0079681B"/>
    <w:rsid w:val="007969DC"/>
    <w:rsid w:val="00796A9F"/>
    <w:rsid w:val="00796D6C"/>
    <w:rsid w:val="00796EE6"/>
    <w:rsid w:val="00797043"/>
    <w:rsid w:val="007970DD"/>
    <w:rsid w:val="007976BF"/>
    <w:rsid w:val="00797C88"/>
    <w:rsid w:val="007A01F5"/>
    <w:rsid w:val="007A068D"/>
    <w:rsid w:val="007A0692"/>
    <w:rsid w:val="007A06D6"/>
    <w:rsid w:val="007A0748"/>
    <w:rsid w:val="007A0F13"/>
    <w:rsid w:val="007A11A2"/>
    <w:rsid w:val="007A142E"/>
    <w:rsid w:val="007A14FD"/>
    <w:rsid w:val="007A176E"/>
    <w:rsid w:val="007A1E0B"/>
    <w:rsid w:val="007A1E5E"/>
    <w:rsid w:val="007A1EF7"/>
    <w:rsid w:val="007A20A5"/>
    <w:rsid w:val="007A22E0"/>
    <w:rsid w:val="007A246B"/>
    <w:rsid w:val="007A25DE"/>
    <w:rsid w:val="007A2B3A"/>
    <w:rsid w:val="007A333E"/>
    <w:rsid w:val="007A389E"/>
    <w:rsid w:val="007A3F9D"/>
    <w:rsid w:val="007A4137"/>
    <w:rsid w:val="007A4447"/>
    <w:rsid w:val="007A4683"/>
    <w:rsid w:val="007A557A"/>
    <w:rsid w:val="007A55AB"/>
    <w:rsid w:val="007A57A6"/>
    <w:rsid w:val="007A5882"/>
    <w:rsid w:val="007A5A24"/>
    <w:rsid w:val="007A5CFD"/>
    <w:rsid w:val="007A5E04"/>
    <w:rsid w:val="007A6573"/>
    <w:rsid w:val="007A6835"/>
    <w:rsid w:val="007A6C94"/>
    <w:rsid w:val="007A6D5C"/>
    <w:rsid w:val="007A7005"/>
    <w:rsid w:val="007A7470"/>
    <w:rsid w:val="007A76D1"/>
    <w:rsid w:val="007A7A2C"/>
    <w:rsid w:val="007A7B5C"/>
    <w:rsid w:val="007A7C3A"/>
    <w:rsid w:val="007A7D0B"/>
    <w:rsid w:val="007A7D44"/>
    <w:rsid w:val="007B00D3"/>
    <w:rsid w:val="007B02B7"/>
    <w:rsid w:val="007B06E1"/>
    <w:rsid w:val="007B0706"/>
    <w:rsid w:val="007B0851"/>
    <w:rsid w:val="007B0A91"/>
    <w:rsid w:val="007B0BD6"/>
    <w:rsid w:val="007B0EA9"/>
    <w:rsid w:val="007B122C"/>
    <w:rsid w:val="007B1561"/>
    <w:rsid w:val="007B171D"/>
    <w:rsid w:val="007B1D30"/>
    <w:rsid w:val="007B2210"/>
    <w:rsid w:val="007B24C8"/>
    <w:rsid w:val="007B2565"/>
    <w:rsid w:val="007B2D4A"/>
    <w:rsid w:val="007B3A4B"/>
    <w:rsid w:val="007B3D06"/>
    <w:rsid w:val="007B3D3F"/>
    <w:rsid w:val="007B40FF"/>
    <w:rsid w:val="007B42A7"/>
    <w:rsid w:val="007B48FA"/>
    <w:rsid w:val="007B4D4C"/>
    <w:rsid w:val="007B4DD1"/>
    <w:rsid w:val="007B4F79"/>
    <w:rsid w:val="007B5259"/>
    <w:rsid w:val="007B53A6"/>
    <w:rsid w:val="007B543E"/>
    <w:rsid w:val="007B57E1"/>
    <w:rsid w:val="007B590A"/>
    <w:rsid w:val="007B5B10"/>
    <w:rsid w:val="007B5F0C"/>
    <w:rsid w:val="007B624F"/>
    <w:rsid w:val="007B63B2"/>
    <w:rsid w:val="007B6B63"/>
    <w:rsid w:val="007B6F31"/>
    <w:rsid w:val="007B72D3"/>
    <w:rsid w:val="007B731A"/>
    <w:rsid w:val="007B7A26"/>
    <w:rsid w:val="007B7D6D"/>
    <w:rsid w:val="007B7D9C"/>
    <w:rsid w:val="007B7DF5"/>
    <w:rsid w:val="007C00A1"/>
    <w:rsid w:val="007C0100"/>
    <w:rsid w:val="007C022A"/>
    <w:rsid w:val="007C0563"/>
    <w:rsid w:val="007C08CE"/>
    <w:rsid w:val="007C0CD8"/>
    <w:rsid w:val="007C0FD2"/>
    <w:rsid w:val="007C100A"/>
    <w:rsid w:val="007C13EC"/>
    <w:rsid w:val="007C14C1"/>
    <w:rsid w:val="007C1B24"/>
    <w:rsid w:val="007C1D85"/>
    <w:rsid w:val="007C1DFD"/>
    <w:rsid w:val="007C217F"/>
    <w:rsid w:val="007C2259"/>
    <w:rsid w:val="007C2399"/>
    <w:rsid w:val="007C28FB"/>
    <w:rsid w:val="007C2D17"/>
    <w:rsid w:val="007C2E02"/>
    <w:rsid w:val="007C300C"/>
    <w:rsid w:val="007C39AC"/>
    <w:rsid w:val="007C3EFB"/>
    <w:rsid w:val="007C41D1"/>
    <w:rsid w:val="007C4306"/>
    <w:rsid w:val="007C45AD"/>
    <w:rsid w:val="007C4A3C"/>
    <w:rsid w:val="007C4AAF"/>
    <w:rsid w:val="007C4FD1"/>
    <w:rsid w:val="007C502E"/>
    <w:rsid w:val="007C51C4"/>
    <w:rsid w:val="007C555D"/>
    <w:rsid w:val="007C58EE"/>
    <w:rsid w:val="007C5B86"/>
    <w:rsid w:val="007C5C5A"/>
    <w:rsid w:val="007C62B7"/>
    <w:rsid w:val="007C6628"/>
    <w:rsid w:val="007C66DD"/>
    <w:rsid w:val="007C67C6"/>
    <w:rsid w:val="007C6ACD"/>
    <w:rsid w:val="007C6CB2"/>
    <w:rsid w:val="007C71DC"/>
    <w:rsid w:val="007C7B78"/>
    <w:rsid w:val="007C7C1F"/>
    <w:rsid w:val="007C7D1F"/>
    <w:rsid w:val="007D029F"/>
    <w:rsid w:val="007D0A28"/>
    <w:rsid w:val="007D0E4E"/>
    <w:rsid w:val="007D0F57"/>
    <w:rsid w:val="007D1076"/>
    <w:rsid w:val="007D1243"/>
    <w:rsid w:val="007D12D3"/>
    <w:rsid w:val="007D1829"/>
    <w:rsid w:val="007D201F"/>
    <w:rsid w:val="007D2286"/>
    <w:rsid w:val="007D22A1"/>
    <w:rsid w:val="007D292F"/>
    <w:rsid w:val="007D2F25"/>
    <w:rsid w:val="007D3230"/>
    <w:rsid w:val="007D350A"/>
    <w:rsid w:val="007D3538"/>
    <w:rsid w:val="007D3B3A"/>
    <w:rsid w:val="007D3CB8"/>
    <w:rsid w:val="007D3D5B"/>
    <w:rsid w:val="007D3E5F"/>
    <w:rsid w:val="007D3EC7"/>
    <w:rsid w:val="007D404B"/>
    <w:rsid w:val="007D43F4"/>
    <w:rsid w:val="007D44C6"/>
    <w:rsid w:val="007D44F5"/>
    <w:rsid w:val="007D47C7"/>
    <w:rsid w:val="007D4A64"/>
    <w:rsid w:val="007D4B4F"/>
    <w:rsid w:val="007D4C79"/>
    <w:rsid w:val="007D53FE"/>
    <w:rsid w:val="007D547A"/>
    <w:rsid w:val="007D5574"/>
    <w:rsid w:val="007D590D"/>
    <w:rsid w:val="007D5A3B"/>
    <w:rsid w:val="007D5C84"/>
    <w:rsid w:val="007D6B09"/>
    <w:rsid w:val="007D6C23"/>
    <w:rsid w:val="007D6E7F"/>
    <w:rsid w:val="007D6ED4"/>
    <w:rsid w:val="007D70D0"/>
    <w:rsid w:val="007D78BE"/>
    <w:rsid w:val="007D7C43"/>
    <w:rsid w:val="007E007A"/>
    <w:rsid w:val="007E01DA"/>
    <w:rsid w:val="007E0B44"/>
    <w:rsid w:val="007E1329"/>
    <w:rsid w:val="007E1524"/>
    <w:rsid w:val="007E1CE4"/>
    <w:rsid w:val="007E248F"/>
    <w:rsid w:val="007E2D0D"/>
    <w:rsid w:val="007E3085"/>
    <w:rsid w:val="007E39D1"/>
    <w:rsid w:val="007E3C91"/>
    <w:rsid w:val="007E4928"/>
    <w:rsid w:val="007E4A9A"/>
    <w:rsid w:val="007E4B43"/>
    <w:rsid w:val="007E4CF5"/>
    <w:rsid w:val="007E4D08"/>
    <w:rsid w:val="007E4D4F"/>
    <w:rsid w:val="007E506A"/>
    <w:rsid w:val="007E533A"/>
    <w:rsid w:val="007E5416"/>
    <w:rsid w:val="007E5778"/>
    <w:rsid w:val="007E58CE"/>
    <w:rsid w:val="007E5B41"/>
    <w:rsid w:val="007E5B61"/>
    <w:rsid w:val="007E5D63"/>
    <w:rsid w:val="007E606E"/>
    <w:rsid w:val="007E61A1"/>
    <w:rsid w:val="007E6871"/>
    <w:rsid w:val="007E69E8"/>
    <w:rsid w:val="007E7263"/>
    <w:rsid w:val="007E73FA"/>
    <w:rsid w:val="007E742C"/>
    <w:rsid w:val="007E74DC"/>
    <w:rsid w:val="007E770D"/>
    <w:rsid w:val="007E78D0"/>
    <w:rsid w:val="007F078A"/>
    <w:rsid w:val="007F08AD"/>
    <w:rsid w:val="007F0A7B"/>
    <w:rsid w:val="007F0AAA"/>
    <w:rsid w:val="007F0B1B"/>
    <w:rsid w:val="007F1013"/>
    <w:rsid w:val="007F13DF"/>
    <w:rsid w:val="007F1959"/>
    <w:rsid w:val="007F195E"/>
    <w:rsid w:val="007F1B71"/>
    <w:rsid w:val="007F1F52"/>
    <w:rsid w:val="007F2767"/>
    <w:rsid w:val="007F2BB6"/>
    <w:rsid w:val="007F30E7"/>
    <w:rsid w:val="007F3471"/>
    <w:rsid w:val="007F3B85"/>
    <w:rsid w:val="007F3B8D"/>
    <w:rsid w:val="007F3F61"/>
    <w:rsid w:val="007F4622"/>
    <w:rsid w:val="007F46EE"/>
    <w:rsid w:val="007F476A"/>
    <w:rsid w:val="007F4A5D"/>
    <w:rsid w:val="007F5255"/>
    <w:rsid w:val="007F526D"/>
    <w:rsid w:val="007F55AE"/>
    <w:rsid w:val="007F57EA"/>
    <w:rsid w:val="007F593E"/>
    <w:rsid w:val="007F599E"/>
    <w:rsid w:val="007F59DC"/>
    <w:rsid w:val="007F5E34"/>
    <w:rsid w:val="007F615F"/>
    <w:rsid w:val="007F616F"/>
    <w:rsid w:val="007F6268"/>
    <w:rsid w:val="007F6478"/>
    <w:rsid w:val="007F679D"/>
    <w:rsid w:val="007F6D60"/>
    <w:rsid w:val="007F7203"/>
    <w:rsid w:val="00800120"/>
    <w:rsid w:val="00800DEE"/>
    <w:rsid w:val="008017F4"/>
    <w:rsid w:val="00801995"/>
    <w:rsid w:val="00801D09"/>
    <w:rsid w:val="008026DA"/>
    <w:rsid w:val="008029A8"/>
    <w:rsid w:val="00802FA1"/>
    <w:rsid w:val="0080320C"/>
    <w:rsid w:val="008032F1"/>
    <w:rsid w:val="008033BD"/>
    <w:rsid w:val="00803C2E"/>
    <w:rsid w:val="00804466"/>
    <w:rsid w:val="00804557"/>
    <w:rsid w:val="008046EF"/>
    <w:rsid w:val="00804983"/>
    <w:rsid w:val="0080527F"/>
    <w:rsid w:val="00805465"/>
    <w:rsid w:val="008057DE"/>
    <w:rsid w:val="00805BF7"/>
    <w:rsid w:val="00805D52"/>
    <w:rsid w:val="008063E4"/>
    <w:rsid w:val="008064B5"/>
    <w:rsid w:val="008066FC"/>
    <w:rsid w:val="0080692D"/>
    <w:rsid w:val="008069CC"/>
    <w:rsid w:val="00807394"/>
    <w:rsid w:val="00807D72"/>
    <w:rsid w:val="00807FB0"/>
    <w:rsid w:val="008101EF"/>
    <w:rsid w:val="008109F5"/>
    <w:rsid w:val="00810FFD"/>
    <w:rsid w:val="0081105C"/>
    <w:rsid w:val="00811C1F"/>
    <w:rsid w:val="00811C92"/>
    <w:rsid w:val="00812C39"/>
    <w:rsid w:val="00812FF7"/>
    <w:rsid w:val="0081303A"/>
    <w:rsid w:val="00813888"/>
    <w:rsid w:val="00813D87"/>
    <w:rsid w:val="00813F0B"/>
    <w:rsid w:val="0081412C"/>
    <w:rsid w:val="008145C7"/>
    <w:rsid w:val="0081464B"/>
    <w:rsid w:val="00814681"/>
    <w:rsid w:val="00814697"/>
    <w:rsid w:val="00814823"/>
    <w:rsid w:val="00814D26"/>
    <w:rsid w:val="00814E06"/>
    <w:rsid w:val="00815136"/>
    <w:rsid w:val="0081568B"/>
    <w:rsid w:val="00815922"/>
    <w:rsid w:val="00815FDF"/>
    <w:rsid w:val="008163A1"/>
    <w:rsid w:val="008165B2"/>
    <w:rsid w:val="00816624"/>
    <w:rsid w:val="00816E78"/>
    <w:rsid w:val="00816EA6"/>
    <w:rsid w:val="00816F6E"/>
    <w:rsid w:val="00817017"/>
    <w:rsid w:val="008171F8"/>
    <w:rsid w:val="00817372"/>
    <w:rsid w:val="00817B36"/>
    <w:rsid w:val="00817C5A"/>
    <w:rsid w:val="00817EB7"/>
    <w:rsid w:val="00817FB1"/>
    <w:rsid w:val="008202E7"/>
    <w:rsid w:val="00820A4D"/>
    <w:rsid w:val="00820F73"/>
    <w:rsid w:val="00821286"/>
    <w:rsid w:val="00821510"/>
    <w:rsid w:val="0082171D"/>
    <w:rsid w:val="00821AC1"/>
    <w:rsid w:val="00821C11"/>
    <w:rsid w:val="00821CFD"/>
    <w:rsid w:val="00821D79"/>
    <w:rsid w:val="00822006"/>
    <w:rsid w:val="008220DD"/>
    <w:rsid w:val="008222BF"/>
    <w:rsid w:val="0082245C"/>
    <w:rsid w:val="0082299C"/>
    <w:rsid w:val="00822C2D"/>
    <w:rsid w:val="00823139"/>
    <w:rsid w:val="00823323"/>
    <w:rsid w:val="00823357"/>
    <w:rsid w:val="00823C3D"/>
    <w:rsid w:val="00823EB6"/>
    <w:rsid w:val="00823ED3"/>
    <w:rsid w:val="00824474"/>
    <w:rsid w:val="008247BB"/>
    <w:rsid w:val="00825030"/>
    <w:rsid w:val="00825278"/>
    <w:rsid w:val="008253E0"/>
    <w:rsid w:val="00825843"/>
    <w:rsid w:val="008258A9"/>
    <w:rsid w:val="00825D55"/>
    <w:rsid w:val="00825E11"/>
    <w:rsid w:val="0082613E"/>
    <w:rsid w:val="00826258"/>
    <w:rsid w:val="0082644B"/>
    <w:rsid w:val="00826522"/>
    <w:rsid w:val="008269D8"/>
    <w:rsid w:val="008269EB"/>
    <w:rsid w:val="00826E6E"/>
    <w:rsid w:val="008270E3"/>
    <w:rsid w:val="008270F4"/>
    <w:rsid w:val="0082751C"/>
    <w:rsid w:val="0082761B"/>
    <w:rsid w:val="00827AB2"/>
    <w:rsid w:val="00827EB5"/>
    <w:rsid w:val="00827FFA"/>
    <w:rsid w:val="008301EA"/>
    <w:rsid w:val="0083036E"/>
    <w:rsid w:val="0083043D"/>
    <w:rsid w:val="008304D9"/>
    <w:rsid w:val="008305D3"/>
    <w:rsid w:val="0083079F"/>
    <w:rsid w:val="00830C85"/>
    <w:rsid w:val="00830FEF"/>
    <w:rsid w:val="00831489"/>
    <w:rsid w:val="008314E8"/>
    <w:rsid w:val="008315A0"/>
    <w:rsid w:val="0083250E"/>
    <w:rsid w:val="008327DF"/>
    <w:rsid w:val="008333F9"/>
    <w:rsid w:val="00833DD6"/>
    <w:rsid w:val="00834063"/>
    <w:rsid w:val="008343C6"/>
    <w:rsid w:val="008347AB"/>
    <w:rsid w:val="00834BD0"/>
    <w:rsid w:val="00834FAF"/>
    <w:rsid w:val="0083605A"/>
    <w:rsid w:val="00836439"/>
    <w:rsid w:val="0083649F"/>
    <w:rsid w:val="0083697B"/>
    <w:rsid w:val="008369B1"/>
    <w:rsid w:val="00836B62"/>
    <w:rsid w:val="00836D85"/>
    <w:rsid w:val="00836FBA"/>
    <w:rsid w:val="00837662"/>
    <w:rsid w:val="00837DC0"/>
    <w:rsid w:val="008401FB"/>
    <w:rsid w:val="0084055E"/>
    <w:rsid w:val="00840A57"/>
    <w:rsid w:val="008411C7"/>
    <w:rsid w:val="00841210"/>
    <w:rsid w:val="00841239"/>
    <w:rsid w:val="00841779"/>
    <w:rsid w:val="0084181D"/>
    <w:rsid w:val="00841A99"/>
    <w:rsid w:val="00841E4B"/>
    <w:rsid w:val="00842517"/>
    <w:rsid w:val="00842727"/>
    <w:rsid w:val="008431DC"/>
    <w:rsid w:val="00843268"/>
    <w:rsid w:val="0084341B"/>
    <w:rsid w:val="0084357E"/>
    <w:rsid w:val="0084363A"/>
    <w:rsid w:val="008437D6"/>
    <w:rsid w:val="00843B2B"/>
    <w:rsid w:val="00844042"/>
    <w:rsid w:val="008441AF"/>
    <w:rsid w:val="00844A6F"/>
    <w:rsid w:val="00844CC1"/>
    <w:rsid w:val="00844E59"/>
    <w:rsid w:val="00844FAA"/>
    <w:rsid w:val="00845CA0"/>
    <w:rsid w:val="00846320"/>
    <w:rsid w:val="0084652E"/>
    <w:rsid w:val="00846977"/>
    <w:rsid w:val="00846CCA"/>
    <w:rsid w:val="00846D96"/>
    <w:rsid w:val="00846E4A"/>
    <w:rsid w:val="00846EB7"/>
    <w:rsid w:val="00846ED4"/>
    <w:rsid w:val="00846F7A"/>
    <w:rsid w:val="00847151"/>
    <w:rsid w:val="0084733A"/>
    <w:rsid w:val="00847CB0"/>
    <w:rsid w:val="00847E74"/>
    <w:rsid w:val="008500BA"/>
    <w:rsid w:val="0085047B"/>
    <w:rsid w:val="00850C73"/>
    <w:rsid w:val="00850F8A"/>
    <w:rsid w:val="008511E9"/>
    <w:rsid w:val="008512EC"/>
    <w:rsid w:val="00851386"/>
    <w:rsid w:val="00851733"/>
    <w:rsid w:val="00851770"/>
    <w:rsid w:val="00851B32"/>
    <w:rsid w:val="00852086"/>
    <w:rsid w:val="00852362"/>
    <w:rsid w:val="008527C0"/>
    <w:rsid w:val="00852889"/>
    <w:rsid w:val="00853308"/>
    <w:rsid w:val="0085338B"/>
    <w:rsid w:val="008533B9"/>
    <w:rsid w:val="00853B3C"/>
    <w:rsid w:val="00854123"/>
    <w:rsid w:val="008541DA"/>
    <w:rsid w:val="008545CA"/>
    <w:rsid w:val="00854955"/>
    <w:rsid w:val="008549C1"/>
    <w:rsid w:val="00854EFA"/>
    <w:rsid w:val="008550F4"/>
    <w:rsid w:val="008550F6"/>
    <w:rsid w:val="00855194"/>
    <w:rsid w:val="00855318"/>
    <w:rsid w:val="008556B2"/>
    <w:rsid w:val="0085585F"/>
    <w:rsid w:val="0085587F"/>
    <w:rsid w:val="00855B22"/>
    <w:rsid w:val="00855B67"/>
    <w:rsid w:val="008561D4"/>
    <w:rsid w:val="008563C1"/>
    <w:rsid w:val="00856A4F"/>
    <w:rsid w:val="00856EDE"/>
    <w:rsid w:val="00856FF6"/>
    <w:rsid w:val="008573F2"/>
    <w:rsid w:val="00857548"/>
    <w:rsid w:val="00857872"/>
    <w:rsid w:val="008604BD"/>
    <w:rsid w:val="0086060B"/>
    <w:rsid w:val="00860941"/>
    <w:rsid w:val="00860A83"/>
    <w:rsid w:val="0086103E"/>
    <w:rsid w:val="00861479"/>
    <w:rsid w:val="00861C31"/>
    <w:rsid w:val="00862271"/>
    <w:rsid w:val="008625C5"/>
    <w:rsid w:val="008625D8"/>
    <w:rsid w:val="00862668"/>
    <w:rsid w:val="008628AA"/>
    <w:rsid w:val="00862D7B"/>
    <w:rsid w:val="00862EF3"/>
    <w:rsid w:val="00863365"/>
    <w:rsid w:val="00863518"/>
    <w:rsid w:val="008636EB"/>
    <w:rsid w:val="00863710"/>
    <w:rsid w:val="00863DCE"/>
    <w:rsid w:val="008641E9"/>
    <w:rsid w:val="00864859"/>
    <w:rsid w:val="00864AB5"/>
    <w:rsid w:val="00864BF0"/>
    <w:rsid w:val="00864E24"/>
    <w:rsid w:val="00864EF7"/>
    <w:rsid w:val="00865233"/>
    <w:rsid w:val="008654E7"/>
    <w:rsid w:val="00865E9E"/>
    <w:rsid w:val="0086626C"/>
    <w:rsid w:val="00866678"/>
    <w:rsid w:val="00866CD6"/>
    <w:rsid w:val="0086747F"/>
    <w:rsid w:val="008674CB"/>
    <w:rsid w:val="0086787B"/>
    <w:rsid w:val="008679C4"/>
    <w:rsid w:val="008701D7"/>
    <w:rsid w:val="008705EC"/>
    <w:rsid w:val="00870BDE"/>
    <w:rsid w:val="00870CA0"/>
    <w:rsid w:val="00870FC0"/>
    <w:rsid w:val="00871026"/>
    <w:rsid w:val="00871723"/>
    <w:rsid w:val="00871BC2"/>
    <w:rsid w:val="008722F3"/>
    <w:rsid w:val="00872605"/>
    <w:rsid w:val="0087269F"/>
    <w:rsid w:val="00872E8B"/>
    <w:rsid w:val="00872F82"/>
    <w:rsid w:val="008730A6"/>
    <w:rsid w:val="0087317E"/>
    <w:rsid w:val="00873182"/>
    <w:rsid w:val="008734A3"/>
    <w:rsid w:val="0087352C"/>
    <w:rsid w:val="008738E8"/>
    <w:rsid w:val="00873C0E"/>
    <w:rsid w:val="00873C82"/>
    <w:rsid w:val="00873CD4"/>
    <w:rsid w:val="00874083"/>
    <w:rsid w:val="0087426C"/>
    <w:rsid w:val="008743E2"/>
    <w:rsid w:val="008746F3"/>
    <w:rsid w:val="00874776"/>
    <w:rsid w:val="00874A94"/>
    <w:rsid w:val="00874E0C"/>
    <w:rsid w:val="00875155"/>
    <w:rsid w:val="0087516D"/>
    <w:rsid w:val="008756B9"/>
    <w:rsid w:val="00875741"/>
    <w:rsid w:val="00875948"/>
    <w:rsid w:val="008761EC"/>
    <w:rsid w:val="008764A4"/>
    <w:rsid w:val="008765C5"/>
    <w:rsid w:val="00876630"/>
    <w:rsid w:val="00876679"/>
    <w:rsid w:val="0087683D"/>
    <w:rsid w:val="00876D20"/>
    <w:rsid w:val="00876EC6"/>
    <w:rsid w:val="00877276"/>
    <w:rsid w:val="008773CF"/>
    <w:rsid w:val="00877FE7"/>
    <w:rsid w:val="00880127"/>
    <w:rsid w:val="008803AD"/>
    <w:rsid w:val="0088051F"/>
    <w:rsid w:val="008806B7"/>
    <w:rsid w:val="008809F2"/>
    <w:rsid w:val="00880B24"/>
    <w:rsid w:val="00880B34"/>
    <w:rsid w:val="00880B63"/>
    <w:rsid w:val="008813D5"/>
    <w:rsid w:val="008814D7"/>
    <w:rsid w:val="0088164E"/>
    <w:rsid w:val="00881905"/>
    <w:rsid w:val="008819ED"/>
    <w:rsid w:val="00881BB2"/>
    <w:rsid w:val="00881E26"/>
    <w:rsid w:val="00881FCF"/>
    <w:rsid w:val="00882023"/>
    <w:rsid w:val="00882083"/>
    <w:rsid w:val="00882333"/>
    <w:rsid w:val="0088297E"/>
    <w:rsid w:val="00882DE4"/>
    <w:rsid w:val="008836F5"/>
    <w:rsid w:val="0088379B"/>
    <w:rsid w:val="008837BF"/>
    <w:rsid w:val="00883EEC"/>
    <w:rsid w:val="008840B9"/>
    <w:rsid w:val="00884A19"/>
    <w:rsid w:val="00884A30"/>
    <w:rsid w:val="00884EDA"/>
    <w:rsid w:val="00885ACA"/>
    <w:rsid w:val="00885B73"/>
    <w:rsid w:val="00885D04"/>
    <w:rsid w:val="008860C7"/>
    <w:rsid w:val="00886203"/>
    <w:rsid w:val="00886524"/>
    <w:rsid w:val="00886B9C"/>
    <w:rsid w:val="00887059"/>
    <w:rsid w:val="008871E3"/>
    <w:rsid w:val="00887221"/>
    <w:rsid w:val="008872F7"/>
    <w:rsid w:val="00887340"/>
    <w:rsid w:val="00887E77"/>
    <w:rsid w:val="00887F15"/>
    <w:rsid w:val="008902AF"/>
    <w:rsid w:val="00890579"/>
    <w:rsid w:val="008906F7"/>
    <w:rsid w:val="00890B7C"/>
    <w:rsid w:val="00891275"/>
    <w:rsid w:val="008912C7"/>
    <w:rsid w:val="00891337"/>
    <w:rsid w:val="00891848"/>
    <w:rsid w:val="008918D1"/>
    <w:rsid w:val="0089190C"/>
    <w:rsid w:val="00891A51"/>
    <w:rsid w:val="00891A53"/>
    <w:rsid w:val="00891CDB"/>
    <w:rsid w:val="00891E3C"/>
    <w:rsid w:val="00891E5D"/>
    <w:rsid w:val="0089229C"/>
    <w:rsid w:val="00892965"/>
    <w:rsid w:val="00892A80"/>
    <w:rsid w:val="00892C68"/>
    <w:rsid w:val="00892C6E"/>
    <w:rsid w:val="00892FA0"/>
    <w:rsid w:val="00894046"/>
    <w:rsid w:val="008941B9"/>
    <w:rsid w:val="00894231"/>
    <w:rsid w:val="00894426"/>
    <w:rsid w:val="008946F1"/>
    <w:rsid w:val="00894B62"/>
    <w:rsid w:val="00895C1C"/>
    <w:rsid w:val="00895EA4"/>
    <w:rsid w:val="00895FDC"/>
    <w:rsid w:val="00896DD8"/>
    <w:rsid w:val="00896E1D"/>
    <w:rsid w:val="00896ED1"/>
    <w:rsid w:val="00897112"/>
    <w:rsid w:val="00897189"/>
    <w:rsid w:val="00897258"/>
    <w:rsid w:val="00897766"/>
    <w:rsid w:val="008978E9"/>
    <w:rsid w:val="00897A57"/>
    <w:rsid w:val="00897D80"/>
    <w:rsid w:val="008A0116"/>
    <w:rsid w:val="008A01AF"/>
    <w:rsid w:val="008A058D"/>
    <w:rsid w:val="008A06A8"/>
    <w:rsid w:val="008A08CB"/>
    <w:rsid w:val="008A0E11"/>
    <w:rsid w:val="008A1258"/>
    <w:rsid w:val="008A1318"/>
    <w:rsid w:val="008A154B"/>
    <w:rsid w:val="008A1FEE"/>
    <w:rsid w:val="008A2654"/>
    <w:rsid w:val="008A2A0A"/>
    <w:rsid w:val="008A3226"/>
    <w:rsid w:val="008A385B"/>
    <w:rsid w:val="008A3BC8"/>
    <w:rsid w:val="008A3C06"/>
    <w:rsid w:val="008A3D87"/>
    <w:rsid w:val="008A3E53"/>
    <w:rsid w:val="008A3FD9"/>
    <w:rsid w:val="008A446B"/>
    <w:rsid w:val="008A45AE"/>
    <w:rsid w:val="008A45BD"/>
    <w:rsid w:val="008A463A"/>
    <w:rsid w:val="008A4852"/>
    <w:rsid w:val="008A4880"/>
    <w:rsid w:val="008A48FE"/>
    <w:rsid w:val="008A4905"/>
    <w:rsid w:val="008A49F3"/>
    <w:rsid w:val="008A4ADF"/>
    <w:rsid w:val="008A5EE6"/>
    <w:rsid w:val="008A6A8C"/>
    <w:rsid w:val="008A70A7"/>
    <w:rsid w:val="008A7856"/>
    <w:rsid w:val="008A7A1F"/>
    <w:rsid w:val="008A7A4C"/>
    <w:rsid w:val="008A7B5E"/>
    <w:rsid w:val="008A7CA7"/>
    <w:rsid w:val="008A7D96"/>
    <w:rsid w:val="008B02C0"/>
    <w:rsid w:val="008B05DD"/>
    <w:rsid w:val="008B0946"/>
    <w:rsid w:val="008B0A15"/>
    <w:rsid w:val="008B0B96"/>
    <w:rsid w:val="008B1658"/>
    <w:rsid w:val="008B1AAB"/>
    <w:rsid w:val="008B1BA2"/>
    <w:rsid w:val="008B1E3A"/>
    <w:rsid w:val="008B24BB"/>
    <w:rsid w:val="008B253E"/>
    <w:rsid w:val="008B2660"/>
    <w:rsid w:val="008B2710"/>
    <w:rsid w:val="008B2844"/>
    <w:rsid w:val="008B2A9C"/>
    <w:rsid w:val="008B2E20"/>
    <w:rsid w:val="008B36D4"/>
    <w:rsid w:val="008B36F6"/>
    <w:rsid w:val="008B3877"/>
    <w:rsid w:val="008B3DE2"/>
    <w:rsid w:val="008B3F8B"/>
    <w:rsid w:val="008B42D8"/>
    <w:rsid w:val="008B4472"/>
    <w:rsid w:val="008B4BA4"/>
    <w:rsid w:val="008B4DAF"/>
    <w:rsid w:val="008B4E6A"/>
    <w:rsid w:val="008B4E6B"/>
    <w:rsid w:val="008B4E9F"/>
    <w:rsid w:val="008B5285"/>
    <w:rsid w:val="008B54DB"/>
    <w:rsid w:val="008B5A2A"/>
    <w:rsid w:val="008B61D9"/>
    <w:rsid w:val="008B6475"/>
    <w:rsid w:val="008B6535"/>
    <w:rsid w:val="008B666B"/>
    <w:rsid w:val="008B6722"/>
    <w:rsid w:val="008B70B4"/>
    <w:rsid w:val="008B70C2"/>
    <w:rsid w:val="008B7107"/>
    <w:rsid w:val="008B71D5"/>
    <w:rsid w:val="008B71D8"/>
    <w:rsid w:val="008B72ED"/>
    <w:rsid w:val="008B73AC"/>
    <w:rsid w:val="008B7859"/>
    <w:rsid w:val="008B7A06"/>
    <w:rsid w:val="008B7C31"/>
    <w:rsid w:val="008B7CC9"/>
    <w:rsid w:val="008B7F30"/>
    <w:rsid w:val="008B7FC6"/>
    <w:rsid w:val="008C01B5"/>
    <w:rsid w:val="008C031E"/>
    <w:rsid w:val="008C0884"/>
    <w:rsid w:val="008C09D2"/>
    <w:rsid w:val="008C0A8B"/>
    <w:rsid w:val="008C0B57"/>
    <w:rsid w:val="008C0DF0"/>
    <w:rsid w:val="008C14A2"/>
    <w:rsid w:val="008C1E05"/>
    <w:rsid w:val="008C1F23"/>
    <w:rsid w:val="008C216D"/>
    <w:rsid w:val="008C2237"/>
    <w:rsid w:val="008C23E0"/>
    <w:rsid w:val="008C2448"/>
    <w:rsid w:val="008C26C5"/>
    <w:rsid w:val="008C2B82"/>
    <w:rsid w:val="008C2C73"/>
    <w:rsid w:val="008C33B3"/>
    <w:rsid w:val="008C3AF2"/>
    <w:rsid w:val="008C3BAD"/>
    <w:rsid w:val="008C42CE"/>
    <w:rsid w:val="008C49AA"/>
    <w:rsid w:val="008C51A1"/>
    <w:rsid w:val="008C559E"/>
    <w:rsid w:val="008C5603"/>
    <w:rsid w:val="008C5637"/>
    <w:rsid w:val="008C58EA"/>
    <w:rsid w:val="008C5BF1"/>
    <w:rsid w:val="008C5D23"/>
    <w:rsid w:val="008C5D57"/>
    <w:rsid w:val="008C5DCE"/>
    <w:rsid w:val="008C5F2E"/>
    <w:rsid w:val="008C69F1"/>
    <w:rsid w:val="008C6F5C"/>
    <w:rsid w:val="008C7038"/>
    <w:rsid w:val="008C71F5"/>
    <w:rsid w:val="008C75D2"/>
    <w:rsid w:val="008C77B0"/>
    <w:rsid w:val="008D006B"/>
    <w:rsid w:val="008D00D4"/>
    <w:rsid w:val="008D07DF"/>
    <w:rsid w:val="008D0E7E"/>
    <w:rsid w:val="008D15D3"/>
    <w:rsid w:val="008D166C"/>
    <w:rsid w:val="008D1AFF"/>
    <w:rsid w:val="008D1F7D"/>
    <w:rsid w:val="008D22D0"/>
    <w:rsid w:val="008D244F"/>
    <w:rsid w:val="008D24A3"/>
    <w:rsid w:val="008D268D"/>
    <w:rsid w:val="008D26FF"/>
    <w:rsid w:val="008D2962"/>
    <w:rsid w:val="008D3041"/>
    <w:rsid w:val="008D338E"/>
    <w:rsid w:val="008D343B"/>
    <w:rsid w:val="008D3B76"/>
    <w:rsid w:val="008D3DAA"/>
    <w:rsid w:val="008D44D2"/>
    <w:rsid w:val="008D4EF6"/>
    <w:rsid w:val="008D5447"/>
    <w:rsid w:val="008D55AA"/>
    <w:rsid w:val="008D5A70"/>
    <w:rsid w:val="008D5F0A"/>
    <w:rsid w:val="008D6431"/>
    <w:rsid w:val="008D64E3"/>
    <w:rsid w:val="008D6651"/>
    <w:rsid w:val="008D6B49"/>
    <w:rsid w:val="008D73E8"/>
    <w:rsid w:val="008D74CA"/>
    <w:rsid w:val="008D7664"/>
    <w:rsid w:val="008D76FD"/>
    <w:rsid w:val="008D7858"/>
    <w:rsid w:val="008E0AD1"/>
    <w:rsid w:val="008E0C0C"/>
    <w:rsid w:val="008E1270"/>
    <w:rsid w:val="008E16C8"/>
    <w:rsid w:val="008E1B14"/>
    <w:rsid w:val="008E20CC"/>
    <w:rsid w:val="008E21E3"/>
    <w:rsid w:val="008E293C"/>
    <w:rsid w:val="008E31E6"/>
    <w:rsid w:val="008E337B"/>
    <w:rsid w:val="008E3C93"/>
    <w:rsid w:val="008E3D60"/>
    <w:rsid w:val="008E4216"/>
    <w:rsid w:val="008E4278"/>
    <w:rsid w:val="008E43C7"/>
    <w:rsid w:val="008E4986"/>
    <w:rsid w:val="008E4A52"/>
    <w:rsid w:val="008E5043"/>
    <w:rsid w:val="008E5A7F"/>
    <w:rsid w:val="008E5EED"/>
    <w:rsid w:val="008E6109"/>
    <w:rsid w:val="008E6245"/>
    <w:rsid w:val="008E654B"/>
    <w:rsid w:val="008E6839"/>
    <w:rsid w:val="008E6D7D"/>
    <w:rsid w:val="008E7042"/>
    <w:rsid w:val="008E7120"/>
    <w:rsid w:val="008E720D"/>
    <w:rsid w:val="008E73CB"/>
    <w:rsid w:val="008E798E"/>
    <w:rsid w:val="008E79EA"/>
    <w:rsid w:val="008E79FB"/>
    <w:rsid w:val="008E7AE9"/>
    <w:rsid w:val="008E7B1A"/>
    <w:rsid w:val="008E7BBF"/>
    <w:rsid w:val="008E7BC0"/>
    <w:rsid w:val="008E7F25"/>
    <w:rsid w:val="008F00AE"/>
    <w:rsid w:val="008F05E2"/>
    <w:rsid w:val="008F06CA"/>
    <w:rsid w:val="008F0EEB"/>
    <w:rsid w:val="008F1058"/>
    <w:rsid w:val="008F1AC1"/>
    <w:rsid w:val="008F1B73"/>
    <w:rsid w:val="008F1BD2"/>
    <w:rsid w:val="008F1C19"/>
    <w:rsid w:val="008F1D35"/>
    <w:rsid w:val="008F2860"/>
    <w:rsid w:val="008F2DA6"/>
    <w:rsid w:val="008F2FD0"/>
    <w:rsid w:val="008F31E9"/>
    <w:rsid w:val="008F321C"/>
    <w:rsid w:val="008F33A4"/>
    <w:rsid w:val="008F34EA"/>
    <w:rsid w:val="008F3685"/>
    <w:rsid w:val="008F392A"/>
    <w:rsid w:val="008F3958"/>
    <w:rsid w:val="008F3BFF"/>
    <w:rsid w:val="008F3DAB"/>
    <w:rsid w:val="008F41BF"/>
    <w:rsid w:val="008F4262"/>
    <w:rsid w:val="008F473F"/>
    <w:rsid w:val="008F4AD2"/>
    <w:rsid w:val="008F5198"/>
    <w:rsid w:val="008F5400"/>
    <w:rsid w:val="008F5660"/>
    <w:rsid w:val="008F5663"/>
    <w:rsid w:val="008F580E"/>
    <w:rsid w:val="008F60A1"/>
    <w:rsid w:val="008F679E"/>
    <w:rsid w:val="008F698F"/>
    <w:rsid w:val="008F6B75"/>
    <w:rsid w:val="008F72DD"/>
    <w:rsid w:val="008F7466"/>
    <w:rsid w:val="008F7684"/>
    <w:rsid w:val="008F7CAF"/>
    <w:rsid w:val="008F7D3D"/>
    <w:rsid w:val="009005B7"/>
    <w:rsid w:val="00900702"/>
    <w:rsid w:val="00900F04"/>
    <w:rsid w:val="00901139"/>
    <w:rsid w:val="00901703"/>
    <w:rsid w:val="009017DB"/>
    <w:rsid w:val="00901B17"/>
    <w:rsid w:val="00901F31"/>
    <w:rsid w:val="00902089"/>
    <w:rsid w:val="009024EF"/>
    <w:rsid w:val="009025EA"/>
    <w:rsid w:val="00902ED1"/>
    <w:rsid w:val="00903372"/>
    <w:rsid w:val="00903996"/>
    <w:rsid w:val="0090444D"/>
    <w:rsid w:val="009046FE"/>
    <w:rsid w:val="00904A7E"/>
    <w:rsid w:val="0090521D"/>
    <w:rsid w:val="009067BD"/>
    <w:rsid w:val="00906929"/>
    <w:rsid w:val="00906972"/>
    <w:rsid w:val="00906C2D"/>
    <w:rsid w:val="00906EB0"/>
    <w:rsid w:val="00907485"/>
    <w:rsid w:val="00907AB6"/>
    <w:rsid w:val="00910062"/>
    <w:rsid w:val="009107A5"/>
    <w:rsid w:val="00910B2F"/>
    <w:rsid w:val="00910DE4"/>
    <w:rsid w:val="009116C2"/>
    <w:rsid w:val="00911D64"/>
    <w:rsid w:val="00911F98"/>
    <w:rsid w:val="00912293"/>
    <w:rsid w:val="00912303"/>
    <w:rsid w:val="00912435"/>
    <w:rsid w:val="009126C6"/>
    <w:rsid w:val="00912BA0"/>
    <w:rsid w:val="009130D9"/>
    <w:rsid w:val="009131C0"/>
    <w:rsid w:val="009134A4"/>
    <w:rsid w:val="00913D77"/>
    <w:rsid w:val="00913E2A"/>
    <w:rsid w:val="0091423A"/>
    <w:rsid w:val="009143C4"/>
    <w:rsid w:val="009144B6"/>
    <w:rsid w:val="009145D8"/>
    <w:rsid w:val="00914F41"/>
    <w:rsid w:val="00915000"/>
    <w:rsid w:val="00915027"/>
    <w:rsid w:val="00915406"/>
    <w:rsid w:val="00915487"/>
    <w:rsid w:val="009158CC"/>
    <w:rsid w:val="00915AC6"/>
    <w:rsid w:val="00915CDD"/>
    <w:rsid w:val="009164A1"/>
    <w:rsid w:val="009169CB"/>
    <w:rsid w:val="00916C1C"/>
    <w:rsid w:val="0091769B"/>
    <w:rsid w:val="009176F3"/>
    <w:rsid w:val="00917971"/>
    <w:rsid w:val="00917B06"/>
    <w:rsid w:val="00917B1C"/>
    <w:rsid w:val="00917E01"/>
    <w:rsid w:val="00917E30"/>
    <w:rsid w:val="00920119"/>
    <w:rsid w:val="00920289"/>
    <w:rsid w:val="0092040B"/>
    <w:rsid w:val="0092041A"/>
    <w:rsid w:val="009207F1"/>
    <w:rsid w:val="00920A80"/>
    <w:rsid w:val="00920C70"/>
    <w:rsid w:val="00920D80"/>
    <w:rsid w:val="009210E1"/>
    <w:rsid w:val="00921552"/>
    <w:rsid w:val="00921A43"/>
    <w:rsid w:val="00921CA9"/>
    <w:rsid w:val="0092257B"/>
    <w:rsid w:val="00922AC5"/>
    <w:rsid w:val="00922C4B"/>
    <w:rsid w:val="00922C4D"/>
    <w:rsid w:val="009230B0"/>
    <w:rsid w:val="00923596"/>
    <w:rsid w:val="009237F9"/>
    <w:rsid w:val="009239DB"/>
    <w:rsid w:val="00923CC3"/>
    <w:rsid w:val="00923CEB"/>
    <w:rsid w:val="00924A86"/>
    <w:rsid w:val="00924B7C"/>
    <w:rsid w:val="00924FF6"/>
    <w:rsid w:val="00925177"/>
    <w:rsid w:val="0092518A"/>
    <w:rsid w:val="0092533B"/>
    <w:rsid w:val="00925DDC"/>
    <w:rsid w:val="009266F9"/>
    <w:rsid w:val="0092683F"/>
    <w:rsid w:val="0092699C"/>
    <w:rsid w:val="009274A6"/>
    <w:rsid w:val="00927722"/>
    <w:rsid w:val="009277A6"/>
    <w:rsid w:val="00927F9A"/>
    <w:rsid w:val="0093029B"/>
    <w:rsid w:val="00930944"/>
    <w:rsid w:val="00930CBF"/>
    <w:rsid w:val="00930F88"/>
    <w:rsid w:val="00931199"/>
    <w:rsid w:val="00931832"/>
    <w:rsid w:val="0093184B"/>
    <w:rsid w:val="00931880"/>
    <w:rsid w:val="00931C32"/>
    <w:rsid w:val="00932012"/>
    <w:rsid w:val="00932251"/>
    <w:rsid w:val="0093250E"/>
    <w:rsid w:val="009326E5"/>
    <w:rsid w:val="00932B25"/>
    <w:rsid w:val="00932C51"/>
    <w:rsid w:val="00932EA9"/>
    <w:rsid w:val="0093336B"/>
    <w:rsid w:val="009334C7"/>
    <w:rsid w:val="00933776"/>
    <w:rsid w:val="00933841"/>
    <w:rsid w:val="00933AE0"/>
    <w:rsid w:val="00933B1E"/>
    <w:rsid w:val="00933E27"/>
    <w:rsid w:val="00934063"/>
    <w:rsid w:val="00934D8C"/>
    <w:rsid w:val="00934F8F"/>
    <w:rsid w:val="009353C8"/>
    <w:rsid w:val="00935630"/>
    <w:rsid w:val="009357D1"/>
    <w:rsid w:val="00935958"/>
    <w:rsid w:val="00935A3C"/>
    <w:rsid w:val="00935ABD"/>
    <w:rsid w:val="00935E57"/>
    <w:rsid w:val="00936049"/>
    <w:rsid w:val="009360A8"/>
    <w:rsid w:val="009360C5"/>
    <w:rsid w:val="009366C6"/>
    <w:rsid w:val="009368D1"/>
    <w:rsid w:val="00936A5C"/>
    <w:rsid w:val="00936D93"/>
    <w:rsid w:val="00936FB7"/>
    <w:rsid w:val="0093714F"/>
    <w:rsid w:val="009377FF"/>
    <w:rsid w:val="00937FD3"/>
    <w:rsid w:val="00940B12"/>
    <w:rsid w:val="00941393"/>
    <w:rsid w:val="00941488"/>
    <w:rsid w:val="009414FC"/>
    <w:rsid w:val="009416EE"/>
    <w:rsid w:val="0094193D"/>
    <w:rsid w:val="00941C12"/>
    <w:rsid w:val="00941E13"/>
    <w:rsid w:val="00941F89"/>
    <w:rsid w:val="009428EE"/>
    <w:rsid w:val="00943731"/>
    <w:rsid w:val="00943886"/>
    <w:rsid w:val="00944166"/>
    <w:rsid w:val="00944265"/>
    <w:rsid w:val="00944752"/>
    <w:rsid w:val="00944885"/>
    <w:rsid w:val="00944DA5"/>
    <w:rsid w:val="00944DDA"/>
    <w:rsid w:val="0094537A"/>
    <w:rsid w:val="00945773"/>
    <w:rsid w:val="00945971"/>
    <w:rsid w:val="009459A0"/>
    <w:rsid w:val="00945AB4"/>
    <w:rsid w:val="009464AB"/>
    <w:rsid w:val="0094650A"/>
    <w:rsid w:val="00946656"/>
    <w:rsid w:val="0094671F"/>
    <w:rsid w:val="009467C2"/>
    <w:rsid w:val="00946EC5"/>
    <w:rsid w:val="009478CE"/>
    <w:rsid w:val="00947965"/>
    <w:rsid w:val="00947995"/>
    <w:rsid w:val="00947EAC"/>
    <w:rsid w:val="009501AA"/>
    <w:rsid w:val="009502F3"/>
    <w:rsid w:val="00950722"/>
    <w:rsid w:val="00950898"/>
    <w:rsid w:val="00950FBB"/>
    <w:rsid w:val="0095161E"/>
    <w:rsid w:val="009516E2"/>
    <w:rsid w:val="00951951"/>
    <w:rsid w:val="00951A4D"/>
    <w:rsid w:val="00951F3D"/>
    <w:rsid w:val="00952680"/>
    <w:rsid w:val="0095272F"/>
    <w:rsid w:val="00952906"/>
    <w:rsid w:val="00952AFF"/>
    <w:rsid w:val="00952B33"/>
    <w:rsid w:val="00952D26"/>
    <w:rsid w:val="00952D3F"/>
    <w:rsid w:val="0095322F"/>
    <w:rsid w:val="009533C7"/>
    <w:rsid w:val="009537F2"/>
    <w:rsid w:val="009539FE"/>
    <w:rsid w:val="00953A12"/>
    <w:rsid w:val="00953A19"/>
    <w:rsid w:val="00953BE5"/>
    <w:rsid w:val="009542A8"/>
    <w:rsid w:val="00954497"/>
    <w:rsid w:val="009548C5"/>
    <w:rsid w:val="00954A0E"/>
    <w:rsid w:val="00954B7B"/>
    <w:rsid w:val="00954FA0"/>
    <w:rsid w:val="009550CB"/>
    <w:rsid w:val="00955381"/>
    <w:rsid w:val="009553F4"/>
    <w:rsid w:val="00955465"/>
    <w:rsid w:val="0095555A"/>
    <w:rsid w:val="009557E9"/>
    <w:rsid w:val="00955C3D"/>
    <w:rsid w:val="0095603E"/>
    <w:rsid w:val="009560CF"/>
    <w:rsid w:val="00956753"/>
    <w:rsid w:val="009568B3"/>
    <w:rsid w:val="009568FC"/>
    <w:rsid w:val="009576F2"/>
    <w:rsid w:val="00957E7F"/>
    <w:rsid w:val="00957E8B"/>
    <w:rsid w:val="00960331"/>
    <w:rsid w:val="00960340"/>
    <w:rsid w:val="009603A4"/>
    <w:rsid w:val="00960485"/>
    <w:rsid w:val="00960842"/>
    <w:rsid w:val="0096087D"/>
    <w:rsid w:val="00960B00"/>
    <w:rsid w:val="00960BDE"/>
    <w:rsid w:val="00961136"/>
    <w:rsid w:val="00961328"/>
    <w:rsid w:val="009617C0"/>
    <w:rsid w:val="0096189C"/>
    <w:rsid w:val="00961F6E"/>
    <w:rsid w:val="0096208C"/>
    <w:rsid w:val="009620CC"/>
    <w:rsid w:val="009622A0"/>
    <w:rsid w:val="00962357"/>
    <w:rsid w:val="00962448"/>
    <w:rsid w:val="009625C4"/>
    <w:rsid w:val="009629E0"/>
    <w:rsid w:val="009631EF"/>
    <w:rsid w:val="00963514"/>
    <w:rsid w:val="0096365B"/>
    <w:rsid w:val="00963A59"/>
    <w:rsid w:val="00963DE5"/>
    <w:rsid w:val="00963F4F"/>
    <w:rsid w:val="00964490"/>
    <w:rsid w:val="0096480E"/>
    <w:rsid w:val="00964A1A"/>
    <w:rsid w:val="00964AF8"/>
    <w:rsid w:val="00964BDD"/>
    <w:rsid w:val="00964D48"/>
    <w:rsid w:val="00964D8F"/>
    <w:rsid w:val="00964DDA"/>
    <w:rsid w:val="00964DFB"/>
    <w:rsid w:val="00964FBF"/>
    <w:rsid w:val="0096537F"/>
    <w:rsid w:val="00966ACE"/>
    <w:rsid w:val="00966C60"/>
    <w:rsid w:val="00966F0F"/>
    <w:rsid w:val="00966F5D"/>
    <w:rsid w:val="0096709B"/>
    <w:rsid w:val="00967197"/>
    <w:rsid w:val="009673C9"/>
    <w:rsid w:val="009673CA"/>
    <w:rsid w:val="00967470"/>
    <w:rsid w:val="009679B0"/>
    <w:rsid w:val="00967CC2"/>
    <w:rsid w:val="00967D90"/>
    <w:rsid w:val="009701FA"/>
    <w:rsid w:val="00970344"/>
    <w:rsid w:val="00970498"/>
    <w:rsid w:val="00970DAC"/>
    <w:rsid w:val="00970E1C"/>
    <w:rsid w:val="00970E2F"/>
    <w:rsid w:val="0097109B"/>
    <w:rsid w:val="00971822"/>
    <w:rsid w:val="0097241E"/>
    <w:rsid w:val="00972528"/>
    <w:rsid w:val="00972DAE"/>
    <w:rsid w:val="00973214"/>
    <w:rsid w:val="00973308"/>
    <w:rsid w:val="0097334F"/>
    <w:rsid w:val="009736E6"/>
    <w:rsid w:val="009742E9"/>
    <w:rsid w:val="0097434E"/>
    <w:rsid w:val="00974728"/>
    <w:rsid w:val="0097488A"/>
    <w:rsid w:val="009748B5"/>
    <w:rsid w:val="00974EBA"/>
    <w:rsid w:val="0097510C"/>
    <w:rsid w:val="00975392"/>
    <w:rsid w:val="00975DE4"/>
    <w:rsid w:val="009760C8"/>
    <w:rsid w:val="009761F9"/>
    <w:rsid w:val="00976899"/>
    <w:rsid w:val="00976979"/>
    <w:rsid w:val="00976A4C"/>
    <w:rsid w:val="00976EDD"/>
    <w:rsid w:val="0097748A"/>
    <w:rsid w:val="00977734"/>
    <w:rsid w:val="00977A88"/>
    <w:rsid w:val="00977C67"/>
    <w:rsid w:val="00977CC6"/>
    <w:rsid w:val="00977E1D"/>
    <w:rsid w:val="00977E74"/>
    <w:rsid w:val="009805BA"/>
    <w:rsid w:val="00980636"/>
    <w:rsid w:val="009806BC"/>
    <w:rsid w:val="009809D6"/>
    <w:rsid w:val="00980F92"/>
    <w:rsid w:val="0098121D"/>
    <w:rsid w:val="009814ED"/>
    <w:rsid w:val="00981529"/>
    <w:rsid w:val="009816CD"/>
    <w:rsid w:val="009822E7"/>
    <w:rsid w:val="00982549"/>
    <w:rsid w:val="00982744"/>
    <w:rsid w:val="00982E47"/>
    <w:rsid w:val="00982E6C"/>
    <w:rsid w:val="00982F55"/>
    <w:rsid w:val="009836BD"/>
    <w:rsid w:val="009837BC"/>
    <w:rsid w:val="00984249"/>
    <w:rsid w:val="00984420"/>
    <w:rsid w:val="0098486D"/>
    <w:rsid w:val="0098493E"/>
    <w:rsid w:val="00984D7F"/>
    <w:rsid w:val="00985185"/>
    <w:rsid w:val="00985311"/>
    <w:rsid w:val="00985591"/>
    <w:rsid w:val="009855B3"/>
    <w:rsid w:val="009858BE"/>
    <w:rsid w:val="00985BFA"/>
    <w:rsid w:val="00985C95"/>
    <w:rsid w:val="00985F68"/>
    <w:rsid w:val="009863F3"/>
    <w:rsid w:val="00986962"/>
    <w:rsid w:val="00986CF1"/>
    <w:rsid w:val="0098710C"/>
    <w:rsid w:val="009873BE"/>
    <w:rsid w:val="009874D8"/>
    <w:rsid w:val="00987515"/>
    <w:rsid w:val="00987F21"/>
    <w:rsid w:val="00987F2E"/>
    <w:rsid w:val="009901D4"/>
    <w:rsid w:val="0099023F"/>
    <w:rsid w:val="00990B3B"/>
    <w:rsid w:val="009911D5"/>
    <w:rsid w:val="009912F8"/>
    <w:rsid w:val="00991521"/>
    <w:rsid w:val="00991554"/>
    <w:rsid w:val="0099158C"/>
    <w:rsid w:val="00991664"/>
    <w:rsid w:val="009917B1"/>
    <w:rsid w:val="009919DC"/>
    <w:rsid w:val="00991ABE"/>
    <w:rsid w:val="00992052"/>
    <w:rsid w:val="009924A9"/>
    <w:rsid w:val="0099251B"/>
    <w:rsid w:val="0099251C"/>
    <w:rsid w:val="009927DC"/>
    <w:rsid w:val="009928F2"/>
    <w:rsid w:val="00992B46"/>
    <w:rsid w:val="00992CBA"/>
    <w:rsid w:val="00993143"/>
    <w:rsid w:val="009934A4"/>
    <w:rsid w:val="00993EA8"/>
    <w:rsid w:val="00993F68"/>
    <w:rsid w:val="00993FEA"/>
    <w:rsid w:val="00993FF2"/>
    <w:rsid w:val="009940AF"/>
    <w:rsid w:val="00994219"/>
    <w:rsid w:val="00994270"/>
    <w:rsid w:val="0099464D"/>
    <w:rsid w:val="00994BC1"/>
    <w:rsid w:val="00994FF3"/>
    <w:rsid w:val="009954B2"/>
    <w:rsid w:val="0099551A"/>
    <w:rsid w:val="00995EE2"/>
    <w:rsid w:val="00996285"/>
    <w:rsid w:val="009964B6"/>
    <w:rsid w:val="009965BB"/>
    <w:rsid w:val="0099679A"/>
    <w:rsid w:val="009968A0"/>
    <w:rsid w:val="00996BF9"/>
    <w:rsid w:val="00996F5D"/>
    <w:rsid w:val="0099708C"/>
    <w:rsid w:val="00997151"/>
    <w:rsid w:val="00997252"/>
    <w:rsid w:val="00997468"/>
    <w:rsid w:val="009974EE"/>
    <w:rsid w:val="00997542"/>
    <w:rsid w:val="009975F7"/>
    <w:rsid w:val="00997925"/>
    <w:rsid w:val="009A01E5"/>
    <w:rsid w:val="009A0731"/>
    <w:rsid w:val="009A076D"/>
    <w:rsid w:val="009A0914"/>
    <w:rsid w:val="009A0EF7"/>
    <w:rsid w:val="009A0FA5"/>
    <w:rsid w:val="009A17BA"/>
    <w:rsid w:val="009A19D7"/>
    <w:rsid w:val="009A1F1B"/>
    <w:rsid w:val="009A2553"/>
    <w:rsid w:val="009A283C"/>
    <w:rsid w:val="009A2A17"/>
    <w:rsid w:val="009A2D71"/>
    <w:rsid w:val="009A32C5"/>
    <w:rsid w:val="009A332F"/>
    <w:rsid w:val="009A33E4"/>
    <w:rsid w:val="009A3593"/>
    <w:rsid w:val="009A3A72"/>
    <w:rsid w:val="009A3E5F"/>
    <w:rsid w:val="009A44CE"/>
    <w:rsid w:val="009A45A7"/>
    <w:rsid w:val="009A4866"/>
    <w:rsid w:val="009A4CE3"/>
    <w:rsid w:val="009A5390"/>
    <w:rsid w:val="009A53BC"/>
    <w:rsid w:val="009A553B"/>
    <w:rsid w:val="009A59E3"/>
    <w:rsid w:val="009A5A84"/>
    <w:rsid w:val="009A6214"/>
    <w:rsid w:val="009A6508"/>
    <w:rsid w:val="009A6669"/>
    <w:rsid w:val="009A6742"/>
    <w:rsid w:val="009A712E"/>
    <w:rsid w:val="009A7292"/>
    <w:rsid w:val="009A78D0"/>
    <w:rsid w:val="009A79DC"/>
    <w:rsid w:val="009A7B5D"/>
    <w:rsid w:val="009A7DDF"/>
    <w:rsid w:val="009B0273"/>
    <w:rsid w:val="009B08E5"/>
    <w:rsid w:val="009B0D3A"/>
    <w:rsid w:val="009B0E79"/>
    <w:rsid w:val="009B0FAA"/>
    <w:rsid w:val="009B14B6"/>
    <w:rsid w:val="009B1582"/>
    <w:rsid w:val="009B18DA"/>
    <w:rsid w:val="009B23C0"/>
    <w:rsid w:val="009B2613"/>
    <w:rsid w:val="009B26B1"/>
    <w:rsid w:val="009B2865"/>
    <w:rsid w:val="009B32F9"/>
    <w:rsid w:val="009B3303"/>
    <w:rsid w:val="009B3541"/>
    <w:rsid w:val="009B3741"/>
    <w:rsid w:val="009B3814"/>
    <w:rsid w:val="009B3ED3"/>
    <w:rsid w:val="009B408B"/>
    <w:rsid w:val="009B4416"/>
    <w:rsid w:val="009B4467"/>
    <w:rsid w:val="009B4468"/>
    <w:rsid w:val="009B4B80"/>
    <w:rsid w:val="009B4FB7"/>
    <w:rsid w:val="009B513F"/>
    <w:rsid w:val="009B520C"/>
    <w:rsid w:val="009B52D1"/>
    <w:rsid w:val="009B54B1"/>
    <w:rsid w:val="009B559C"/>
    <w:rsid w:val="009B5632"/>
    <w:rsid w:val="009B58D9"/>
    <w:rsid w:val="009B5984"/>
    <w:rsid w:val="009B61AD"/>
    <w:rsid w:val="009B6390"/>
    <w:rsid w:val="009B6582"/>
    <w:rsid w:val="009B658D"/>
    <w:rsid w:val="009B65AD"/>
    <w:rsid w:val="009B69EE"/>
    <w:rsid w:val="009B6E68"/>
    <w:rsid w:val="009B71AD"/>
    <w:rsid w:val="009B7262"/>
    <w:rsid w:val="009B73E0"/>
    <w:rsid w:val="009C0000"/>
    <w:rsid w:val="009C097A"/>
    <w:rsid w:val="009C09A9"/>
    <w:rsid w:val="009C0DB4"/>
    <w:rsid w:val="009C0E65"/>
    <w:rsid w:val="009C13EF"/>
    <w:rsid w:val="009C1DEA"/>
    <w:rsid w:val="009C2382"/>
    <w:rsid w:val="009C2AF9"/>
    <w:rsid w:val="009C2D06"/>
    <w:rsid w:val="009C366D"/>
    <w:rsid w:val="009C3681"/>
    <w:rsid w:val="009C381D"/>
    <w:rsid w:val="009C3B76"/>
    <w:rsid w:val="009C3DA9"/>
    <w:rsid w:val="009C3DAD"/>
    <w:rsid w:val="009C3E4F"/>
    <w:rsid w:val="009C47AC"/>
    <w:rsid w:val="009C49E9"/>
    <w:rsid w:val="009C4C50"/>
    <w:rsid w:val="009C5041"/>
    <w:rsid w:val="009C5304"/>
    <w:rsid w:val="009C591C"/>
    <w:rsid w:val="009C604A"/>
    <w:rsid w:val="009C614A"/>
    <w:rsid w:val="009C6377"/>
    <w:rsid w:val="009C69AB"/>
    <w:rsid w:val="009C6AD4"/>
    <w:rsid w:val="009C7F1E"/>
    <w:rsid w:val="009D15FC"/>
    <w:rsid w:val="009D167F"/>
    <w:rsid w:val="009D171B"/>
    <w:rsid w:val="009D1996"/>
    <w:rsid w:val="009D1C00"/>
    <w:rsid w:val="009D1D97"/>
    <w:rsid w:val="009D20B3"/>
    <w:rsid w:val="009D21E3"/>
    <w:rsid w:val="009D293B"/>
    <w:rsid w:val="009D2B54"/>
    <w:rsid w:val="009D2F8C"/>
    <w:rsid w:val="009D3122"/>
    <w:rsid w:val="009D3AD1"/>
    <w:rsid w:val="009D3EB4"/>
    <w:rsid w:val="009D3EDC"/>
    <w:rsid w:val="009D4465"/>
    <w:rsid w:val="009D462B"/>
    <w:rsid w:val="009D4812"/>
    <w:rsid w:val="009D4C1B"/>
    <w:rsid w:val="009D4F7F"/>
    <w:rsid w:val="009D51A7"/>
    <w:rsid w:val="009D5339"/>
    <w:rsid w:val="009D59CF"/>
    <w:rsid w:val="009D59FE"/>
    <w:rsid w:val="009D5A14"/>
    <w:rsid w:val="009D5B71"/>
    <w:rsid w:val="009D5EA6"/>
    <w:rsid w:val="009D5EE4"/>
    <w:rsid w:val="009D60E6"/>
    <w:rsid w:val="009D62F7"/>
    <w:rsid w:val="009D65FF"/>
    <w:rsid w:val="009D6792"/>
    <w:rsid w:val="009D68A2"/>
    <w:rsid w:val="009D68FF"/>
    <w:rsid w:val="009D6A30"/>
    <w:rsid w:val="009D6CBA"/>
    <w:rsid w:val="009D717D"/>
    <w:rsid w:val="009D7599"/>
    <w:rsid w:val="009D7635"/>
    <w:rsid w:val="009D77AC"/>
    <w:rsid w:val="009D7F31"/>
    <w:rsid w:val="009E004D"/>
    <w:rsid w:val="009E096A"/>
    <w:rsid w:val="009E098A"/>
    <w:rsid w:val="009E0BA3"/>
    <w:rsid w:val="009E0FD5"/>
    <w:rsid w:val="009E0FFA"/>
    <w:rsid w:val="009E10DB"/>
    <w:rsid w:val="009E1189"/>
    <w:rsid w:val="009E144D"/>
    <w:rsid w:val="009E1719"/>
    <w:rsid w:val="009E1C7A"/>
    <w:rsid w:val="009E244A"/>
    <w:rsid w:val="009E354D"/>
    <w:rsid w:val="009E3E58"/>
    <w:rsid w:val="009E40A8"/>
    <w:rsid w:val="009E40FE"/>
    <w:rsid w:val="009E4314"/>
    <w:rsid w:val="009E553A"/>
    <w:rsid w:val="009E5927"/>
    <w:rsid w:val="009E59B3"/>
    <w:rsid w:val="009E5C03"/>
    <w:rsid w:val="009E5F33"/>
    <w:rsid w:val="009E5FBD"/>
    <w:rsid w:val="009E63B0"/>
    <w:rsid w:val="009E684C"/>
    <w:rsid w:val="009E6AEB"/>
    <w:rsid w:val="009E6E1A"/>
    <w:rsid w:val="009E70A7"/>
    <w:rsid w:val="009E76C4"/>
    <w:rsid w:val="009E7A0F"/>
    <w:rsid w:val="009E7A69"/>
    <w:rsid w:val="009F03D1"/>
    <w:rsid w:val="009F08B8"/>
    <w:rsid w:val="009F0EF3"/>
    <w:rsid w:val="009F11A8"/>
    <w:rsid w:val="009F1442"/>
    <w:rsid w:val="009F1772"/>
    <w:rsid w:val="009F1B92"/>
    <w:rsid w:val="009F1DE7"/>
    <w:rsid w:val="009F1FF6"/>
    <w:rsid w:val="009F213B"/>
    <w:rsid w:val="009F25B4"/>
    <w:rsid w:val="009F2C6D"/>
    <w:rsid w:val="009F2CCC"/>
    <w:rsid w:val="009F325C"/>
    <w:rsid w:val="009F36EF"/>
    <w:rsid w:val="009F3829"/>
    <w:rsid w:val="009F3E0D"/>
    <w:rsid w:val="009F44D5"/>
    <w:rsid w:val="009F44D7"/>
    <w:rsid w:val="009F4E76"/>
    <w:rsid w:val="009F4F74"/>
    <w:rsid w:val="009F528A"/>
    <w:rsid w:val="009F546C"/>
    <w:rsid w:val="009F5C67"/>
    <w:rsid w:val="009F5E09"/>
    <w:rsid w:val="009F5F4D"/>
    <w:rsid w:val="009F5FDD"/>
    <w:rsid w:val="009F6534"/>
    <w:rsid w:val="009F659A"/>
    <w:rsid w:val="009F68FF"/>
    <w:rsid w:val="009F6CE3"/>
    <w:rsid w:val="009F75D8"/>
    <w:rsid w:val="009F7897"/>
    <w:rsid w:val="009F78B0"/>
    <w:rsid w:val="00A007C2"/>
    <w:rsid w:val="00A00CD0"/>
    <w:rsid w:val="00A00CE8"/>
    <w:rsid w:val="00A0123E"/>
    <w:rsid w:val="00A012F4"/>
    <w:rsid w:val="00A018B7"/>
    <w:rsid w:val="00A01C29"/>
    <w:rsid w:val="00A01CB8"/>
    <w:rsid w:val="00A01CD6"/>
    <w:rsid w:val="00A01E39"/>
    <w:rsid w:val="00A02139"/>
    <w:rsid w:val="00A024CC"/>
    <w:rsid w:val="00A02AD2"/>
    <w:rsid w:val="00A02E05"/>
    <w:rsid w:val="00A02EC4"/>
    <w:rsid w:val="00A03227"/>
    <w:rsid w:val="00A0360A"/>
    <w:rsid w:val="00A03734"/>
    <w:rsid w:val="00A03AC3"/>
    <w:rsid w:val="00A042EA"/>
    <w:rsid w:val="00A043C4"/>
    <w:rsid w:val="00A04EDF"/>
    <w:rsid w:val="00A05401"/>
    <w:rsid w:val="00A05790"/>
    <w:rsid w:val="00A05F70"/>
    <w:rsid w:val="00A06B19"/>
    <w:rsid w:val="00A073F6"/>
    <w:rsid w:val="00A07BE9"/>
    <w:rsid w:val="00A07E59"/>
    <w:rsid w:val="00A10175"/>
    <w:rsid w:val="00A10397"/>
    <w:rsid w:val="00A109B8"/>
    <w:rsid w:val="00A10A43"/>
    <w:rsid w:val="00A10AD7"/>
    <w:rsid w:val="00A10B73"/>
    <w:rsid w:val="00A114AF"/>
    <w:rsid w:val="00A11845"/>
    <w:rsid w:val="00A11CB3"/>
    <w:rsid w:val="00A12063"/>
    <w:rsid w:val="00A12107"/>
    <w:rsid w:val="00A1251F"/>
    <w:rsid w:val="00A12A11"/>
    <w:rsid w:val="00A12A75"/>
    <w:rsid w:val="00A12C02"/>
    <w:rsid w:val="00A12EAD"/>
    <w:rsid w:val="00A12F29"/>
    <w:rsid w:val="00A1300C"/>
    <w:rsid w:val="00A13034"/>
    <w:rsid w:val="00A1322B"/>
    <w:rsid w:val="00A13283"/>
    <w:rsid w:val="00A1329E"/>
    <w:rsid w:val="00A13A2D"/>
    <w:rsid w:val="00A13D0D"/>
    <w:rsid w:val="00A13FA4"/>
    <w:rsid w:val="00A14121"/>
    <w:rsid w:val="00A141B4"/>
    <w:rsid w:val="00A144F6"/>
    <w:rsid w:val="00A14AA2"/>
    <w:rsid w:val="00A14B65"/>
    <w:rsid w:val="00A150C3"/>
    <w:rsid w:val="00A157D2"/>
    <w:rsid w:val="00A15834"/>
    <w:rsid w:val="00A15AFD"/>
    <w:rsid w:val="00A15BAF"/>
    <w:rsid w:val="00A15EE0"/>
    <w:rsid w:val="00A15FEE"/>
    <w:rsid w:val="00A16D09"/>
    <w:rsid w:val="00A17E7C"/>
    <w:rsid w:val="00A17F92"/>
    <w:rsid w:val="00A200B4"/>
    <w:rsid w:val="00A2023A"/>
    <w:rsid w:val="00A202D6"/>
    <w:rsid w:val="00A203E5"/>
    <w:rsid w:val="00A20699"/>
    <w:rsid w:val="00A20A51"/>
    <w:rsid w:val="00A20F45"/>
    <w:rsid w:val="00A21189"/>
    <w:rsid w:val="00A21796"/>
    <w:rsid w:val="00A22286"/>
    <w:rsid w:val="00A22333"/>
    <w:rsid w:val="00A223B7"/>
    <w:rsid w:val="00A223D3"/>
    <w:rsid w:val="00A2260D"/>
    <w:rsid w:val="00A227C6"/>
    <w:rsid w:val="00A231B2"/>
    <w:rsid w:val="00A23343"/>
    <w:rsid w:val="00A2357B"/>
    <w:rsid w:val="00A2373B"/>
    <w:rsid w:val="00A23A1C"/>
    <w:rsid w:val="00A23F6C"/>
    <w:rsid w:val="00A24374"/>
    <w:rsid w:val="00A24904"/>
    <w:rsid w:val="00A2492F"/>
    <w:rsid w:val="00A24ADC"/>
    <w:rsid w:val="00A24C8A"/>
    <w:rsid w:val="00A255AC"/>
    <w:rsid w:val="00A265DE"/>
    <w:rsid w:val="00A267B4"/>
    <w:rsid w:val="00A269D2"/>
    <w:rsid w:val="00A26CDE"/>
    <w:rsid w:val="00A26E14"/>
    <w:rsid w:val="00A27304"/>
    <w:rsid w:val="00A27692"/>
    <w:rsid w:val="00A27B17"/>
    <w:rsid w:val="00A27F9D"/>
    <w:rsid w:val="00A30037"/>
    <w:rsid w:val="00A308BC"/>
    <w:rsid w:val="00A308FE"/>
    <w:rsid w:val="00A30CEE"/>
    <w:rsid w:val="00A30F1A"/>
    <w:rsid w:val="00A3113A"/>
    <w:rsid w:val="00A312C7"/>
    <w:rsid w:val="00A31476"/>
    <w:rsid w:val="00A31571"/>
    <w:rsid w:val="00A317E1"/>
    <w:rsid w:val="00A31F77"/>
    <w:rsid w:val="00A3227C"/>
    <w:rsid w:val="00A3237E"/>
    <w:rsid w:val="00A324F6"/>
    <w:rsid w:val="00A326EB"/>
    <w:rsid w:val="00A32713"/>
    <w:rsid w:val="00A333E2"/>
    <w:rsid w:val="00A33912"/>
    <w:rsid w:val="00A33913"/>
    <w:rsid w:val="00A345A2"/>
    <w:rsid w:val="00A346AA"/>
    <w:rsid w:val="00A34809"/>
    <w:rsid w:val="00A34994"/>
    <w:rsid w:val="00A35094"/>
    <w:rsid w:val="00A35218"/>
    <w:rsid w:val="00A3526B"/>
    <w:rsid w:val="00A35427"/>
    <w:rsid w:val="00A3545B"/>
    <w:rsid w:val="00A357F3"/>
    <w:rsid w:val="00A35AC0"/>
    <w:rsid w:val="00A35CDA"/>
    <w:rsid w:val="00A35FE8"/>
    <w:rsid w:val="00A36682"/>
    <w:rsid w:val="00A36A6A"/>
    <w:rsid w:val="00A36C28"/>
    <w:rsid w:val="00A36C5A"/>
    <w:rsid w:val="00A372AB"/>
    <w:rsid w:val="00A37313"/>
    <w:rsid w:val="00A378F1"/>
    <w:rsid w:val="00A37B1F"/>
    <w:rsid w:val="00A404A4"/>
    <w:rsid w:val="00A40507"/>
    <w:rsid w:val="00A40791"/>
    <w:rsid w:val="00A40976"/>
    <w:rsid w:val="00A41945"/>
    <w:rsid w:val="00A41B78"/>
    <w:rsid w:val="00A41CE9"/>
    <w:rsid w:val="00A41FC3"/>
    <w:rsid w:val="00A42DA5"/>
    <w:rsid w:val="00A42F9B"/>
    <w:rsid w:val="00A4326B"/>
    <w:rsid w:val="00A435F7"/>
    <w:rsid w:val="00A439FD"/>
    <w:rsid w:val="00A43B1F"/>
    <w:rsid w:val="00A43B49"/>
    <w:rsid w:val="00A43C9F"/>
    <w:rsid w:val="00A44DD4"/>
    <w:rsid w:val="00A44E1E"/>
    <w:rsid w:val="00A44F3A"/>
    <w:rsid w:val="00A450FF"/>
    <w:rsid w:val="00A45320"/>
    <w:rsid w:val="00A4533C"/>
    <w:rsid w:val="00A454B9"/>
    <w:rsid w:val="00A4552D"/>
    <w:rsid w:val="00A45C4D"/>
    <w:rsid w:val="00A46436"/>
    <w:rsid w:val="00A4699D"/>
    <w:rsid w:val="00A46DA5"/>
    <w:rsid w:val="00A46F93"/>
    <w:rsid w:val="00A46FA5"/>
    <w:rsid w:val="00A47323"/>
    <w:rsid w:val="00A475D9"/>
    <w:rsid w:val="00A47D85"/>
    <w:rsid w:val="00A47DBE"/>
    <w:rsid w:val="00A47FE7"/>
    <w:rsid w:val="00A503F5"/>
    <w:rsid w:val="00A50B41"/>
    <w:rsid w:val="00A512B2"/>
    <w:rsid w:val="00A5156E"/>
    <w:rsid w:val="00A51657"/>
    <w:rsid w:val="00A51AA4"/>
    <w:rsid w:val="00A51AD9"/>
    <w:rsid w:val="00A51C97"/>
    <w:rsid w:val="00A522FE"/>
    <w:rsid w:val="00A523BF"/>
    <w:rsid w:val="00A523DF"/>
    <w:rsid w:val="00A5250F"/>
    <w:rsid w:val="00A526E3"/>
    <w:rsid w:val="00A52AB1"/>
    <w:rsid w:val="00A52C4F"/>
    <w:rsid w:val="00A52D38"/>
    <w:rsid w:val="00A531CC"/>
    <w:rsid w:val="00A5331A"/>
    <w:rsid w:val="00A5339B"/>
    <w:rsid w:val="00A53468"/>
    <w:rsid w:val="00A538E3"/>
    <w:rsid w:val="00A53FF9"/>
    <w:rsid w:val="00A5485F"/>
    <w:rsid w:val="00A5492C"/>
    <w:rsid w:val="00A54C2C"/>
    <w:rsid w:val="00A5502B"/>
    <w:rsid w:val="00A56227"/>
    <w:rsid w:val="00A56403"/>
    <w:rsid w:val="00A56737"/>
    <w:rsid w:val="00A56AB6"/>
    <w:rsid w:val="00A56E83"/>
    <w:rsid w:val="00A579AA"/>
    <w:rsid w:val="00A60293"/>
    <w:rsid w:val="00A605EC"/>
    <w:rsid w:val="00A606DC"/>
    <w:rsid w:val="00A6073F"/>
    <w:rsid w:val="00A60BCC"/>
    <w:rsid w:val="00A60FF1"/>
    <w:rsid w:val="00A6107F"/>
    <w:rsid w:val="00A6141D"/>
    <w:rsid w:val="00A61548"/>
    <w:rsid w:val="00A6185D"/>
    <w:rsid w:val="00A62092"/>
    <w:rsid w:val="00A62553"/>
    <w:rsid w:val="00A627EB"/>
    <w:rsid w:val="00A62898"/>
    <w:rsid w:val="00A62C0B"/>
    <w:rsid w:val="00A62FC3"/>
    <w:rsid w:val="00A63119"/>
    <w:rsid w:val="00A633A7"/>
    <w:rsid w:val="00A6395F"/>
    <w:rsid w:val="00A63C08"/>
    <w:rsid w:val="00A63FD1"/>
    <w:rsid w:val="00A63FFF"/>
    <w:rsid w:val="00A64100"/>
    <w:rsid w:val="00A6496C"/>
    <w:rsid w:val="00A64D47"/>
    <w:rsid w:val="00A64D73"/>
    <w:rsid w:val="00A64F31"/>
    <w:rsid w:val="00A65252"/>
    <w:rsid w:val="00A653D7"/>
    <w:rsid w:val="00A65992"/>
    <w:rsid w:val="00A65A18"/>
    <w:rsid w:val="00A65C4C"/>
    <w:rsid w:val="00A667D3"/>
    <w:rsid w:val="00A66806"/>
    <w:rsid w:val="00A668CB"/>
    <w:rsid w:val="00A66A03"/>
    <w:rsid w:val="00A66E01"/>
    <w:rsid w:val="00A670AC"/>
    <w:rsid w:val="00A670B9"/>
    <w:rsid w:val="00A6715E"/>
    <w:rsid w:val="00A67587"/>
    <w:rsid w:val="00A677CF"/>
    <w:rsid w:val="00A67A65"/>
    <w:rsid w:val="00A70323"/>
    <w:rsid w:val="00A7037E"/>
    <w:rsid w:val="00A70776"/>
    <w:rsid w:val="00A70A8D"/>
    <w:rsid w:val="00A70C8C"/>
    <w:rsid w:val="00A70CAF"/>
    <w:rsid w:val="00A712EE"/>
    <w:rsid w:val="00A71507"/>
    <w:rsid w:val="00A71702"/>
    <w:rsid w:val="00A717C5"/>
    <w:rsid w:val="00A717F6"/>
    <w:rsid w:val="00A71AD4"/>
    <w:rsid w:val="00A71C8C"/>
    <w:rsid w:val="00A71CDE"/>
    <w:rsid w:val="00A72085"/>
    <w:rsid w:val="00A72534"/>
    <w:rsid w:val="00A7277B"/>
    <w:rsid w:val="00A72AEB"/>
    <w:rsid w:val="00A72E84"/>
    <w:rsid w:val="00A72F36"/>
    <w:rsid w:val="00A73152"/>
    <w:rsid w:val="00A7321C"/>
    <w:rsid w:val="00A736BC"/>
    <w:rsid w:val="00A7379E"/>
    <w:rsid w:val="00A7395F"/>
    <w:rsid w:val="00A73FAB"/>
    <w:rsid w:val="00A74186"/>
    <w:rsid w:val="00A74382"/>
    <w:rsid w:val="00A745D8"/>
    <w:rsid w:val="00A748DF"/>
    <w:rsid w:val="00A7496D"/>
    <w:rsid w:val="00A74A25"/>
    <w:rsid w:val="00A74A30"/>
    <w:rsid w:val="00A74BB9"/>
    <w:rsid w:val="00A74F42"/>
    <w:rsid w:val="00A753B8"/>
    <w:rsid w:val="00A756D7"/>
    <w:rsid w:val="00A75E15"/>
    <w:rsid w:val="00A76294"/>
    <w:rsid w:val="00A76446"/>
    <w:rsid w:val="00A767F2"/>
    <w:rsid w:val="00A76A00"/>
    <w:rsid w:val="00A76B7B"/>
    <w:rsid w:val="00A76E70"/>
    <w:rsid w:val="00A76F57"/>
    <w:rsid w:val="00A7711D"/>
    <w:rsid w:val="00A7728A"/>
    <w:rsid w:val="00A77725"/>
    <w:rsid w:val="00A77B06"/>
    <w:rsid w:val="00A77C9B"/>
    <w:rsid w:val="00A8020C"/>
    <w:rsid w:val="00A80B40"/>
    <w:rsid w:val="00A80D54"/>
    <w:rsid w:val="00A80DD6"/>
    <w:rsid w:val="00A80EDE"/>
    <w:rsid w:val="00A812FF"/>
    <w:rsid w:val="00A81574"/>
    <w:rsid w:val="00A82578"/>
    <w:rsid w:val="00A82730"/>
    <w:rsid w:val="00A829A8"/>
    <w:rsid w:val="00A82C86"/>
    <w:rsid w:val="00A82D4A"/>
    <w:rsid w:val="00A82DF4"/>
    <w:rsid w:val="00A8310E"/>
    <w:rsid w:val="00A831EB"/>
    <w:rsid w:val="00A834C5"/>
    <w:rsid w:val="00A83534"/>
    <w:rsid w:val="00A83E43"/>
    <w:rsid w:val="00A83F30"/>
    <w:rsid w:val="00A840A7"/>
    <w:rsid w:val="00A84983"/>
    <w:rsid w:val="00A8571F"/>
    <w:rsid w:val="00A858A2"/>
    <w:rsid w:val="00A86E82"/>
    <w:rsid w:val="00A876E5"/>
    <w:rsid w:val="00A878E9"/>
    <w:rsid w:val="00A9019E"/>
    <w:rsid w:val="00A90947"/>
    <w:rsid w:val="00A90DD9"/>
    <w:rsid w:val="00A9101E"/>
    <w:rsid w:val="00A91DFA"/>
    <w:rsid w:val="00A92219"/>
    <w:rsid w:val="00A928BD"/>
    <w:rsid w:val="00A92B5E"/>
    <w:rsid w:val="00A92BC8"/>
    <w:rsid w:val="00A934E0"/>
    <w:rsid w:val="00A93759"/>
    <w:rsid w:val="00A93861"/>
    <w:rsid w:val="00A938FF"/>
    <w:rsid w:val="00A93B2F"/>
    <w:rsid w:val="00A93CAB"/>
    <w:rsid w:val="00A9414B"/>
    <w:rsid w:val="00A9430A"/>
    <w:rsid w:val="00A944C7"/>
    <w:rsid w:val="00A94693"/>
    <w:rsid w:val="00A94932"/>
    <w:rsid w:val="00A94A19"/>
    <w:rsid w:val="00A94D7D"/>
    <w:rsid w:val="00A94DB8"/>
    <w:rsid w:val="00A94F41"/>
    <w:rsid w:val="00A94FA9"/>
    <w:rsid w:val="00A95180"/>
    <w:rsid w:val="00A957C0"/>
    <w:rsid w:val="00A95887"/>
    <w:rsid w:val="00A95888"/>
    <w:rsid w:val="00A95A6F"/>
    <w:rsid w:val="00A96074"/>
    <w:rsid w:val="00A96133"/>
    <w:rsid w:val="00A9636D"/>
    <w:rsid w:val="00A963E8"/>
    <w:rsid w:val="00A9683F"/>
    <w:rsid w:val="00A968D5"/>
    <w:rsid w:val="00A969A5"/>
    <w:rsid w:val="00A96C31"/>
    <w:rsid w:val="00A970EA"/>
    <w:rsid w:val="00A97828"/>
    <w:rsid w:val="00A97B98"/>
    <w:rsid w:val="00A97BE6"/>
    <w:rsid w:val="00A97CA3"/>
    <w:rsid w:val="00A97D1C"/>
    <w:rsid w:val="00A97ED5"/>
    <w:rsid w:val="00AA01D0"/>
    <w:rsid w:val="00AA063A"/>
    <w:rsid w:val="00AA098E"/>
    <w:rsid w:val="00AA0C80"/>
    <w:rsid w:val="00AA1626"/>
    <w:rsid w:val="00AA17E6"/>
    <w:rsid w:val="00AA1B6C"/>
    <w:rsid w:val="00AA1D48"/>
    <w:rsid w:val="00AA1F8F"/>
    <w:rsid w:val="00AA1FEB"/>
    <w:rsid w:val="00AA2001"/>
    <w:rsid w:val="00AA233B"/>
    <w:rsid w:val="00AA244F"/>
    <w:rsid w:val="00AA2ACF"/>
    <w:rsid w:val="00AA2E87"/>
    <w:rsid w:val="00AA351C"/>
    <w:rsid w:val="00AA3787"/>
    <w:rsid w:val="00AA39D8"/>
    <w:rsid w:val="00AA40D4"/>
    <w:rsid w:val="00AA4358"/>
    <w:rsid w:val="00AA49AD"/>
    <w:rsid w:val="00AA4C7F"/>
    <w:rsid w:val="00AA5023"/>
    <w:rsid w:val="00AA5ED2"/>
    <w:rsid w:val="00AA5FBE"/>
    <w:rsid w:val="00AA66AE"/>
    <w:rsid w:val="00AA6972"/>
    <w:rsid w:val="00AA6B47"/>
    <w:rsid w:val="00AA715C"/>
    <w:rsid w:val="00AA71A7"/>
    <w:rsid w:val="00AA75AC"/>
    <w:rsid w:val="00AA75C5"/>
    <w:rsid w:val="00AA7B78"/>
    <w:rsid w:val="00AA7C7C"/>
    <w:rsid w:val="00AA7E59"/>
    <w:rsid w:val="00AB00B6"/>
    <w:rsid w:val="00AB016D"/>
    <w:rsid w:val="00AB0188"/>
    <w:rsid w:val="00AB021C"/>
    <w:rsid w:val="00AB053B"/>
    <w:rsid w:val="00AB06ED"/>
    <w:rsid w:val="00AB0B10"/>
    <w:rsid w:val="00AB0B4E"/>
    <w:rsid w:val="00AB0BB1"/>
    <w:rsid w:val="00AB0C98"/>
    <w:rsid w:val="00AB0CD7"/>
    <w:rsid w:val="00AB10A9"/>
    <w:rsid w:val="00AB10FD"/>
    <w:rsid w:val="00AB1201"/>
    <w:rsid w:val="00AB1562"/>
    <w:rsid w:val="00AB1F74"/>
    <w:rsid w:val="00AB1F7C"/>
    <w:rsid w:val="00AB22A4"/>
    <w:rsid w:val="00AB259F"/>
    <w:rsid w:val="00AB25F1"/>
    <w:rsid w:val="00AB282F"/>
    <w:rsid w:val="00AB2A4D"/>
    <w:rsid w:val="00AB2B5D"/>
    <w:rsid w:val="00AB2E64"/>
    <w:rsid w:val="00AB334D"/>
    <w:rsid w:val="00AB36C3"/>
    <w:rsid w:val="00AB3A8E"/>
    <w:rsid w:val="00AB3F6D"/>
    <w:rsid w:val="00AB4A48"/>
    <w:rsid w:val="00AB4B67"/>
    <w:rsid w:val="00AB4B95"/>
    <w:rsid w:val="00AB5235"/>
    <w:rsid w:val="00AB5BD5"/>
    <w:rsid w:val="00AB5DE9"/>
    <w:rsid w:val="00AB5FC9"/>
    <w:rsid w:val="00AB690B"/>
    <w:rsid w:val="00AB6BBA"/>
    <w:rsid w:val="00AB6BCE"/>
    <w:rsid w:val="00AB70A5"/>
    <w:rsid w:val="00AB7227"/>
    <w:rsid w:val="00AB764C"/>
    <w:rsid w:val="00AB796F"/>
    <w:rsid w:val="00AB7F80"/>
    <w:rsid w:val="00AC0114"/>
    <w:rsid w:val="00AC0139"/>
    <w:rsid w:val="00AC014F"/>
    <w:rsid w:val="00AC018A"/>
    <w:rsid w:val="00AC0307"/>
    <w:rsid w:val="00AC0684"/>
    <w:rsid w:val="00AC0DF2"/>
    <w:rsid w:val="00AC0EE6"/>
    <w:rsid w:val="00AC1249"/>
    <w:rsid w:val="00AC13F7"/>
    <w:rsid w:val="00AC188B"/>
    <w:rsid w:val="00AC1E01"/>
    <w:rsid w:val="00AC2166"/>
    <w:rsid w:val="00AC272C"/>
    <w:rsid w:val="00AC2B26"/>
    <w:rsid w:val="00AC2F4B"/>
    <w:rsid w:val="00AC306E"/>
    <w:rsid w:val="00AC38D7"/>
    <w:rsid w:val="00AC3DAB"/>
    <w:rsid w:val="00AC41C4"/>
    <w:rsid w:val="00AC4326"/>
    <w:rsid w:val="00AC47A8"/>
    <w:rsid w:val="00AC514F"/>
    <w:rsid w:val="00AC52D3"/>
    <w:rsid w:val="00AC53C0"/>
    <w:rsid w:val="00AC5440"/>
    <w:rsid w:val="00AC57CF"/>
    <w:rsid w:val="00AC5F42"/>
    <w:rsid w:val="00AC6BBD"/>
    <w:rsid w:val="00AC6E54"/>
    <w:rsid w:val="00AC74F5"/>
    <w:rsid w:val="00AC7C0B"/>
    <w:rsid w:val="00AC7D19"/>
    <w:rsid w:val="00AC7E3F"/>
    <w:rsid w:val="00AC7FA0"/>
    <w:rsid w:val="00AD008C"/>
    <w:rsid w:val="00AD0217"/>
    <w:rsid w:val="00AD077C"/>
    <w:rsid w:val="00AD0BD0"/>
    <w:rsid w:val="00AD0CDD"/>
    <w:rsid w:val="00AD10F3"/>
    <w:rsid w:val="00AD140C"/>
    <w:rsid w:val="00AD150C"/>
    <w:rsid w:val="00AD17D8"/>
    <w:rsid w:val="00AD1C43"/>
    <w:rsid w:val="00AD2534"/>
    <w:rsid w:val="00AD45A5"/>
    <w:rsid w:val="00AD4EC3"/>
    <w:rsid w:val="00AD4EC6"/>
    <w:rsid w:val="00AD50F6"/>
    <w:rsid w:val="00AD51B3"/>
    <w:rsid w:val="00AD5594"/>
    <w:rsid w:val="00AD5A37"/>
    <w:rsid w:val="00AD5CC3"/>
    <w:rsid w:val="00AD5F96"/>
    <w:rsid w:val="00AD62C2"/>
    <w:rsid w:val="00AD63D5"/>
    <w:rsid w:val="00AD650F"/>
    <w:rsid w:val="00AD660A"/>
    <w:rsid w:val="00AD72B9"/>
    <w:rsid w:val="00AD7596"/>
    <w:rsid w:val="00AD75E1"/>
    <w:rsid w:val="00AD7778"/>
    <w:rsid w:val="00AD798E"/>
    <w:rsid w:val="00AD7DC1"/>
    <w:rsid w:val="00AD7E70"/>
    <w:rsid w:val="00AE08C7"/>
    <w:rsid w:val="00AE09A6"/>
    <w:rsid w:val="00AE0B21"/>
    <w:rsid w:val="00AE0CB0"/>
    <w:rsid w:val="00AE185D"/>
    <w:rsid w:val="00AE1895"/>
    <w:rsid w:val="00AE195A"/>
    <w:rsid w:val="00AE19AD"/>
    <w:rsid w:val="00AE1E1B"/>
    <w:rsid w:val="00AE2325"/>
    <w:rsid w:val="00AE27C1"/>
    <w:rsid w:val="00AE27DF"/>
    <w:rsid w:val="00AE299B"/>
    <w:rsid w:val="00AE2A2D"/>
    <w:rsid w:val="00AE2CF5"/>
    <w:rsid w:val="00AE2D4E"/>
    <w:rsid w:val="00AE333A"/>
    <w:rsid w:val="00AE3A0A"/>
    <w:rsid w:val="00AE3CA7"/>
    <w:rsid w:val="00AE3D7C"/>
    <w:rsid w:val="00AE4E43"/>
    <w:rsid w:val="00AE53B8"/>
    <w:rsid w:val="00AE564B"/>
    <w:rsid w:val="00AE5992"/>
    <w:rsid w:val="00AE69E4"/>
    <w:rsid w:val="00AE76D7"/>
    <w:rsid w:val="00AE799F"/>
    <w:rsid w:val="00AF00B8"/>
    <w:rsid w:val="00AF07A2"/>
    <w:rsid w:val="00AF0F8F"/>
    <w:rsid w:val="00AF1501"/>
    <w:rsid w:val="00AF18DB"/>
    <w:rsid w:val="00AF1CAB"/>
    <w:rsid w:val="00AF1CE5"/>
    <w:rsid w:val="00AF1D3C"/>
    <w:rsid w:val="00AF24F0"/>
    <w:rsid w:val="00AF274F"/>
    <w:rsid w:val="00AF2911"/>
    <w:rsid w:val="00AF30BF"/>
    <w:rsid w:val="00AF32E4"/>
    <w:rsid w:val="00AF36F9"/>
    <w:rsid w:val="00AF38C4"/>
    <w:rsid w:val="00AF3DA8"/>
    <w:rsid w:val="00AF40C6"/>
    <w:rsid w:val="00AF427D"/>
    <w:rsid w:val="00AF43AC"/>
    <w:rsid w:val="00AF49F0"/>
    <w:rsid w:val="00AF4BF7"/>
    <w:rsid w:val="00AF5BCB"/>
    <w:rsid w:val="00AF5E92"/>
    <w:rsid w:val="00AF6612"/>
    <w:rsid w:val="00AF687B"/>
    <w:rsid w:val="00AF68C9"/>
    <w:rsid w:val="00AF6AC5"/>
    <w:rsid w:val="00AF6B7E"/>
    <w:rsid w:val="00AF6F15"/>
    <w:rsid w:val="00AF77C7"/>
    <w:rsid w:val="00AF77F4"/>
    <w:rsid w:val="00AF7FE4"/>
    <w:rsid w:val="00B00082"/>
    <w:rsid w:val="00B0053E"/>
    <w:rsid w:val="00B005BA"/>
    <w:rsid w:val="00B00722"/>
    <w:rsid w:val="00B00CAF"/>
    <w:rsid w:val="00B00D70"/>
    <w:rsid w:val="00B00DBD"/>
    <w:rsid w:val="00B00E12"/>
    <w:rsid w:val="00B0121A"/>
    <w:rsid w:val="00B013CE"/>
    <w:rsid w:val="00B01B51"/>
    <w:rsid w:val="00B020C1"/>
    <w:rsid w:val="00B02286"/>
    <w:rsid w:val="00B02425"/>
    <w:rsid w:val="00B025D7"/>
    <w:rsid w:val="00B027B7"/>
    <w:rsid w:val="00B02E72"/>
    <w:rsid w:val="00B0314C"/>
    <w:rsid w:val="00B031E8"/>
    <w:rsid w:val="00B03675"/>
    <w:rsid w:val="00B037AF"/>
    <w:rsid w:val="00B03874"/>
    <w:rsid w:val="00B03D12"/>
    <w:rsid w:val="00B03EED"/>
    <w:rsid w:val="00B042BA"/>
    <w:rsid w:val="00B0447B"/>
    <w:rsid w:val="00B04B31"/>
    <w:rsid w:val="00B04C50"/>
    <w:rsid w:val="00B04E3A"/>
    <w:rsid w:val="00B04FA8"/>
    <w:rsid w:val="00B0515A"/>
    <w:rsid w:val="00B05294"/>
    <w:rsid w:val="00B055EF"/>
    <w:rsid w:val="00B059B3"/>
    <w:rsid w:val="00B05DCE"/>
    <w:rsid w:val="00B06868"/>
    <w:rsid w:val="00B06D15"/>
    <w:rsid w:val="00B06F93"/>
    <w:rsid w:val="00B07BFE"/>
    <w:rsid w:val="00B07C66"/>
    <w:rsid w:val="00B07E0B"/>
    <w:rsid w:val="00B07EED"/>
    <w:rsid w:val="00B07F9E"/>
    <w:rsid w:val="00B10174"/>
    <w:rsid w:val="00B108BF"/>
    <w:rsid w:val="00B108CA"/>
    <w:rsid w:val="00B115C1"/>
    <w:rsid w:val="00B1182E"/>
    <w:rsid w:val="00B11881"/>
    <w:rsid w:val="00B118F8"/>
    <w:rsid w:val="00B11D5A"/>
    <w:rsid w:val="00B11DA4"/>
    <w:rsid w:val="00B1225A"/>
    <w:rsid w:val="00B12292"/>
    <w:rsid w:val="00B1235B"/>
    <w:rsid w:val="00B1251C"/>
    <w:rsid w:val="00B125DC"/>
    <w:rsid w:val="00B1275F"/>
    <w:rsid w:val="00B1307B"/>
    <w:rsid w:val="00B13E18"/>
    <w:rsid w:val="00B14046"/>
    <w:rsid w:val="00B14323"/>
    <w:rsid w:val="00B145F0"/>
    <w:rsid w:val="00B149E9"/>
    <w:rsid w:val="00B14CA2"/>
    <w:rsid w:val="00B14D7B"/>
    <w:rsid w:val="00B14E2E"/>
    <w:rsid w:val="00B1526E"/>
    <w:rsid w:val="00B153A8"/>
    <w:rsid w:val="00B155C3"/>
    <w:rsid w:val="00B1564E"/>
    <w:rsid w:val="00B15BE9"/>
    <w:rsid w:val="00B15EAB"/>
    <w:rsid w:val="00B15ECF"/>
    <w:rsid w:val="00B1654E"/>
    <w:rsid w:val="00B16754"/>
    <w:rsid w:val="00B16C19"/>
    <w:rsid w:val="00B16F78"/>
    <w:rsid w:val="00B17211"/>
    <w:rsid w:val="00B20435"/>
    <w:rsid w:val="00B20610"/>
    <w:rsid w:val="00B208B3"/>
    <w:rsid w:val="00B20A9A"/>
    <w:rsid w:val="00B20CFB"/>
    <w:rsid w:val="00B20E26"/>
    <w:rsid w:val="00B20FC9"/>
    <w:rsid w:val="00B21113"/>
    <w:rsid w:val="00B214D3"/>
    <w:rsid w:val="00B214DE"/>
    <w:rsid w:val="00B2197E"/>
    <w:rsid w:val="00B22102"/>
    <w:rsid w:val="00B22454"/>
    <w:rsid w:val="00B226D1"/>
    <w:rsid w:val="00B227BB"/>
    <w:rsid w:val="00B228B9"/>
    <w:rsid w:val="00B22FFE"/>
    <w:rsid w:val="00B230F6"/>
    <w:rsid w:val="00B2374C"/>
    <w:rsid w:val="00B23DA4"/>
    <w:rsid w:val="00B2401D"/>
    <w:rsid w:val="00B2409F"/>
    <w:rsid w:val="00B244DE"/>
    <w:rsid w:val="00B24D25"/>
    <w:rsid w:val="00B24E55"/>
    <w:rsid w:val="00B25182"/>
    <w:rsid w:val="00B2529D"/>
    <w:rsid w:val="00B2538E"/>
    <w:rsid w:val="00B25409"/>
    <w:rsid w:val="00B254CA"/>
    <w:rsid w:val="00B25683"/>
    <w:rsid w:val="00B2590F"/>
    <w:rsid w:val="00B25A52"/>
    <w:rsid w:val="00B25DF2"/>
    <w:rsid w:val="00B25EEB"/>
    <w:rsid w:val="00B25F56"/>
    <w:rsid w:val="00B261E6"/>
    <w:rsid w:val="00B2625C"/>
    <w:rsid w:val="00B2698F"/>
    <w:rsid w:val="00B26B09"/>
    <w:rsid w:val="00B26BC2"/>
    <w:rsid w:val="00B26DC9"/>
    <w:rsid w:val="00B26F34"/>
    <w:rsid w:val="00B271B8"/>
    <w:rsid w:val="00B271E1"/>
    <w:rsid w:val="00B27311"/>
    <w:rsid w:val="00B2744B"/>
    <w:rsid w:val="00B278B0"/>
    <w:rsid w:val="00B303CA"/>
    <w:rsid w:val="00B3089D"/>
    <w:rsid w:val="00B30CA3"/>
    <w:rsid w:val="00B30EB7"/>
    <w:rsid w:val="00B31D8A"/>
    <w:rsid w:val="00B31E79"/>
    <w:rsid w:val="00B3220B"/>
    <w:rsid w:val="00B329CE"/>
    <w:rsid w:val="00B32AE6"/>
    <w:rsid w:val="00B32EB4"/>
    <w:rsid w:val="00B32EEA"/>
    <w:rsid w:val="00B33048"/>
    <w:rsid w:val="00B332B9"/>
    <w:rsid w:val="00B3344A"/>
    <w:rsid w:val="00B334C9"/>
    <w:rsid w:val="00B33595"/>
    <w:rsid w:val="00B33966"/>
    <w:rsid w:val="00B33AD3"/>
    <w:rsid w:val="00B33D2D"/>
    <w:rsid w:val="00B340EF"/>
    <w:rsid w:val="00B345F5"/>
    <w:rsid w:val="00B34C75"/>
    <w:rsid w:val="00B34E1F"/>
    <w:rsid w:val="00B353D2"/>
    <w:rsid w:val="00B353E8"/>
    <w:rsid w:val="00B355FB"/>
    <w:rsid w:val="00B35738"/>
    <w:rsid w:val="00B359BB"/>
    <w:rsid w:val="00B35DEA"/>
    <w:rsid w:val="00B362E9"/>
    <w:rsid w:val="00B36D0B"/>
    <w:rsid w:val="00B36F21"/>
    <w:rsid w:val="00B37259"/>
    <w:rsid w:val="00B3795E"/>
    <w:rsid w:val="00B37CF9"/>
    <w:rsid w:val="00B37D29"/>
    <w:rsid w:val="00B40210"/>
    <w:rsid w:val="00B4032E"/>
    <w:rsid w:val="00B4041E"/>
    <w:rsid w:val="00B406CE"/>
    <w:rsid w:val="00B407FE"/>
    <w:rsid w:val="00B4094B"/>
    <w:rsid w:val="00B40C60"/>
    <w:rsid w:val="00B41081"/>
    <w:rsid w:val="00B41106"/>
    <w:rsid w:val="00B4111F"/>
    <w:rsid w:val="00B41272"/>
    <w:rsid w:val="00B41413"/>
    <w:rsid w:val="00B4150E"/>
    <w:rsid w:val="00B41E95"/>
    <w:rsid w:val="00B41F42"/>
    <w:rsid w:val="00B41FF7"/>
    <w:rsid w:val="00B423E1"/>
    <w:rsid w:val="00B42700"/>
    <w:rsid w:val="00B42ACA"/>
    <w:rsid w:val="00B42F7B"/>
    <w:rsid w:val="00B431CE"/>
    <w:rsid w:val="00B435F3"/>
    <w:rsid w:val="00B436F5"/>
    <w:rsid w:val="00B439D1"/>
    <w:rsid w:val="00B43D72"/>
    <w:rsid w:val="00B43E2C"/>
    <w:rsid w:val="00B43FA7"/>
    <w:rsid w:val="00B44865"/>
    <w:rsid w:val="00B449F9"/>
    <w:rsid w:val="00B45510"/>
    <w:rsid w:val="00B455A5"/>
    <w:rsid w:val="00B45624"/>
    <w:rsid w:val="00B457FE"/>
    <w:rsid w:val="00B45C3D"/>
    <w:rsid w:val="00B463D5"/>
    <w:rsid w:val="00B465F3"/>
    <w:rsid w:val="00B4661D"/>
    <w:rsid w:val="00B468DA"/>
    <w:rsid w:val="00B46B48"/>
    <w:rsid w:val="00B47659"/>
    <w:rsid w:val="00B47898"/>
    <w:rsid w:val="00B47C45"/>
    <w:rsid w:val="00B50284"/>
    <w:rsid w:val="00B504F5"/>
    <w:rsid w:val="00B50640"/>
    <w:rsid w:val="00B5079B"/>
    <w:rsid w:val="00B50BAF"/>
    <w:rsid w:val="00B50DAC"/>
    <w:rsid w:val="00B50EA8"/>
    <w:rsid w:val="00B510FF"/>
    <w:rsid w:val="00B517B5"/>
    <w:rsid w:val="00B51C60"/>
    <w:rsid w:val="00B51E55"/>
    <w:rsid w:val="00B5202D"/>
    <w:rsid w:val="00B524F4"/>
    <w:rsid w:val="00B524FE"/>
    <w:rsid w:val="00B52634"/>
    <w:rsid w:val="00B526EE"/>
    <w:rsid w:val="00B52F74"/>
    <w:rsid w:val="00B52FCD"/>
    <w:rsid w:val="00B53049"/>
    <w:rsid w:val="00B530C8"/>
    <w:rsid w:val="00B5355D"/>
    <w:rsid w:val="00B53C20"/>
    <w:rsid w:val="00B540F1"/>
    <w:rsid w:val="00B54261"/>
    <w:rsid w:val="00B54870"/>
    <w:rsid w:val="00B54F46"/>
    <w:rsid w:val="00B5517F"/>
    <w:rsid w:val="00B55F71"/>
    <w:rsid w:val="00B560DD"/>
    <w:rsid w:val="00B5636C"/>
    <w:rsid w:val="00B56631"/>
    <w:rsid w:val="00B56886"/>
    <w:rsid w:val="00B56A81"/>
    <w:rsid w:val="00B56B0C"/>
    <w:rsid w:val="00B56CDF"/>
    <w:rsid w:val="00B56CFF"/>
    <w:rsid w:val="00B57032"/>
    <w:rsid w:val="00B57077"/>
    <w:rsid w:val="00B5712C"/>
    <w:rsid w:val="00B573D2"/>
    <w:rsid w:val="00B57704"/>
    <w:rsid w:val="00B5790A"/>
    <w:rsid w:val="00B57DB0"/>
    <w:rsid w:val="00B57EDE"/>
    <w:rsid w:val="00B600AA"/>
    <w:rsid w:val="00B6032F"/>
    <w:rsid w:val="00B606DE"/>
    <w:rsid w:val="00B610C1"/>
    <w:rsid w:val="00B61785"/>
    <w:rsid w:val="00B61788"/>
    <w:rsid w:val="00B6178C"/>
    <w:rsid w:val="00B617EF"/>
    <w:rsid w:val="00B61863"/>
    <w:rsid w:val="00B61C48"/>
    <w:rsid w:val="00B61FCF"/>
    <w:rsid w:val="00B62289"/>
    <w:rsid w:val="00B623B1"/>
    <w:rsid w:val="00B63301"/>
    <w:rsid w:val="00B64017"/>
    <w:rsid w:val="00B6409F"/>
    <w:rsid w:val="00B64473"/>
    <w:rsid w:val="00B64D27"/>
    <w:rsid w:val="00B65283"/>
    <w:rsid w:val="00B65B32"/>
    <w:rsid w:val="00B65D0A"/>
    <w:rsid w:val="00B660C2"/>
    <w:rsid w:val="00B66536"/>
    <w:rsid w:val="00B6668B"/>
    <w:rsid w:val="00B6698E"/>
    <w:rsid w:val="00B66AFF"/>
    <w:rsid w:val="00B66D85"/>
    <w:rsid w:val="00B66FD8"/>
    <w:rsid w:val="00B672B2"/>
    <w:rsid w:val="00B6755C"/>
    <w:rsid w:val="00B67896"/>
    <w:rsid w:val="00B67B34"/>
    <w:rsid w:val="00B701E7"/>
    <w:rsid w:val="00B704C8"/>
    <w:rsid w:val="00B7060B"/>
    <w:rsid w:val="00B70872"/>
    <w:rsid w:val="00B70B42"/>
    <w:rsid w:val="00B70B86"/>
    <w:rsid w:val="00B711E8"/>
    <w:rsid w:val="00B71527"/>
    <w:rsid w:val="00B715BA"/>
    <w:rsid w:val="00B7176C"/>
    <w:rsid w:val="00B7179E"/>
    <w:rsid w:val="00B71883"/>
    <w:rsid w:val="00B71A91"/>
    <w:rsid w:val="00B71B50"/>
    <w:rsid w:val="00B71BB8"/>
    <w:rsid w:val="00B725EE"/>
    <w:rsid w:val="00B72616"/>
    <w:rsid w:val="00B72692"/>
    <w:rsid w:val="00B726D7"/>
    <w:rsid w:val="00B7286D"/>
    <w:rsid w:val="00B728E3"/>
    <w:rsid w:val="00B72908"/>
    <w:rsid w:val="00B72F67"/>
    <w:rsid w:val="00B7326C"/>
    <w:rsid w:val="00B73598"/>
    <w:rsid w:val="00B73673"/>
    <w:rsid w:val="00B738AB"/>
    <w:rsid w:val="00B739AD"/>
    <w:rsid w:val="00B73C1E"/>
    <w:rsid w:val="00B74C33"/>
    <w:rsid w:val="00B7530C"/>
    <w:rsid w:val="00B753DA"/>
    <w:rsid w:val="00B75468"/>
    <w:rsid w:val="00B75A3D"/>
    <w:rsid w:val="00B75CEE"/>
    <w:rsid w:val="00B7693E"/>
    <w:rsid w:val="00B76D8F"/>
    <w:rsid w:val="00B76E27"/>
    <w:rsid w:val="00B76F38"/>
    <w:rsid w:val="00B779B4"/>
    <w:rsid w:val="00B80159"/>
    <w:rsid w:val="00B80384"/>
    <w:rsid w:val="00B80713"/>
    <w:rsid w:val="00B80AA9"/>
    <w:rsid w:val="00B80C3A"/>
    <w:rsid w:val="00B80D17"/>
    <w:rsid w:val="00B80E30"/>
    <w:rsid w:val="00B80EBE"/>
    <w:rsid w:val="00B81292"/>
    <w:rsid w:val="00B816D6"/>
    <w:rsid w:val="00B8195C"/>
    <w:rsid w:val="00B81B3B"/>
    <w:rsid w:val="00B81C1F"/>
    <w:rsid w:val="00B82341"/>
    <w:rsid w:val="00B825B7"/>
    <w:rsid w:val="00B8287F"/>
    <w:rsid w:val="00B828AC"/>
    <w:rsid w:val="00B82BDB"/>
    <w:rsid w:val="00B82D99"/>
    <w:rsid w:val="00B83555"/>
    <w:rsid w:val="00B835EB"/>
    <w:rsid w:val="00B83737"/>
    <w:rsid w:val="00B8373E"/>
    <w:rsid w:val="00B83FE9"/>
    <w:rsid w:val="00B843F3"/>
    <w:rsid w:val="00B84FAF"/>
    <w:rsid w:val="00B84FC5"/>
    <w:rsid w:val="00B851B4"/>
    <w:rsid w:val="00B8526A"/>
    <w:rsid w:val="00B85794"/>
    <w:rsid w:val="00B857D6"/>
    <w:rsid w:val="00B8594E"/>
    <w:rsid w:val="00B85A51"/>
    <w:rsid w:val="00B85D33"/>
    <w:rsid w:val="00B85D5F"/>
    <w:rsid w:val="00B8658D"/>
    <w:rsid w:val="00B867D9"/>
    <w:rsid w:val="00B870BC"/>
    <w:rsid w:val="00B8723B"/>
    <w:rsid w:val="00B8761A"/>
    <w:rsid w:val="00B87AE1"/>
    <w:rsid w:val="00B87AE8"/>
    <w:rsid w:val="00B87D79"/>
    <w:rsid w:val="00B87FD3"/>
    <w:rsid w:val="00B9003A"/>
    <w:rsid w:val="00B9018C"/>
    <w:rsid w:val="00B901F9"/>
    <w:rsid w:val="00B90211"/>
    <w:rsid w:val="00B90616"/>
    <w:rsid w:val="00B9084B"/>
    <w:rsid w:val="00B90B1A"/>
    <w:rsid w:val="00B90C5E"/>
    <w:rsid w:val="00B91F82"/>
    <w:rsid w:val="00B92291"/>
    <w:rsid w:val="00B92342"/>
    <w:rsid w:val="00B92785"/>
    <w:rsid w:val="00B92ABE"/>
    <w:rsid w:val="00B92B83"/>
    <w:rsid w:val="00B92C8F"/>
    <w:rsid w:val="00B92CA0"/>
    <w:rsid w:val="00B92E81"/>
    <w:rsid w:val="00B93277"/>
    <w:rsid w:val="00B9327C"/>
    <w:rsid w:val="00B93CC2"/>
    <w:rsid w:val="00B93FA8"/>
    <w:rsid w:val="00B940ED"/>
    <w:rsid w:val="00B942DE"/>
    <w:rsid w:val="00B944E6"/>
    <w:rsid w:val="00B946EA"/>
    <w:rsid w:val="00B9499E"/>
    <w:rsid w:val="00B949AB"/>
    <w:rsid w:val="00B94C17"/>
    <w:rsid w:val="00B94C72"/>
    <w:rsid w:val="00B94CEF"/>
    <w:rsid w:val="00B95103"/>
    <w:rsid w:val="00B95341"/>
    <w:rsid w:val="00B95399"/>
    <w:rsid w:val="00B954AF"/>
    <w:rsid w:val="00B956AF"/>
    <w:rsid w:val="00B959CE"/>
    <w:rsid w:val="00B959E8"/>
    <w:rsid w:val="00B95ADE"/>
    <w:rsid w:val="00B961FD"/>
    <w:rsid w:val="00B9643E"/>
    <w:rsid w:val="00B9662F"/>
    <w:rsid w:val="00B96A0D"/>
    <w:rsid w:val="00B96C67"/>
    <w:rsid w:val="00B96D9A"/>
    <w:rsid w:val="00B97080"/>
    <w:rsid w:val="00B97695"/>
    <w:rsid w:val="00B97C1E"/>
    <w:rsid w:val="00B97E9F"/>
    <w:rsid w:val="00B97EA5"/>
    <w:rsid w:val="00BA0454"/>
    <w:rsid w:val="00BA04BF"/>
    <w:rsid w:val="00BA0610"/>
    <w:rsid w:val="00BA08B2"/>
    <w:rsid w:val="00BA0C6C"/>
    <w:rsid w:val="00BA126F"/>
    <w:rsid w:val="00BA1B84"/>
    <w:rsid w:val="00BA1B8C"/>
    <w:rsid w:val="00BA1BBC"/>
    <w:rsid w:val="00BA1C54"/>
    <w:rsid w:val="00BA25F8"/>
    <w:rsid w:val="00BA2AA6"/>
    <w:rsid w:val="00BA2C9C"/>
    <w:rsid w:val="00BA2D74"/>
    <w:rsid w:val="00BA2F6A"/>
    <w:rsid w:val="00BA3125"/>
    <w:rsid w:val="00BA3B3A"/>
    <w:rsid w:val="00BA3B8B"/>
    <w:rsid w:val="00BA3CCA"/>
    <w:rsid w:val="00BA3FD1"/>
    <w:rsid w:val="00BA474E"/>
    <w:rsid w:val="00BA493A"/>
    <w:rsid w:val="00BA4E9C"/>
    <w:rsid w:val="00BA5700"/>
    <w:rsid w:val="00BA5827"/>
    <w:rsid w:val="00BA5A54"/>
    <w:rsid w:val="00BA5A84"/>
    <w:rsid w:val="00BA5D88"/>
    <w:rsid w:val="00BA61F1"/>
    <w:rsid w:val="00BA65FE"/>
    <w:rsid w:val="00BA69CB"/>
    <w:rsid w:val="00BA6B5B"/>
    <w:rsid w:val="00BA6B9E"/>
    <w:rsid w:val="00BA70DC"/>
    <w:rsid w:val="00BA7222"/>
    <w:rsid w:val="00BA7320"/>
    <w:rsid w:val="00BA7729"/>
    <w:rsid w:val="00BA775A"/>
    <w:rsid w:val="00BA7B9E"/>
    <w:rsid w:val="00BA7C1A"/>
    <w:rsid w:val="00BA7C33"/>
    <w:rsid w:val="00BA7C58"/>
    <w:rsid w:val="00BA7E28"/>
    <w:rsid w:val="00BA7E50"/>
    <w:rsid w:val="00BB009C"/>
    <w:rsid w:val="00BB00B6"/>
    <w:rsid w:val="00BB061B"/>
    <w:rsid w:val="00BB0746"/>
    <w:rsid w:val="00BB0B1A"/>
    <w:rsid w:val="00BB0C07"/>
    <w:rsid w:val="00BB0CD1"/>
    <w:rsid w:val="00BB0D42"/>
    <w:rsid w:val="00BB0EA4"/>
    <w:rsid w:val="00BB0F9C"/>
    <w:rsid w:val="00BB180A"/>
    <w:rsid w:val="00BB1B60"/>
    <w:rsid w:val="00BB1D67"/>
    <w:rsid w:val="00BB20F4"/>
    <w:rsid w:val="00BB25B6"/>
    <w:rsid w:val="00BB2623"/>
    <w:rsid w:val="00BB29ED"/>
    <w:rsid w:val="00BB3E27"/>
    <w:rsid w:val="00BB411C"/>
    <w:rsid w:val="00BB4961"/>
    <w:rsid w:val="00BB4C5F"/>
    <w:rsid w:val="00BB4F70"/>
    <w:rsid w:val="00BB5171"/>
    <w:rsid w:val="00BB52C1"/>
    <w:rsid w:val="00BB583C"/>
    <w:rsid w:val="00BB58A9"/>
    <w:rsid w:val="00BB59F3"/>
    <w:rsid w:val="00BB5C5D"/>
    <w:rsid w:val="00BB5E57"/>
    <w:rsid w:val="00BB66F5"/>
    <w:rsid w:val="00BB68B5"/>
    <w:rsid w:val="00BB6C66"/>
    <w:rsid w:val="00BB6DCC"/>
    <w:rsid w:val="00BB6E44"/>
    <w:rsid w:val="00BB6ED4"/>
    <w:rsid w:val="00BB744C"/>
    <w:rsid w:val="00BB77EC"/>
    <w:rsid w:val="00BB7C5D"/>
    <w:rsid w:val="00BC078E"/>
    <w:rsid w:val="00BC0BEA"/>
    <w:rsid w:val="00BC0F1D"/>
    <w:rsid w:val="00BC1112"/>
    <w:rsid w:val="00BC123F"/>
    <w:rsid w:val="00BC1697"/>
    <w:rsid w:val="00BC1721"/>
    <w:rsid w:val="00BC1790"/>
    <w:rsid w:val="00BC1827"/>
    <w:rsid w:val="00BC1A8D"/>
    <w:rsid w:val="00BC2216"/>
    <w:rsid w:val="00BC228A"/>
    <w:rsid w:val="00BC27BD"/>
    <w:rsid w:val="00BC297B"/>
    <w:rsid w:val="00BC2BC1"/>
    <w:rsid w:val="00BC2E8C"/>
    <w:rsid w:val="00BC2F2A"/>
    <w:rsid w:val="00BC2FD9"/>
    <w:rsid w:val="00BC315E"/>
    <w:rsid w:val="00BC3429"/>
    <w:rsid w:val="00BC35B3"/>
    <w:rsid w:val="00BC4501"/>
    <w:rsid w:val="00BC4704"/>
    <w:rsid w:val="00BC4A11"/>
    <w:rsid w:val="00BC4FC0"/>
    <w:rsid w:val="00BC5231"/>
    <w:rsid w:val="00BC5314"/>
    <w:rsid w:val="00BC553A"/>
    <w:rsid w:val="00BC566D"/>
    <w:rsid w:val="00BC5F38"/>
    <w:rsid w:val="00BC6160"/>
    <w:rsid w:val="00BC6246"/>
    <w:rsid w:val="00BC699E"/>
    <w:rsid w:val="00BC69F2"/>
    <w:rsid w:val="00BC6C3B"/>
    <w:rsid w:val="00BC6F0F"/>
    <w:rsid w:val="00BC6F81"/>
    <w:rsid w:val="00BC71D4"/>
    <w:rsid w:val="00BC7721"/>
    <w:rsid w:val="00BC78B6"/>
    <w:rsid w:val="00BC7FCD"/>
    <w:rsid w:val="00BD0009"/>
    <w:rsid w:val="00BD0029"/>
    <w:rsid w:val="00BD04D0"/>
    <w:rsid w:val="00BD0982"/>
    <w:rsid w:val="00BD0AA2"/>
    <w:rsid w:val="00BD0D79"/>
    <w:rsid w:val="00BD0DA4"/>
    <w:rsid w:val="00BD0ED4"/>
    <w:rsid w:val="00BD0F68"/>
    <w:rsid w:val="00BD1071"/>
    <w:rsid w:val="00BD151E"/>
    <w:rsid w:val="00BD1E7C"/>
    <w:rsid w:val="00BD1F97"/>
    <w:rsid w:val="00BD26E4"/>
    <w:rsid w:val="00BD2A00"/>
    <w:rsid w:val="00BD2BCD"/>
    <w:rsid w:val="00BD2CD2"/>
    <w:rsid w:val="00BD2D0E"/>
    <w:rsid w:val="00BD2F86"/>
    <w:rsid w:val="00BD3013"/>
    <w:rsid w:val="00BD33D4"/>
    <w:rsid w:val="00BD352F"/>
    <w:rsid w:val="00BD3706"/>
    <w:rsid w:val="00BD379E"/>
    <w:rsid w:val="00BD4963"/>
    <w:rsid w:val="00BD4CA0"/>
    <w:rsid w:val="00BD4F93"/>
    <w:rsid w:val="00BD5A0A"/>
    <w:rsid w:val="00BD5CAB"/>
    <w:rsid w:val="00BD5CEA"/>
    <w:rsid w:val="00BD5D80"/>
    <w:rsid w:val="00BD64F4"/>
    <w:rsid w:val="00BD654D"/>
    <w:rsid w:val="00BD6662"/>
    <w:rsid w:val="00BD6C7B"/>
    <w:rsid w:val="00BD72F3"/>
    <w:rsid w:val="00BD7B8A"/>
    <w:rsid w:val="00BD7CD8"/>
    <w:rsid w:val="00BD7E05"/>
    <w:rsid w:val="00BE0216"/>
    <w:rsid w:val="00BE1026"/>
    <w:rsid w:val="00BE12E9"/>
    <w:rsid w:val="00BE14C6"/>
    <w:rsid w:val="00BE1944"/>
    <w:rsid w:val="00BE1AE2"/>
    <w:rsid w:val="00BE1DE3"/>
    <w:rsid w:val="00BE2010"/>
    <w:rsid w:val="00BE20F3"/>
    <w:rsid w:val="00BE2657"/>
    <w:rsid w:val="00BE26CB"/>
    <w:rsid w:val="00BE2896"/>
    <w:rsid w:val="00BE2A01"/>
    <w:rsid w:val="00BE2C4C"/>
    <w:rsid w:val="00BE3647"/>
    <w:rsid w:val="00BE380D"/>
    <w:rsid w:val="00BE3F75"/>
    <w:rsid w:val="00BE4995"/>
    <w:rsid w:val="00BE4AB8"/>
    <w:rsid w:val="00BE5647"/>
    <w:rsid w:val="00BE632A"/>
    <w:rsid w:val="00BE680A"/>
    <w:rsid w:val="00BE69D6"/>
    <w:rsid w:val="00BE6B82"/>
    <w:rsid w:val="00BE6BC8"/>
    <w:rsid w:val="00BE708F"/>
    <w:rsid w:val="00BE75AF"/>
    <w:rsid w:val="00BE7733"/>
    <w:rsid w:val="00BE7799"/>
    <w:rsid w:val="00BF04B3"/>
    <w:rsid w:val="00BF0701"/>
    <w:rsid w:val="00BF16CA"/>
    <w:rsid w:val="00BF1744"/>
    <w:rsid w:val="00BF18D8"/>
    <w:rsid w:val="00BF23AB"/>
    <w:rsid w:val="00BF2556"/>
    <w:rsid w:val="00BF3AC5"/>
    <w:rsid w:val="00BF3BEF"/>
    <w:rsid w:val="00BF4277"/>
    <w:rsid w:val="00BF44E1"/>
    <w:rsid w:val="00BF4559"/>
    <w:rsid w:val="00BF47CB"/>
    <w:rsid w:val="00BF4ADA"/>
    <w:rsid w:val="00BF4C29"/>
    <w:rsid w:val="00BF4D2B"/>
    <w:rsid w:val="00BF4D8C"/>
    <w:rsid w:val="00BF512C"/>
    <w:rsid w:val="00BF5749"/>
    <w:rsid w:val="00BF57EB"/>
    <w:rsid w:val="00BF58C8"/>
    <w:rsid w:val="00BF5966"/>
    <w:rsid w:val="00BF59B2"/>
    <w:rsid w:val="00BF5D7E"/>
    <w:rsid w:val="00BF5E06"/>
    <w:rsid w:val="00BF5E10"/>
    <w:rsid w:val="00BF663C"/>
    <w:rsid w:val="00BF66FA"/>
    <w:rsid w:val="00BF6B1F"/>
    <w:rsid w:val="00BF6EC6"/>
    <w:rsid w:val="00BF6F92"/>
    <w:rsid w:val="00BF7052"/>
    <w:rsid w:val="00BF724A"/>
    <w:rsid w:val="00BF7DF5"/>
    <w:rsid w:val="00C001D1"/>
    <w:rsid w:val="00C01E19"/>
    <w:rsid w:val="00C022F1"/>
    <w:rsid w:val="00C0279F"/>
    <w:rsid w:val="00C02E03"/>
    <w:rsid w:val="00C03440"/>
    <w:rsid w:val="00C03DBB"/>
    <w:rsid w:val="00C03EE5"/>
    <w:rsid w:val="00C0404C"/>
    <w:rsid w:val="00C0407A"/>
    <w:rsid w:val="00C04151"/>
    <w:rsid w:val="00C0419B"/>
    <w:rsid w:val="00C04A15"/>
    <w:rsid w:val="00C04CA6"/>
    <w:rsid w:val="00C04CC2"/>
    <w:rsid w:val="00C04DD0"/>
    <w:rsid w:val="00C051A9"/>
    <w:rsid w:val="00C0590E"/>
    <w:rsid w:val="00C05BFA"/>
    <w:rsid w:val="00C06D0D"/>
    <w:rsid w:val="00C06D18"/>
    <w:rsid w:val="00C070AF"/>
    <w:rsid w:val="00C073DA"/>
    <w:rsid w:val="00C0766C"/>
    <w:rsid w:val="00C076B2"/>
    <w:rsid w:val="00C077F0"/>
    <w:rsid w:val="00C07824"/>
    <w:rsid w:val="00C07847"/>
    <w:rsid w:val="00C079A0"/>
    <w:rsid w:val="00C079E6"/>
    <w:rsid w:val="00C10564"/>
    <w:rsid w:val="00C10790"/>
    <w:rsid w:val="00C10AFF"/>
    <w:rsid w:val="00C10F2B"/>
    <w:rsid w:val="00C116E2"/>
    <w:rsid w:val="00C12161"/>
    <w:rsid w:val="00C124E3"/>
    <w:rsid w:val="00C125B3"/>
    <w:rsid w:val="00C129CE"/>
    <w:rsid w:val="00C12AE0"/>
    <w:rsid w:val="00C12B1F"/>
    <w:rsid w:val="00C12B52"/>
    <w:rsid w:val="00C12D81"/>
    <w:rsid w:val="00C12FCF"/>
    <w:rsid w:val="00C132AC"/>
    <w:rsid w:val="00C13310"/>
    <w:rsid w:val="00C136E5"/>
    <w:rsid w:val="00C13C12"/>
    <w:rsid w:val="00C146F1"/>
    <w:rsid w:val="00C14DE8"/>
    <w:rsid w:val="00C1517F"/>
    <w:rsid w:val="00C158A0"/>
    <w:rsid w:val="00C15A8D"/>
    <w:rsid w:val="00C15DF6"/>
    <w:rsid w:val="00C16569"/>
    <w:rsid w:val="00C16ACC"/>
    <w:rsid w:val="00C16C92"/>
    <w:rsid w:val="00C16DC0"/>
    <w:rsid w:val="00C16E16"/>
    <w:rsid w:val="00C16ECC"/>
    <w:rsid w:val="00C17102"/>
    <w:rsid w:val="00C175A7"/>
    <w:rsid w:val="00C1768A"/>
    <w:rsid w:val="00C17708"/>
    <w:rsid w:val="00C177B4"/>
    <w:rsid w:val="00C177F8"/>
    <w:rsid w:val="00C17804"/>
    <w:rsid w:val="00C178E7"/>
    <w:rsid w:val="00C17E27"/>
    <w:rsid w:val="00C202C1"/>
    <w:rsid w:val="00C205AC"/>
    <w:rsid w:val="00C208BD"/>
    <w:rsid w:val="00C20D1B"/>
    <w:rsid w:val="00C20D8D"/>
    <w:rsid w:val="00C21358"/>
    <w:rsid w:val="00C2146C"/>
    <w:rsid w:val="00C2165D"/>
    <w:rsid w:val="00C21BD8"/>
    <w:rsid w:val="00C21BEC"/>
    <w:rsid w:val="00C21C07"/>
    <w:rsid w:val="00C21CFE"/>
    <w:rsid w:val="00C22130"/>
    <w:rsid w:val="00C227FD"/>
    <w:rsid w:val="00C229B4"/>
    <w:rsid w:val="00C22A4A"/>
    <w:rsid w:val="00C22F21"/>
    <w:rsid w:val="00C231C2"/>
    <w:rsid w:val="00C23B14"/>
    <w:rsid w:val="00C23F14"/>
    <w:rsid w:val="00C240DB"/>
    <w:rsid w:val="00C2481B"/>
    <w:rsid w:val="00C24A0D"/>
    <w:rsid w:val="00C25C12"/>
    <w:rsid w:val="00C25F20"/>
    <w:rsid w:val="00C26106"/>
    <w:rsid w:val="00C261AC"/>
    <w:rsid w:val="00C2647B"/>
    <w:rsid w:val="00C265AE"/>
    <w:rsid w:val="00C2665E"/>
    <w:rsid w:val="00C26A45"/>
    <w:rsid w:val="00C26EA4"/>
    <w:rsid w:val="00C26F92"/>
    <w:rsid w:val="00C2777F"/>
    <w:rsid w:val="00C30658"/>
    <w:rsid w:val="00C309F4"/>
    <w:rsid w:val="00C30A87"/>
    <w:rsid w:val="00C30B9E"/>
    <w:rsid w:val="00C30FAC"/>
    <w:rsid w:val="00C30FC7"/>
    <w:rsid w:val="00C3102B"/>
    <w:rsid w:val="00C31056"/>
    <w:rsid w:val="00C31750"/>
    <w:rsid w:val="00C31A71"/>
    <w:rsid w:val="00C31A79"/>
    <w:rsid w:val="00C31D35"/>
    <w:rsid w:val="00C3234A"/>
    <w:rsid w:val="00C327FF"/>
    <w:rsid w:val="00C32954"/>
    <w:rsid w:val="00C329D4"/>
    <w:rsid w:val="00C32BF7"/>
    <w:rsid w:val="00C339C2"/>
    <w:rsid w:val="00C33D85"/>
    <w:rsid w:val="00C34432"/>
    <w:rsid w:val="00C3450A"/>
    <w:rsid w:val="00C3456D"/>
    <w:rsid w:val="00C34839"/>
    <w:rsid w:val="00C34A80"/>
    <w:rsid w:val="00C34EB8"/>
    <w:rsid w:val="00C35298"/>
    <w:rsid w:val="00C359C8"/>
    <w:rsid w:val="00C35BEA"/>
    <w:rsid w:val="00C35C96"/>
    <w:rsid w:val="00C35DAA"/>
    <w:rsid w:val="00C362DC"/>
    <w:rsid w:val="00C362DE"/>
    <w:rsid w:val="00C36553"/>
    <w:rsid w:val="00C36658"/>
    <w:rsid w:val="00C36666"/>
    <w:rsid w:val="00C36A32"/>
    <w:rsid w:val="00C36D6F"/>
    <w:rsid w:val="00C3720B"/>
    <w:rsid w:val="00C37EFE"/>
    <w:rsid w:val="00C40664"/>
    <w:rsid w:val="00C40DD9"/>
    <w:rsid w:val="00C412B5"/>
    <w:rsid w:val="00C4131E"/>
    <w:rsid w:val="00C41520"/>
    <w:rsid w:val="00C416F7"/>
    <w:rsid w:val="00C41729"/>
    <w:rsid w:val="00C4183E"/>
    <w:rsid w:val="00C42335"/>
    <w:rsid w:val="00C42553"/>
    <w:rsid w:val="00C42BF2"/>
    <w:rsid w:val="00C43301"/>
    <w:rsid w:val="00C43A77"/>
    <w:rsid w:val="00C43B4C"/>
    <w:rsid w:val="00C43EFA"/>
    <w:rsid w:val="00C43F68"/>
    <w:rsid w:val="00C442B9"/>
    <w:rsid w:val="00C442FA"/>
    <w:rsid w:val="00C4472D"/>
    <w:rsid w:val="00C44B9F"/>
    <w:rsid w:val="00C44CCD"/>
    <w:rsid w:val="00C45591"/>
    <w:rsid w:val="00C456BF"/>
    <w:rsid w:val="00C45778"/>
    <w:rsid w:val="00C45F07"/>
    <w:rsid w:val="00C4674D"/>
    <w:rsid w:val="00C46893"/>
    <w:rsid w:val="00C46922"/>
    <w:rsid w:val="00C46BE8"/>
    <w:rsid w:val="00C46D7A"/>
    <w:rsid w:val="00C47085"/>
    <w:rsid w:val="00C470D8"/>
    <w:rsid w:val="00C47204"/>
    <w:rsid w:val="00C472B3"/>
    <w:rsid w:val="00C4752A"/>
    <w:rsid w:val="00C478A8"/>
    <w:rsid w:val="00C47D62"/>
    <w:rsid w:val="00C5005C"/>
    <w:rsid w:val="00C50109"/>
    <w:rsid w:val="00C502AF"/>
    <w:rsid w:val="00C5064C"/>
    <w:rsid w:val="00C5099F"/>
    <w:rsid w:val="00C50CDC"/>
    <w:rsid w:val="00C50E70"/>
    <w:rsid w:val="00C50F4E"/>
    <w:rsid w:val="00C51187"/>
    <w:rsid w:val="00C513B3"/>
    <w:rsid w:val="00C52185"/>
    <w:rsid w:val="00C52211"/>
    <w:rsid w:val="00C52657"/>
    <w:rsid w:val="00C52ADA"/>
    <w:rsid w:val="00C52B7F"/>
    <w:rsid w:val="00C52BC4"/>
    <w:rsid w:val="00C52C5B"/>
    <w:rsid w:val="00C52CB5"/>
    <w:rsid w:val="00C52D23"/>
    <w:rsid w:val="00C52D3E"/>
    <w:rsid w:val="00C53347"/>
    <w:rsid w:val="00C5371E"/>
    <w:rsid w:val="00C544EA"/>
    <w:rsid w:val="00C54777"/>
    <w:rsid w:val="00C54A1A"/>
    <w:rsid w:val="00C54A5D"/>
    <w:rsid w:val="00C54B90"/>
    <w:rsid w:val="00C54DE5"/>
    <w:rsid w:val="00C55ED1"/>
    <w:rsid w:val="00C55F34"/>
    <w:rsid w:val="00C55FFF"/>
    <w:rsid w:val="00C56611"/>
    <w:rsid w:val="00C567FC"/>
    <w:rsid w:val="00C568ED"/>
    <w:rsid w:val="00C56BF0"/>
    <w:rsid w:val="00C56F84"/>
    <w:rsid w:val="00C57192"/>
    <w:rsid w:val="00C579B9"/>
    <w:rsid w:val="00C57CD7"/>
    <w:rsid w:val="00C57E6E"/>
    <w:rsid w:val="00C60496"/>
    <w:rsid w:val="00C60C29"/>
    <w:rsid w:val="00C60E07"/>
    <w:rsid w:val="00C61174"/>
    <w:rsid w:val="00C61433"/>
    <w:rsid w:val="00C618BD"/>
    <w:rsid w:val="00C629E7"/>
    <w:rsid w:val="00C62AA3"/>
    <w:rsid w:val="00C62ACB"/>
    <w:rsid w:val="00C62ADD"/>
    <w:rsid w:val="00C63666"/>
    <w:rsid w:val="00C63C5F"/>
    <w:rsid w:val="00C63DEF"/>
    <w:rsid w:val="00C63F63"/>
    <w:rsid w:val="00C641F1"/>
    <w:rsid w:val="00C64304"/>
    <w:rsid w:val="00C64987"/>
    <w:rsid w:val="00C64B5C"/>
    <w:rsid w:val="00C64BB9"/>
    <w:rsid w:val="00C64FC1"/>
    <w:rsid w:val="00C6532E"/>
    <w:rsid w:val="00C65613"/>
    <w:rsid w:val="00C65CE2"/>
    <w:rsid w:val="00C65E07"/>
    <w:rsid w:val="00C66491"/>
    <w:rsid w:val="00C66548"/>
    <w:rsid w:val="00C6674B"/>
    <w:rsid w:val="00C66759"/>
    <w:rsid w:val="00C668E0"/>
    <w:rsid w:val="00C66B7F"/>
    <w:rsid w:val="00C66BB8"/>
    <w:rsid w:val="00C66C82"/>
    <w:rsid w:val="00C66E95"/>
    <w:rsid w:val="00C6711B"/>
    <w:rsid w:val="00C672BD"/>
    <w:rsid w:val="00C67B3F"/>
    <w:rsid w:val="00C67CE1"/>
    <w:rsid w:val="00C702DB"/>
    <w:rsid w:val="00C70AC5"/>
    <w:rsid w:val="00C70CD6"/>
    <w:rsid w:val="00C70E47"/>
    <w:rsid w:val="00C71030"/>
    <w:rsid w:val="00C71235"/>
    <w:rsid w:val="00C7178F"/>
    <w:rsid w:val="00C71CD8"/>
    <w:rsid w:val="00C71CFC"/>
    <w:rsid w:val="00C7255A"/>
    <w:rsid w:val="00C72774"/>
    <w:rsid w:val="00C72D33"/>
    <w:rsid w:val="00C73156"/>
    <w:rsid w:val="00C7333F"/>
    <w:rsid w:val="00C73368"/>
    <w:rsid w:val="00C73416"/>
    <w:rsid w:val="00C73479"/>
    <w:rsid w:val="00C742BF"/>
    <w:rsid w:val="00C743A2"/>
    <w:rsid w:val="00C7445F"/>
    <w:rsid w:val="00C744D2"/>
    <w:rsid w:val="00C74C9B"/>
    <w:rsid w:val="00C74F48"/>
    <w:rsid w:val="00C75186"/>
    <w:rsid w:val="00C752F4"/>
    <w:rsid w:val="00C75374"/>
    <w:rsid w:val="00C7566B"/>
    <w:rsid w:val="00C75873"/>
    <w:rsid w:val="00C75CC6"/>
    <w:rsid w:val="00C75EB4"/>
    <w:rsid w:val="00C75F44"/>
    <w:rsid w:val="00C7678E"/>
    <w:rsid w:val="00C767A3"/>
    <w:rsid w:val="00C76CA5"/>
    <w:rsid w:val="00C771B8"/>
    <w:rsid w:val="00C77B17"/>
    <w:rsid w:val="00C77C0C"/>
    <w:rsid w:val="00C77C80"/>
    <w:rsid w:val="00C800E4"/>
    <w:rsid w:val="00C8061B"/>
    <w:rsid w:val="00C80879"/>
    <w:rsid w:val="00C80BED"/>
    <w:rsid w:val="00C80C47"/>
    <w:rsid w:val="00C80DE7"/>
    <w:rsid w:val="00C81500"/>
    <w:rsid w:val="00C815F2"/>
    <w:rsid w:val="00C81676"/>
    <w:rsid w:val="00C824D1"/>
    <w:rsid w:val="00C825DF"/>
    <w:rsid w:val="00C82709"/>
    <w:rsid w:val="00C82959"/>
    <w:rsid w:val="00C829AB"/>
    <w:rsid w:val="00C8344E"/>
    <w:rsid w:val="00C83B84"/>
    <w:rsid w:val="00C84533"/>
    <w:rsid w:val="00C8492A"/>
    <w:rsid w:val="00C84D70"/>
    <w:rsid w:val="00C84DFD"/>
    <w:rsid w:val="00C854FE"/>
    <w:rsid w:val="00C86351"/>
    <w:rsid w:val="00C863A0"/>
    <w:rsid w:val="00C864A9"/>
    <w:rsid w:val="00C8678F"/>
    <w:rsid w:val="00C86FED"/>
    <w:rsid w:val="00C87248"/>
    <w:rsid w:val="00C874CE"/>
    <w:rsid w:val="00C8767C"/>
    <w:rsid w:val="00C87900"/>
    <w:rsid w:val="00C87DDD"/>
    <w:rsid w:val="00C87E28"/>
    <w:rsid w:val="00C87FCE"/>
    <w:rsid w:val="00C900CB"/>
    <w:rsid w:val="00C90123"/>
    <w:rsid w:val="00C9056B"/>
    <w:rsid w:val="00C90749"/>
    <w:rsid w:val="00C90C71"/>
    <w:rsid w:val="00C90E3C"/>
    <w:rsid w:val="00C90F2D"/>
    <w:rsid w:val="00C91B55"/>
    <w:rsid w:val="00C91B87"/>
    <w:rsid w:val="00C92280"/>
    <w:rsid w:val="00C93060"/>
    <w:rsid w:val="00C9349D"/>
    <w:rsid w:val="00C935A7"/>
    <w:rsid w:val="00C9373C"/>
    <w:rsid w:val="00C94588"/>
    <w:rsid w:val="00C949F8"/>
    <w:rsid w:val="00C94CC0"/>
    <w:rsid w:val="00C94E5C"/>
    <w:rsid w:val="00C95062"/>
    <w:rsid w:val="00C9508B"/>
    <w:rsid w:val="00C955C3"/>
    <w:rsid w:val="00C9578F"/>
    <w:rsid w:val="00C9605E"/>
    <w:rsid w:val="00C960D7"/>
    <w:rsid w:val="00C9613F"/>
    <w:rsid w:val="00C96681"/>
    <w:rsid w:val="00C9678C"/>
    <w:rsid w:val="00C969BB"/>
    <w:rsid w:val="00C971B2"/>
    <w:rsid w:val="00C972BC"/>
    <w:rsid w:val="00C973B9"/>
    <w:rsid w:val="00C975A1"/>
    <w:rsid w:val="00C976CE"/>
    <w:rsid w:val="00C97C3C"/>
    <w:rsid w:val="00CA02D3"/>
    <w:rsid w:val="00CA0525"/>
    <w:rsid w:val="00CA06D5"/>
    <w:rsid w:val="00CA06F9"/>
    <w:rsid w:val="00CA0C80"/>
    <w:rsid w:val="00CA13B4"/>
    <w:rsid w:val="00CA15AD"/>
    <w:rsid w:val="00CA1716"/>
    <w:rsid w:val="00CA1907"/>
    <w:rsid w:val="00CA1D1A"/>
    <w:rsid w:val="00CA1E4F"/>
    <w:rsid w:val="00CA2250"/>
    <w:rsid w:val="00CA279F"/>
    <w:rsid w:val="00CA2D5C"/>
    <w:rsid w:val="00CA2E1A"/>
    <w:rsid w:val="00CA3302"/>
    <w:rsid w:val="00CA37D3"/>
    <w:rsid w:val="00CA3A36"/>
    <w:rsid w:val="00CA4870"/>
    <w:rsid w:val="00CA49B9"/>
    <w:rsid w:val="00CA5181"/>
    <w:rsid w:val="00CA550A"/>
    <w:rsid w:val="00CA5968"/>
    <w:rsid w:val="00CA5D82"/>
    <w:rsid w:val="00CA5DE4"/>
    <w:rsid w:val="00CA5E16"/>
    <w:rsid w:val="00CA5FB1"/>
    <w:rsid w:val="00CA6279"/>
    <w:rsid w:val="00CA68B9"/>
    <w:rsid w:val="00CA695F"/>
    <w:rsid w:val="00CA6ABF"/>
    <w:rsid w:val="00CA6E13"/>
    <w:rsid w:val="00CA6FEE"/>
    <w:rsid w:val="00CA75C2"/>
    <w:rsid w:val="00CA76E4"/>
    <w:rsid w:val="00CB016F"/>
    <w:rsid w:val="00CB0233"/>
    <w:rsid w:val="00CB0399"/>
    <w:rsid w:val="00CB0603"/>
    <w:rsid w:val="00CB0BB5"/>
    <w:rsid w:val="00CB0D1D"/>
    <w:rsid w:val="00CB13CA"/>
    <w:rsid w:val="00CB13E8"/>
    <w:rsid w:val="00CB140D"/>
    <w:rsid w:val="00CB183E"/>
    <w:rsid w:val="00CB1919"/>
    <w:rsid w:val="00CB2061"/>
    <w:rsid w:val="00CB20A7"/>
    <w:rsid w:val="00CB23C8"/>
    <w:rsid w:val="00CB2717"/>
    <w:rsid w:val="00CB2804"/>
    <w:rsid w:val="00CB2948"/>
    <w:rsid w:val="00CB2B2C"/>
    <w:rsid w:val="00CB3075"/>
    <w:rsid w:val="00CB317A"/>
    <w:rsid w:val="00CB3526"/>
    <w:rsid w:val="00CB3659"/>
    <w:rsid w:val="00CB390E"/>
    <w:rsid w:val="00CB3957"/>
    <w:rsid w:val="00CB3F7A"/>
    <w:rsid w:val="00CB4640"/>
    <w:rsid w:val="00CB4A75"/>
    <w:rsid w:val="00CB4DCC"/>
    <w:rsid w:val="00CB510C"/>
    <w:rsid w:val="00CB530E"/>
    <w:rsid w:val="00CB58AB"/>
    <w:rsid w:val="00CB61E7"/>
    <w:rsid w:val="00CB689E"/>
    <w:rsid w:val="00CB68A3"/>
    <w:rsid w:val="00CB6A09"/>
    <w:rsid w:val="00CB7293"/>
    <w:rsid w:val="00CB7396"/>
    <w:rsid w:val="00CB7981"/>
    <w:rsid w:val="00CB7C72"/>
    <w:rsid w:val="00CB7D26"/>
    <w:rsid w:val="00CC05DA"/>
    <w:rsid w:val="00CC0AC7"/>
    <w:rsid w:val="00CC1488"/>
    <w:rsid w:val="00CC17FE"/>
    <w:rsid w:val="00CC18B5"/>
    <w:rsid w:val="00CC1CA3"/>
    <w:rsid w:val="00CC1F56"/>
    <w:rsid w:val="00CC1FBF"/>
    <w:rsid w:val="00CC2457"/>
    <w:rsid w:val="00CC24DE"/>
    <w:rsid w:val="00CC2528"/>
    <w:rsid w:val="00CC2649"/>
    <w:rsid w:val="00CC3148"/>
    <w:rsid w:val="00CC39CB"/>
    <w:rsid w:val="00CC3B77"/>
    <w:rsid w:val="00CC3BDF"/>
    <w:rsid w:val="00CC4049"/>
    <w:rsid w:val="00CC4060"/>
    <w:rsid w:val="00CC430A"/>
    <w:rsid w:val="00CC46A2"/>
    <w:rsid w:val="00CC5367"/>
    <w:rsid w:val="00CC539E"/>
    <w:rsid w:val="00CC553E"/>
    <w:rsid w:val="00CC5809"/>
    <w:rsid w:val="00CC5F3C"/>
    <w:rsid w:val="00CC6229"/>
    <w:rsid w:val="00CC646A"/>
    <w:rsid w:val="00CC651A"/>
    <w:rsid w:val="00CC66B6"/>
    <w:rsid w:val="00CC676C"/>
    <w:rsid w:val="00CC6A84"/>
    <w:rsid w:val="00CC6BC7"/>
    <w:rsid w:val="00CC6D30"/>
    <w:rsid w:val="00CC6E3E"/>
    <w:rsid w:val="00CC6F45"/>
    <w:rsid w:val="00CC7039"/>
    <w:rsid w:val="00CC70A3"/>
    <w:rsid w:val="00CC7759"/>
    <w:rsid w:val="00CC7978"/>
    <w:rsid w:val="00CC79EC"/>
    <w:rsid w:val="00CC7A10"/>
    <w:rsid w:val="00CC7E2A"/>
    <w:rsid w:val="00CD0431"/>
    <w:rsid w:val="00CD051F"/>
    <w:rsid w:val="00CD09C3"/>
    <w:rsid w:val="00CD0D1F"/>
    <w:rsid w:val="00CD0F1E"/>
    <w:rsid w:val="00CD11EF"/>
    <w:rsid w:val="00CD1474"/>
    <w:rsid w:val="00CD1AF2"/>
    <w:rsid w:val="00CD1B56"/>
    <w:rsid w:val="00CD2219"/>
    <w:rsid w:val="00CD25AA"/>
    <w:rsid w:val="00CD283D"/>
    <w:rsid w:val="00CD2CA3"/>
    <w:rsid w:val="00CD2DC5"/>
    <w:rsid w:val="00CD2F5D"/>
    <w:rsid w:val="00CD30C6"/>
    <w:rsid w:val="00CD322D"/>
    <w:rsid w:val="00CD3570"/>
    <w:rsid w:val="00CD38E6"/>
    <w:rsid w:val="00CD4134"/>
    <w:rsid w:val="00CD46FA"/>
    <w:rsid w:val="00CD4888"/>
    <w:rsid w:val="00CD4A05"/>
    <w:rsid w:val="00CD4CA7"/>
    <w:rsid w:val="00CD4F4B"/>
    <w:rsid w:val="00CD524B"/>
    <w:rsid w:val="00CD5765"/>
    <w:rsid w:val="00CD5786"/>
    <w:rsid w:val="00CD5953"/>
    <w:rsid w:val="00CD5E9E"/>
    <w:rsid w:val="00CD5F69"/>
    <w:rsid w:val="00CD6708"/>
    <w:rsid w:val="00CD6970"/>
    <w:rsid w:val="00CD6A95"/>
    <w:rsid w:val="00CD6CD8"/>
    <w:rsid w:val="00CD6EE2"/>
    <w:rsid w:val="00CD7025"/>
    <w:rsid w:val="00CD7114"/>
    <w:rsid w:val="00CD71CD"/>
    <w:rsid w:val="00CD733A"/>
    <w:rsid w:val="00CD7628"/>
    <w:rsid w:val="00CD7746"/>
    <w:rsid w:val="00CD77B9"/>
    <w:rsid w:val="00CD77F9"/>
    <w:rsid w:val="00CD7AE3"/>
    <w:rsid w:val="00CE00D9"/>
    <w:rsid w:val="00CE020C"/>
    <w:rsid w:val="00CE0A6F"/>
    <w:rsid w:val="00CE0C7C"/>
    <w:rsid w:val="00CE0CA6"/>
    <w:rsid w:val="00CE0DB0"/>
    <w:rsid w:val="00CE0E26"/>
    <w:rsid w:val="00CE114C"/>
    <w:rsid w:val="00CE156A"/>
    <w:rsid w:val="00CE1E31"/>
    <w:rsid w:val="00CE2131"/>
    <w:rsid w:val="00CE240A"/>
    <w:rsid w:val="00CE27D7"/>
    <w:rsid w:val="00CE28A2"/>
    <w:rsid w:val="00CE2C5E"/>
    <w:rsid w:val="00CE31F1"/>
    <w:rsid w:val="00CE34BA"/>
    <w:rsid w:val="00CE354F"/>
    <w:rsid w:val="00CE3A13"/>
    <w:rsid w:val="00CE3DD2"/>
    <w:rsid w:val="00CE3F54"/>
    <w:rsid w:val="00CE42DA"/>
    <w:rsid w:val="00CE433C"/>
    <w:rsid w:val="00CE447D"/>
    <w:rsid w:val="00CE4D66"/>
    <w:rsid w:val="00CE517B"/>
    <w:rsid w:val="00CE5455"/>
    <w:rsid w:val="00CE545D"/>
    <w:rsid w:val="00CE557C"/>
    <w:rsid w:val="00CE577D"/>
    <w:rsid w:val="00CE5C41"/>
    <w:rsid w:val="00CE5F28"/>
    <w:rsid w:val="00CE5FD0"/>
    <w:rsid w:val="00CE634B"/>
    <w:rsid w:val="00CE64EA"/>
    <w:rsid w:val="00CE65F2"/>
    <w:rsid w:val="00CE68F2"/>
    <w:rsid w:val="00CE6954"/>
    <w:rsid w:val="00CE6DD0"/>
    <w:rsid w:val="00CE75D5"/>
    <w:rsid w:val="00CE7709"/>
    <w:rsid w:val="00CF03E0"/>
    <w:rsid w:val="00CF04BB"/>
    <w:rsid w:val="00CF07AA"/>
    <w:rsid w:val="00CF0901"/>
    <w:rsid w:val="00CF0B38"/>
    <w:rsid w:val="00CF0BCC"/>
    <w:rsid w:val="00CF0FB3"/>
    <w:rsid w:val="00CF1670"/>
    <w:rsid w:val="00CF16C6"/>
    <w:rsid w:val="00CF1C9E"/>
    <w:rsid w:val="00CF1D18"/>
    <w:rsid w:val="00CF2143"/>
    <w:rsid w:val="00CF28F7"/>
    <w:rsid w:val="00CF2A2C"/>
    <w:rsid w:val="00CF2A2D"/>
    <w:rsid w:val="00CF2A3E"/>
    <w:rsid w:val="00CF2B39"/>
    <w:rsid w:val="00CF33D2"/>
    <w:rsid w:val="00CF33D7"/>
    <w:rsid w:val="00CF3856"/>
    <w:rsid w:val="00CF386A"/>
    <w:rsid w:val="00CF400C"/>
    <w:rsid w:val="00CF40DA"/>
    <w:rsid w:val="00CF43E1"/>
    <w:rsid w:val="00CF4411"/>
    <w:rsid w:val="00CF46DC"/>
    <w:rsid w:val="00CF5256"/>
    <w:rsid w:val="00CF54D5"/>
    <w:rsid w:val="00CF587A"/>
    <w:rsid w:val="00CF5A7E"/>
    <w:rsid w:val="00CF5B30"/>
    <w:rsid w:val="00CF60E8"/>
    <w:rsid w:val="00CF665D"/>
    <w:rsid w:val="00CF6C6D"/>
    <w:rsid w:val="00CF6EB8"/>
    <w:rsid w:val="00CF71A1"/>
    <w:rsid w:val="00CF7238"/>
    <w:rsid w:val="00CF746D"/>
    <w:rsid w:val="00CF765C"/>
    <w:rsid w:val="00CF7CF4"/>
    <w:rsid w:val="00CF7DFF"/>
    <w:rsid w:val="00CF7F11"/>
    <w:rsid w:val="00D003DC"/>
    <w:rsid w:val="00D003F0"/>
    <w:rsid w:val="00D007D3"/>
    <w:rsid w:val="00D0098D"/>
    <w:rsid w:val="00D00B0C"/>
    <w:rsid w:val="00D00B12"/>
    <w:rsid w:val="00D00DA3"/>
    <w:rsid w:val="00D011BD"/>
    <w:rsid w:val="00D016B6"/>
    <w:rsid w:val="00D016E1"/>
    <w:rsid w:val="00D0180C"/>
    <w:rsid w:val="00D01818"/>
    <w:rsid w:val="00D018DD"/>
    <w:rsid w:val="00D01BC1"/>
    <w:rsid w:val="00D01C67"/>
    <w:rsid w:val="00D01C8A"/>
    <w:rsid w:val="00D01CBA"/>
    <w:rsid w:val="00D0204B"/>
    <w:rsid w:val="00D028CB"/>
    <w:rsid w:val="00D02997"/>
    <w:rsid w:val="00D02A97"/>
    <w:rsid w:val="00D02AA0"/>
    <w:rsid w:val="00D02B2D"/>
    <w:rsid w:val="00D0367A"/>
    <w:rsid w:val="00D03706"/>
    <w:rsid w:val="00D041EE"/>
    <w:rsid w:val="00D042C9"/>
    <w:rsid w:val="00D046F9"/>
    <w:rsid w:val="00D04763"/>
    <w:rsid w:val="00D04A91"/>
    <w:rsid w:val="00D04A99"/>
    <w:rsid w:val="00D04CBC"/>
    <w:rsid w:val="00D04D80"/>
    <w:rsid w:val="00D0516C"/>
    <w:rsid w:val="00D051EE"/>
    <w:rsid w:val="00D05AB9"/>
    <w:rsid w:val="00D05C62"/>
    <w:rsid w:val="00D05FAA"/>
    <w:rsid w:val="00D0653B"/>
    <w:rsid w:val="00D06919"/>
    <w:rsid w:val="00D06D18"/>
    <w:rsid w:val="00D07084"/>
    <w:rsid w:val="00D0720B"/>
    <w:rsid w:val="00D0730A"/>
    <w:rsid w:val="00D07D0E"/>
    <w:rsid w:val="00D10223"/>
    <w:rsid w:val="00D10502"/>
    <w:rsid w:val="00D105D7"/>
    <w:rsid w:val="00D106C7"/>
    <w:rsid w:val="00D10806"/>
    <w:rsid w:val="00D10A92"/>
    <w:rsid w:val="00D10D03"/>
    <w:rsid w:val="00D10F7E"/>
    <w:rsid w:val="00D10FF4"/>
    <w:rsid w:val="00D11077"/>
    <w:rsid w:val="00D113DD"/>
    <w:rsid w:val="00D11724"/>
    <w:rsid w:val="00D11B4F"/>
    <w:rsid w:val="00D11B87"/>
    <w:rsid w:val="00D11E2D"/>
    <w:rsid w:val="00D1236A"/>
    <w:rsid w:val="00D12428"/>
    <w:rsid w:val="00D125F2"/>
    <w:rsid w:val="00D1298A"/>
    <w:rsid w:val="00D12C90"/>
    <w:rsid w:val="00D12DA4"/>
    <w:rsid w:val="00D12E83"/>
    <w:rsid w:val="00D13349"/>
    <w:rsid w:val="00D13422"/>
    <w:rsid w:val="00D13CB3"/>
    <w:rsid w:val="00D13EC0"/>
    <w:rsid w:val="00D13EE4"/>
    <w:rsid w:val="00D13F0C"/>
    <w:rsid w:val="00D13F60"/>
    <w:rsid w:val="00D14502"/>
    <w:rsid w:val="00D1483C"/>
    <w:rsid w:val="00D14CE1"/>
    <w:rsid w:val="00D154F1"/>
    <w:rsid w:val="00D1558E"/>
    <w:rsid w:val="00D15677"/>
    <w:rsid w:val="00D15C09"/>
    <w:rsid w:val="00D15F6F"/>
    <w:rsid w:val="00D16337"/>
    <w:rsid w:val="00D16354"/>
    <w:rsid w:val="00D169C3"/>
    <w:rsid w:val="00D16AF8"/>
    <w:rsid w:val="00D170C0"/>
    <w:rsid w:val="00D17175"/>
    <w:rsid w:val="00D17293"/>
    <w:rsid w:val="00D17811"/>
    <w:rsid w:val="00D17A73"/>
    <w:rsid w:val="00D17E33"/>
    <w:rsid w:val="00D17E37"/>
    <w:rsid w:val="00D17FE3"/>
    <w:rsid w:val="00D204CE"/>
    <w:rsid w:val="00D20525"/>
    <w:rsid w:val="00D2093A"/>
    <w:rsid w:val="00D20A8F"/>
    <w:rsid w:val="00D20CB1"/>
    <w:rsid w:val="00D20F40"/>
    <w:rsid w:val="00D20F8B"/>
    <w:rsid w:val="00D212F1"/>
    <w:rsid w:val="00D2147F"/>
    <w:rsid w:val="00D21A89"/>
    <w:rsid w:val="00D21BBE"/>
    <w:rsid w:val="00D21C75"/>
    <w:rsid w:val="00D21F03"/>
    <w:rsid w:val="00D21F94"/>
    <w:rsid w:val="00D22DC3"/>
    <w:rsid w:val="00D231F2"/>
    <w:rsid w:val="00D233BB"/>
    <w:rsid w:val="00D234A0"/>
    <w:rsid w:val="00D23AB8"/>
    <w:rsid w:val="00D23CBB"/>
    <w:rsid w:val="00D244AC"/>
    <w:rsid w:val="00D24924"/>
    <w:rsid w:val="00D24B17"/>
    <w:rsid w:val="00D24C0E"/>
    <w:rsid w:val="00D25110"/>
    <w:rsid w:val="00D2527C"/>
    <w:rsid w:val="00D25288"/>
    <w:rsid w:val="00D25511"/>
    <w:rsid w:val="00D2573C"/>
    <w:rsid w:val="00D257FC"/>
    <w:rsid w:val="00D25C86"/>
    <w:rsid w:val="00D25D3B"/>
    <w:rsid w:val="00D26031"/>
    <w:rsid w:val="00D264EF"/>
    <w:rsid w:val="00D26C2C"/>
    <w:rsid w:val="00D2723B"/>
    <w:rsid w:val="00D2744F"/>
    <w:rsid w:val="00D27F5C"/>
    <w:rsid w:val="00D3035D"/>
    <w:rsid w:val="00D308EB"/>
    <w:rsid w:val="00D30AB1"/>
    <w:rsid w:val="00D31002"/>
    <w:rsid w:val="00D311F2"/>
    <w:rsid w:val="00D316F4"/>
    <w:rsid w:val="00D31C07"/>
    <w:rsid w:val="00D32350"/>
    <w:rsid w:val="00D325AB"/>
    <w:rsid w:val="00D32864"/>
    <w:rsid w:val="00D33387"/>
    <w:rsid w:val="00D33658"/>
    <w:rsid w:val="00D33705"/>
    <w:rsid w:val="00D33729"/>
    <w:rsid w:val="00D33817"/>
    <w:rsid w:val="00D3385F"/>
    <w:rsid w:val="00D33F72"/>
    <w:rsid w:val="00D340BF"/>
    <w:rsid w:val="00D34165"/>
    <w:rsid w:val="00D3422C"/>
    <w:rsid w:val="00D345F4"/>
    <w:rsid w:val="00D34AAD"/>
    <w:rsid w:val="00D34CF3"/>
    <w:rsid w:val="00D34DA0"/>
    <w:rsid w:val="00D351F1"/>
    <w:rsid w:val="00D35B48"/>
    <w:rsid w:val="00D35BBE"/>
    <w:rsid w:val="00D3627D"/>
    <w:rsid w:val="00D367EE"/>
    <w:rsid w:val="00D36829"/>
    <w:rsid w:val="00D36D3B"/>
    <w:rsid w:val="00D3782B"/>
    <w:rsid w:val="00D37943"/>
    <w:rsid w:val="00D37D0B"/>
    <w:rsid w:val="00D37D5F"/>
    <w:rsid w:val="00D40046"/>
    <w:rsid w:val="00D40248"/>
    <w:rsid w:val="00D4059B"/>
    <w:rsid w:val="00D405F6"/>
    <w:rsid w:val="00D40745"/>
    <w:rsid w:val="00D4074A"/>
    <w:rsid w:val="00D409D5"/>
    <w:rsid w:val="00D40DBE"/>
    <w:rsid w:val="00D40DD3"/>
    <w:rsid w:val="00D41580"/>
    <w:rsid w:val="00D41DED"/>
    <w:rsid w:val="00D421F8"/>
    <w:rsid w:val="00D4283E"/>
    <w:rsid w:val="00D42C6B"/>
    <w:rsid w:val="00D42E79"/>
    <w:rsid w:val="00D42F2F"/>
    <w:rsid w:val="00D431BB"/>
    <w:rsid w:val="00D432DB"/>
    <w:rsid w:val="00D43563"/>
    <w:rsid w:val="00D4362D"/>
    <w:rsid w:val="00D43CB5"/>
    <w:rsid w:val="00D43F9A"/>
    <w:rsid w:val="00D4409A"/>
    <w:rsid w:val="00D441BD"/>
    <w:rsid w:val="00D4481B"/>
    <w:rsid w:val="00D44874"/>
    <w:rsid w:val="00D44A20"/>
    <w:rsid w:val="00D44D19"/>
    <w:rsid w:val="00D45EA0"/>
    <w:rsid w:val="00D46151"/>
    <w:rsid w:val="00D46527"/>
    <w:rsid w:val="00D46573"/>
    <w:rsid w:val="00D46C35"/>
    <w:rsid w:val="00D47076"/>
    <w:rsid w:val="00D470CD"/>
    <w:rsid w:val="00D47B7F"/>
    <w:rsid w:val="00D47CDA"/>
    <w:rsid w:val="00D47E2F"/>
    <w:rsid w:val="00D47E3A"/>
    <w:rsid w:val="00D50546"/>
    <w:rsid w:val="00D5054D"/>
    <w:rsid w:val="00D50692"/>
    <w:rsid w:val="00D50BD0"/>
    <w:rsid w:val="00D50EB0"/>
    <w:rsid w:val="00D50F5E"/>
    <w:rsid w:val="00D512CB"/>
    <w:rsid w:val="00D5158F"/>
    <w:rsid w:val="00D517DC"/>
    <w:rsid w:val="00D51944"/>
    <w:rsid w:val="00D51C5A"/>
    <w:rsid w:val="00D52567"/>
    <w:rsid w:val="00D527C1"/>
    <w:rsid w:val="00D52FDC"/>
    <w:rsid w:val="00D53474"/>
    <w:rsid w:val="00D536A5"/>
    <w:rsid w:val="00D53838"/>
    <w:rsid w:val="00D538B9"/>
    <w:rsid w:val="00D53959"/>
    <w:rsid w:val="00D539CB"/>
    <w:rsid w:val="00D53D85"/>
    <w:rsid w:val="00D53F03"/>
    <w:rsid w:val="00D54601"/>
    <w:rsid w:val="00D547EC"/>
    <w:rsid w:val="00D54A4A"/>
    <w:rsid w:val="00D54E6C"/>
    <w:rsid w:val="00D54FC7"/>
    <w:rsid w:val="00D557C4"/>
    <w:rsid w:val="00D55A21"/>
    <w:rsid w:val="00D55BB3"/>
    <w:rsid w:val="00D55DFF"/>
    <w:rsid w:val="00D56056"/>
    <w:rsid w:val="00D56209"/>
    <w:rsid w:val="00D5621D"/>
    <w:rsid w:val="00D5622B"/>
    <w:rsid w:val="00D566D1"/>
    <w:rsid w:val="00D5690A"/>
    <w:rsid w:val="00D57892"/>
    <w:rsid w:val="00D57998"/>
    <w:rsid w:val="00D57B07"/>
    <w:rsid w:val="00D57F68"/>
    <w:rsid w:val="00D601C0"/>
    <w:rsid w:val="00D6070B"/>
    <w:rsid w:val="00D612AE"/>
    <w:rsid w:val="00D615DB"/>
    <w:rsid w:val="00D61676"/>
    <w:rsid w:val="00D61866"/>
    <w:rsid w:val="00D61D0B"/>
    <w:rsid w:val="00D6232B"/>
    <w:rsid w:val="00D62606"/>
    <w:rsid w:val="00D62DE4"/>
    <w:rsid w:val="00D62E6B"/>
    <w:rsid w:val="00D6302E"/>
    <w:rsid w:val="00D6310A"/>
    <w:rsid w:val="00D63157"/>
    <w:rsid w:val="00D635EB"/>
    <w:rsid w:val="00D6386F"/>
    <w:rsid w:val="00D63AE8"/>
    <w:rsid w:val="00D63EC2"/>
    <w:rsid w:val="00D64631"/>
    <w:rsid w:val="00D64793"/>
    <w:rsid w:val="00D64F5A"/>
    <w:rsid w:val="00D64F82"/>
    <w:rsid w:val="00D65647"/>
    <w:rsid w:val="00D65870"/>
    <w:rsid w:val="00D65956"/>
    <w:rsid w:val="00D659AC"/>
    <w:rsid w:val="00D65D72"/>
    <w:rsid w:val="00D65DA6"/>
    <w:rsid w:val="00D65ED4"/>
    <w:rsid w:val="00D65F7E"/>
    <w:rsid w:val="00D6731F"/>
    <w:rsid w:val="00D67767"/>
    <w:rsid w:val="00D679CA"/>
    <w:rsid w:val="00D67E60"/>
    <w:rsid w:val="00D70158"/>
    <w:rsid w:val="00D705B0"/>
    <w:rsid w:val="00D70646"/>
    <w:rsid w:val="00D706BB"/>
    <w:rsid w:val="00D709D4"/>
    <w:rsid w:val="00D70AB9"/>
    <w:rsid w:val="00D70BBD"/>
    <w:rsid w:val="00D70CA9"/>
    <w:rsid w:val="00D70CD0"/>
    <w:rsid w:val="00D70D62"/>
    <w:rsid w:val="00D711D9"/>
    <w:rsid w:val="00D7123A"/>
    <w:rsid w:val="00D713BC"/>
    <w:rsid w:val="00D714DD"/>
    <w:rsid w:val="00D7151C"/>
    <w:rsid w:val="00D72798"/>
    <w:rsid w:val="00D728E4"/>
    <w:rsid w:val="00D72D16"/>
    <w:rsid w:val="00D72ECC"/>
    <w:rsid w:val="00D72F7C"/>
    <w:rsid w:val="00D732B5"/>
    <w:rsid w:val="00D7344E"/>
    <w:rsid w:val="00D734D8"/>
    <w:rsid w:val="00D73BDD"/>
    <w:rsid w:val="00D743B4"/>
    <w:rsid w:val="00D745E1"/>
    <w:rsid w:val="00D747FB"/>
    <w:rsid w:val="00D74AC6"/>
    <w:rsid w:val="00D74B16"/>
    <w:rsid w:val="00D754A8"/>
    <w:rsid w:val="00D75A07"/>
    <w:rsid w:val="00D75A6C"/>
    <w:rsid w:val="00D75F4C"/>
    <w:rsid w:val="00D76020"/>
    <w:rsid w:val="00D765FE"/>
    <w:rsid w:val="00D76676"/>
    <w:rsid w:val="00D766AC"/>
    <w:rsid w:val="00D7694B"/>
    <w:rsid w:val="00D76AFA"/>
    <w:rsid w:val="00D76E50"/>
    <w:rsid w:val="00D77031"/>
    <w:rsid w:val="00D773DD"/>
    <w:rsid w:val="00D77427"/>
    <w:rsid w:val="00D7776B"/>
    <w:rsid w:val="00D77946"/>
    <w:rsid w:val="00D779C9"/>
    <w:rsid w:val="00D77A3B"/>
    <w:rsid w:val="00D77C6A"/>
    <w:rsid w:val="00D77D5D"/>
    <w:rsid w:val="00D801CA"/>
    <w:rsid w:val="00D80584"/>
    <w:rsid w:val="00D80655"/>
    <w:rsid w:val="00D8074C"/>
    <w:rsid w:val="00D81049"/>
    <w:rsid w:val="00D813E4"/>
    <w:rsid w:val="00D81BE2"/>
    <w:rsid w:val="00D81D26"/>
    <w:rsid w:val="00D81D78"/>
    <w:rsid w:val="00D81E04"/>
    <w:rsid w:val="00D8225F"/>
    <w:rsid w:val="00D8325E"/>
    <w:rsid w:val="00D83A91"/>
    <w:rsid w:val="00D83D41"/>
    <w:rsid w:val="00D83FE3"/>
    <w:rsid w:val="00D8448E"/>
    <w:rsid w:val="00D849A9"/>
    <w:rsid w:val="00D84A5D"/>
    <w:rsid w:val="00D84C93"/>
    <w:rsid w:val="00D85053"/>
    <w:rsid w:val="00D85805"/>
    <w:rsid w:val="00D85CBC"/>
    <w:rsid w:val="00D86330"/>
    <w:rsid w:val="00D867DC"/>
    <w:rsid w:val="00D8681F"/>
    <w:rsid w:val="00D8695A"/>
    <w:rsid w:val="00D86F11"/>
    <w:rsid w:val="00D86F30"/>
    <w:rsid w:val="00D86F74"/>
    <w:rsid w:val="00D872D0"/>
    <w:rsid w:val="00D8745E"/>
    <w:rsid w:val="00D875B8"/>
    <w:rsid w:val="00D87731"/>
    <w:rsid w:val="00D87809"/>
    <w:rsid w:val="00D87885"/>
    <w:rsid w:val="00D900C2"/>
    <w:rsid w:val="00D90432"/>
    <w:rsid w:val="00D904E4"/>
    <w:rsid w:val="00D9075D"/>
    <w:rsid w:val="00D90FFD"/>
    <w:rsid w:val="00D91374"/>
    <w:rsid w:val="00D91439"/>
    <w:rsid w:val="00D915C0"/>
    <w:rsid w:val="00D915DA"/>
    <w:rsid w:val="00D91661"/>
    <w:rsid w:val="00D91C2D"/>
    <w:rsid w:val="00D91EAE"/>
    <w:rsid w:val="00D9228F"/>
    <w:rsid w:val="00D92397"/>
    <w:rsid w:val="00D92684"/>
    <w:rsid w:val="00D92724"/>
    <w:rsid w:val="00D92C81"/>
    <w:rsid w:val="00D92EFA"/>
    <w:rsid w:val="00D92F5B"/>
    <w:rsid w:val="00D92FB6"/>
    <w:rsid w:val="00D93813"/>
    <w:rsid w:val="00D9431B"/>
    <w:rsid w:val="00D944AE"/>
    <w:rsid w:val="00D945C1"/>
    <w:rsid w:val="00D946B2"/>
    <w:rsid w:val="00D94817"/>
    <w:rsid w:val="00D949BB"/>
    <w:rsid w:val="00D94B38"/>
    <w:rsid w:val="00D9531A"/>
    <w:rsid w:val="00D95542"/>
    <w:rsid w:val="00D959E9"/>
    <w:rsid w:val="00D95B04"/>
    <w:rsid w:val="00D95E79"/>
    <w:rsid w:val="00D95F5B"/>
    <w:rsid w:val="00D9641D"/>
    <w:rsid w:val="00D96439"/>
    <w:rsid w:val="00D96927"/>
    <w:rsid w:val="00D96E32"/>
    <w:rsid w:val="00D9742D"/>
    <w:rsid w:val="00D975C9"/>
    <w:rsid w:val="00D97CE2"/>
    <w:rsid w:val="00D97D4E"/>
    <w:rsid w:val="00DA00B2"/>
    <w:rsid w:val="00DA0177"/>
    <w:rsid w:val="00DA0191"/>
    <w:rsid w:val="00DA079F"/>
    <w:rsid w:val="00DA0F09"/>
    <w:rsid w:val="00DA0F16"/>
    <w:rsid w:val="00DA1341"/>
    <w:rsid w:val="00DA14B6"/>
    <w:rsid w:val="00DA16A9"/>
    <w:rsid w:val="00DA173F"/>
    <w:rsid w:val="00DA1A4A"/>
    <w:rsid w:val="00DA1C31"/>
    <w:rsid w:val="00DA1C4D"/>
    <w:rsid w:val="00DA2155"/>
    <w:rsid w:val="00DA251F"/>
    <w:rsid w:val="00DA2AC5"/>
    <w:rsid w:val="00DA2CB7"/>
    <w:rsid w:val="00DA3489"/>
    <w:rsid w:val="00DA3875"/>
    <w:rsid w:val="00DA3C35"/>
    <w:rsid w:val="00DA4231"/>
    <w:rsid w:val="00DA4271"/>
    <w:rsid w:val="00DA4679"/>
    <w:rsid w:val="00DA485E"/>
    <w:rsid w:val="00DA4A59"/>
    <w:rsid w:val="00DA517E"/>
    <w:rsid w:val="00DA5181"/>
    <w:rsid w:val="00DA5676"/>
    <w:rsid w:val="00DA5C0F"/>
    <w:rsid w:val="00DA5EDE"/>
    <w:rsid w:val="00DA61E1"/>
    <w:rsid w:val="00DA652F"/>
    <w:rsid w:val="00DA663C"/>
    <w:rsid w:val="00DA6706"/>
    <w:rsid w:val="00DA6890"/>
    <w:rsid w:val="00DA68F1"/>
    <w:rsid w:val="00DA6A92"/>
    <w:rsid w:val="00DA7929"/>
    <w:rsid w:val="00DA7CB0"/>
    <w:rsid w:val="00DB0344"/>
    <w:rsid w:val="00DB05C0"/>
    <w:rsid w:val="00DB0693"/>
    <w:rsid w:val="00DB072A"/>
    <w:rsid w:val="00DB07B3"/>
    <w:rsid w:val="00DB0DD7"/>
    <w:rsid w:val="00DB10DF"/>
    <w:rsid w:val="00DB17BB"/>
    <w:rsid w:val="00DB17FC"/>
    <w:rsid w:val="00DB1A51"/>
    <w:rsid w:val="00DB1EC8"/>
    <w:rsid w:val="00DB2126"/>
    <w:rsid w:val="00DB246C"/>
    <w:rsid w:val="00DB26F4"/>
    <w:rsid w:val="00DB26FC"/>
    <w:rsid w:val="00DB29B0"/>
    <w:rsid w:val="00DB2BFF"/>
    <w:rsid w:val="00DB2EF3"/>
    <w:rsid w:val="00DB3228"/>
    <w:rsid w:val="00DB32CA"/>
    <w:rsid w:val="00DB36B1"/>
    <w:rsid w:val="00DB3869"/>
    <w:rsid w:val="00DB3A40"/>
    <w:rsid w:val="00DB3A7F"/>
    <w:rsid w:val="00DB3AF3"/>
    <w:rsid w:val="00DB4315"/>
    <w:rsid w:val="00DB448C"/>
    <w:rsid w:val="00DB4BE1"/>
    <w:rsid w:val="00DB4DFF"/>
    <w:rsid w:val="00DB4ED4"/>
    <w:rsid w:val="00DB4F06"/>
    <w:rsid w:val="00DB550E"/>
    <w:rsid w:val="00DB5609"/>
    <w:rsid w:val="00DB56C2"/>
    <w:rsid w:val="00DB5958"/>
    <w:rsid w:val="00DB61DD"/>
    <w:rsid w:val="00DB62AE"/>
    <w:rsid w:val="00DB6F11"/>
    <w:rsid w:val="00DB7E78"/>
    <w:rsid w:val="00DC0076"/>
    <w:rsid w:val="00DC0110"/>
    <w:rsid w:val="00DC0477"/>
    <w:rsid w:val="00DC1055"/>
    <w:rsid w:val="00DC1498"/>
    <w:rsid w:val="00DC1786"/>
    <w:rsid w:val="00DC1924"/>
    <w:rsid w:val="00DC197A"/>
    <w:rsid w:val="00DC1C46"/>
    <w:rsid w:val="00DC1DEE"/>
    <w:rsid w:val="00DC203A"/>
    <w:rsid w:val="00DC24A4"/>
    <w:rsid w:val="00DC2697"/>
    <w:rsid w:val="00DC26F2"/>
    <w:rsid w:val="00DC2A62"/>
    <w:rsid w:val="00DC2A9C"/>
    <w:rsid w:val="00DC2EF8"/>
    <w:rsid w:val="00DC2FFE"/>
    <w:rsid w:val="00DC3235"/>
    <w:rsid w:val="00DC3245"/>
    <w:rsid w:val="00DC33BC"/>
    <w:rsid w:val="00DC391F"/>
    <w:rsid w:val="00DC3BC8"/>
    <w:rsid w:val="00DC3C93"/>
    <w:rsid w:val="00DC3D11"/>
    <w:rsid w:val="00DC4343"/>
    <w:rsid w:val="00DC469A"/>
    <w:rsid w:val="00DC5B39"/>
    <w:rsid w:val="00DC5C65"/>
    <w:rsid w:val="00DC6331"/>
    <w:rsid w:val="00DC6500"/>
    <w:rsid w:val="00DC6D68"/>
    <w:rsid w:val="00DC6FF8"/>
    <w:rsid w:val="00DC740F"/>
    <w:rsid w:val="00DC74BE"/>
    <w:rsid w:val="00DC7778"/>
    <w:rsid w:val="00DD0479"/>
    <w:rsid w:val="00DD0A52"/>
    <w:rsid w:val="00DD0C00"/>
    <w:rsid w:val="00DD0FC0"/>
    <w:rsid w:val="00DD18C6"/>
    <w:rsid w:val="00DD1E03"/>
    <w:rsid w:val="00DD1F3F"/>
    <w:rsid w:val="00DD1F90"/>
    <w:rsid w:val="00DD22AA"/>
    <w:rsid w:val="00DD2520"/>
    <w:rsid w:val="00DD2DA4"/>
    <w:rsid w:val="00DD3BF7"/>
    <w:rsid w:val="00DD3E39"/>
    <w:rsid w:val="00DD3E64"/>
    <w:rsid w:val="00DD40B7"/>
    <w:rsid w:val="00DD4559"/>
    <w:rsid w:val="00DD4594"/>
    <w:rsid w:val="00DD468D"/>
    <w:rsid w:val="00DD4A57"/>
    <w:rsid w:val="00DD4A7B"/>
    <w:rsid w:val="00DD4B0B"/>
    <w:rsid w:val="00DD5041"/>
    <w:rsid w:val="00DD5381"/>
    <w:rsid w:val="00DD53A7"/>
    <w:rsid w:val="00DD5597"/>
    <w:rsid w:val="00DD5DBD"/>
    <w:rsid w:val="00DD5DDD"/>
    <w:rsid w:val="00DD5E9F"/>
    <w:rsid w:val="00DD6183"/>
    <w:rsid w:val="00DD6657"/>
    <w:rsid w:val="00DD6993"/>
    <w:rsid w:val="00DD6AC4"/>
    <w:rsid w:val="00DD778D"/>
    <w:rsid w:val="00DD7B48"/>
    <w:rsid w:val="00DE00C2"/>
    <w:rsid w:val="00DE00F4"/>
    <w:rsid w:val="00DE0511"/>
    <w:rsid w:val="00DE0AA2"/>
    <w:rsid w:val="00DE0FAC"/>
    <w:rsid w:val="00DE0FF4"/>
    <w:rsid w:val="00DE12AA"/>
    <w:rsid w:val="00DE1B9B"/>
    <w:rsid w:val="00DE2053"/>
    <w:rsid w:val="00DE22C9"/>
    <w:rsid w:val="00DE2425"/>
    <w:rsid w:val="00DE2659"/>
    <w:rsid w:val="00DE28DD"/>
    <w:rsid w:val="00DE2FC8"/>
    <w:rsid w:val="00DE3055"/>
    <w:rsid w:val="00DE317F"/>
    <w:rsid w:val="00DE334B"/>
    <w:rsid w:val="00DE3436"/>
    <w:rsid w:val="00DE3663"/>
    <w:rsid w:val="00DE3708"/>
    <w:rsid w:val="00DE3751"/>
    <w:rsid w:val="00DE3A2F"/>
    <w:rsid w:val="00DE3A80"/>
    <w:rsid w:val="00DE3E0A"/>
    <w:rsid w:val="00DE422F"/>
    <w:rsid w:val="00DE42E7"/>
    <w:rsid w:val="00DE432E"/>
    <w:rsid w:val="00DE4480"/>
    <w:rsid w:val="00DE4589"/>
    <w:rsid w:val="00DE47E0"/>
    <w:rsid w:val="00DE4BF1"/>
    <w:rsid w:val="00DE4DFF"/>
    <w:rsid w:val="00DE612D"/>
    <w:rsid w:val="00DE6133"/>
    <w:rsid w:val="00DE62AF"/>
    <w:rsid w:val="00DE6514"/>
    <w:rsid w:val="00DE66B5"/>
    <w:rsid w:val="00DE6C70"/>
    <w:rsid w:val="00DE6D7D"/>
    <w:rsid w:val="00DE6E2F"/>
    <w:rsid w:val="00DE6E49"/>
    <w:rsid w:val="00DE74C5"/>
    <w:rsid w:val="00DE7BD1"/>
    <w:rsid w:val="00DE7E71"/>
    <w:rsid w:val="00DE7EC6"/>
    <w:rsid w:val="00DE7F6F"/>
    <w:rsid w:val="00DF0AC8"/>
    <w:rsid w:val="00DF0BB2"/>
    <w:rsid w:val="00DF0F88"/>
    <w:rsid w:val="00DF1492"/>
    <w:rsid w:val="00DF14A5"/>
    <w:rsid w:val="00DF1772"/>
    <w:rsid w:val="00DF180A"/>
    <w:rsid w:val="00DF1CEC"/>
    <w:rsid w:val="00DF1CF0"/>
    <w:rsid w:val="00DF1E99"/>
    <w:rsid w:val="00DF1FDB"/>
    <w:rsid w:val="00DF1FFB"/>
    <w:rsid w:val="00DF2269"/>
    <w:rsid w:val="00DF2A4A"/>
    <w:rsid w:val="00DF2F1D"/>
    <w:rsid w:val="00DF3258"/>
    <w:rsid w:val="00DF354B"/>
    <w:rsid w:val="00DF35F0"/>
    <w:rsid w:val="00DF3DE3"/>
    <w:rsid w:val="00DF48DD"/>
    <w:rsid w:val="00DF4B44"/>
    <w:rsid w:val="00DF4BCB"/>
    <w:rsid w:val="00DF523D"/>
    <w:rsid w:val="00DF55B9"/>
    <w:rsid w:val="00DF5974"/>
    <w:rsid w:val="00DF5E75"/>
    <w:rsid w:val="00DF5F91"/>
    <w:rsid w:val="00DF5FB5"/>
    <w:rsid w:val="00DF650C"/>
    <w:rsid w:val="00DF65CE"/>
    <w:rsid w:val="00DF67DD"/>
    <w:rsid w:val="00DF691B"/>
    <w:rsid w:val="00DF69F1"/>
    <w:rsid w:val="00DF6D58"/>
    <w:rsid w:val="00DF6E7F"/>
    <w:rsid w:val="00DF783B"/>
    <w:rsid w:val="00DF7C8A"/>
    <w:rsid w:val="00DF7D45"/>
    <w:rsid w:val="00E0019A"/>
    <w:rsid w:val="00E002DF"/>
    <w:rsid w:val="00E0038D"/>
    <w:rsid w:val="00E009B1"/>
    <w:rsid w:val="00E00A04"/>
    <w:rsid w:val="00E00A25"/>
    <w:rsid w:val="00E00B52"/>
    <w:rsid w:val="00E00CC6"/>
    <w:rsid w:val="00E00E30"/>
    <w:rsid w:val="00E0124C"/>
    <w:rsid w:val="00E01AA5"/>
    <w:rsid w:val="00E01D15"/>
    <w:rsid w:val="00E01D9B"/>
    <w:rsid w:val="00E01D9F"/>
    <w:rsid w:val="00E01E21"/>
    <w:rsid w:val="00E02055"/>
    <w:rsid w:val="00E02132"/>
    <w:rsid w:val="00E02503"/>
    <w:rsid w:val="00E028A3"/>
    <w:rsid w:val="00E029C4"/>
    <w:rsid w:val="00E02A72"/>
    <w:rsid w:val="00E02C3C"/>
    <w:rsid w:val="00E02CC2"/>
    <w:rsid w:val="00E031D5"/>
    <w:rsid w:val="00E039E8"/>
    <w:rsid w:val="00E03BE9"/>
    <w:rsid w:val="00E04299"/>
    <w:rsid w:val="00E04366"/>
    <w:rsid w:val="00E04549"/>
    <w:rsid w:val="00E04904"/>
    <w:rsid w:val="00E04A04"/>
    <w:rsid w:val="00E04A88"/>
    <w:rsid w:val="00E04BCE"/>
    <w:rsid w:val="00E04F7C"/>
    <w:rsid w:val="00E050A7"/>
    <w:rsid w:val="00E05243"/>
    <w:rsid w:val="00E05440"/>
    <w:rsid w:val="00E0578E"/>
    <w:rsid w:val="00E05E00"/>
    <w:rsid w:val="00E05E56"/>
    <w:rsid w:val="00E05F67"/>
    <w:rsid w:val="00E0636A"/>
    <w:rsid w:val="00E063BE"/>
    <w:rsid w:val="00E06B0B"/>
    <w:rsid w:val="00E06BFB"/>
    <w:rsid w:val="00E06D12"/>
    <w:rsid w:val="00E07319"/>
    <w:rsid w:val="00E0758E"/>
    <w:rsid w:val="00E076AB"/>
    <w:rsid w:val="00E0785F"/>
    <w:rsid w:val="00E07B3E"/>
    <w:rsid w:val="00E07CD8"/>
    <w:rsid w:val="00E100BB"/>
    <w:rsid w:val="00E1053B"/>
    <w:rsid w:val="00E107C8"/>
    <w:rsid w:val="00E10F6E"/>
    <w:rsid w:val="00E11396"/>
    <w:rsid w:val="00E11746"/>
    <w:rsid w:val="00E1203D"/>
    <w:rsid w:val="00E12317"/>
    <w:rsid w:val="00E12511"/>
    <w:rsid w:val="00E12900"/>
    <w:rsid w:val="00E12A75"/>
    <w:rsid w:val="00E12AA4"/>
    <w:rsid w:val="00E12B0B"/>
    <w:rsid w:val="00E12DC0"/>
    <w:rsid w:val="00E12F7D"/>
    <w:rsid w:val="00E131B8"/>
    <w:rsid w:val="00E13455"/>
    <w:rsid w:val="00E13F8E"/>
    <w:rsid w:val="00E142A7"/>
    <w:rsid w:val="00E143EF"/>
    <w:rsid w:val="00E14642"/>
    <w:rsid w:val="00E1466A"/>
    <w:rsid w:val="00E14C7A"/>
    <w:rsid w:val="00E14C7E"/>
    <w:rsid w:val="00E1517B"/>
    <w:rsid w:val="00E152DF"/>
    <w:rsid w:val="00E1544F"/>
    <w:rsid w:val="00E154E8"/>
    <w:rsid w:val="00E155E4"/>
    <w:rsid w:val="00E1572D"/>
    <w:rsid w:val="00E158D7"/>
    <w:rsid w:val="00E1605A"/>
    <w:rsid w:val="00E166EA"/>
    <w:rsid w:val="00E16BB2"/>
    <w:rsid w:val="00E171E7"/>
    <w:rsid w:val="00E17663"/>
    <w:rsid w:val="00E17C58"/>
    <w:rsid w:val="00E17E75"/>
    <w:rsid w:val="00E20A81"/>
    <w:rsid w:val="00E20ACA"/>
    <w:rsid w:val="00E20B52"/>
    <w:rsid w:val="00E20FA2"/>
    <w:rsid w:val="00E210E7"/>
    <w:rsid w:val="00E21162"/>
    <w:rsid w:val="00E215BF"/>
    <w:rsid w:val="00E2184D"/>
    <w:rsid w:val="00E21904"/>
    <w:rsid w:val="00E219F5"/>
    <w:rsid w:val="00E21B81"/>
    <w:rsid w:val="00E21C20"/>
    <w:rsid w:val="00E221E2"/>
    <w:rsid w:val="00E22724"/>
    <w:rsid w:val="00E2295D"/>
    <w:rsid w:val="00E22DEA"/>
    <w:rsid w:val="00E22EB2"/>
    <w:rsid w:val="00E22F1B"/>
    <w:rsid w:val="00E231E1"/>
    <w:rsid w:val="00E23754"/>
    <w:rsid w:val="00E24331"/>
    <w:rsid w:val="00E24668"/>
    <w:rsid w:val="00E24672"/>
    <w:rsid w:val="00E2468B"/>
    <w:rsid w:val="00E24C14"/>
    <w:rsid w:val="00E24CB2"/>
    <w:rsid w:val="00E250F5"/>
    <w:rsid w:val="00E2513F"/>
    <w:rsid w:val="00E253C8"/>
    <w:rsid w:val="00E258B2"/>
    <w:rsid w:val="00E258CF"/>
    <w:rsid w:val="00E25AC2"/>
    <w:rsid w:val="00E25F58"/>
    <w:rsid w:val="00E2616C"/>
    <w:rsid w:val="00E26412"/>
    <w:rsid w:val="00E26428"/>
    <w:rsid w:val="00E264F1"/>
    <w:rsid w:val="00E26ECC"/>
    <w:rsid w:val="00E26F80"/>
    <w:rsid w:val="00E27361"/>
    <w:rsid w:val="00E27374"/>
    <w:rsid w:val="00E27DAF"/>
    <w:rsid w:val="00E27DC8"/>
    <w:rsid w:val="00E27DCB"/>
    <w:rsid w:val="00E30036"/>
    <w:rsid w:val="00E300C9"/>
    <w:rsid w:val="00E30148"/>
    <w:rsid w:val="00E30390"/>
    <w:rsid w:val="00E304CE"/>
    <w:rsid w:val="00E30766"/>
    <w:rsid w:val="00E30D54"/>
    <w:rsid w:val="00E30DEE"/>
    <w:rsid w:val="00E31317"/>
    <w:rsid w:val="00E31355"/>
    <w:rsid w:val="00E314DE"/>
    <w:rsid w:val="00E314F7"/>
    <w:rsid w:val="00E315BA"/>
    <w:rsid w:val="00E3197F"/>
    <w:rsid w:val="00E31BA2"/>
    <w:rsid w:val="00E32059"/>
    <w:rsid w:val="00E324E5"/>
    <w:rsid w:val="00E3254A"/>
    <w:rsid w:val="00E32E5A"/>
    <w:rsid w:val="00E32FF2"/>
    <w:rsid w:val="00E33354"/>
    <w:rsid w:val="00E33603"/>
    <w:rsid w:val="00E33AB0"/>
    <w:rsid w:val="00E33ABA"/>
    <w:rsid w:val="00E33BD3"/>
    <w:rsid w:val="00E33C0D"/>
    <w:rsid w:val="00E34080"/>
    <w:rsid w:val="00E342AC"/>
    <w:rsid w:val="00E3460D"/>
    <w:rsid w:val="00E34A20"/>
    <w:rsid w:val="00E34BA1"/>
    <w:rsid w:val="00E34F23"/>
    <w:rsid w:val="00E34F52"/>
    <w:rsid w:val="00E351FB"/>
    <w:rsid w:val="00E3594A"/>
    <w:rsid w:val="00E362DE"/>
    <w:rsid w:val="00E3664A"/>
    <w:rsid w:val="00E36868"/>
    <w:rsid w:val="00E36A5A"/>
    <w:rsid w:val="00E36B10"/>
    <w:rsid w:val="00E36FD3"/>
    <w:rsid w:val="00E36FFD"/>
    <w:rsid w:val="00E371BD"/>
    <w:rsid w:val="00E372B7"/>
    <w:rsid w:val="00E37467"/>
    <w:rsid w:val="00E374DF"/>
    <w:rsid w:val="00E37550"/>
    <w:rsid w:val="00E37618"/>
    <w:rsid w:val="00E37B4B"/>
    <w:rsid w:val="00E37D2C"/>
    <w:rsid w:val="00E37D3A"/>
    <w:rsid w:val="00E37D48"/>
    <w:rsid w:val="00E37EB7"/>
    <w:rsid w:val="00E400F8"/>
    <w:rsid w:val="00E4028F"/>
    <w:rsid w:val="00E4039C"/>
    <w:rsid w:val="00E403B2"/>
    <w:rsid w:val="00E41318"/>
    <w:rsid w:val="00E41A53"/>
    <w:rsid w:val="00E41B37"/>
    <w:rsid w:val="00E41D1B"/>
    <w:rsid w:val="00E41F39"/>
    <w:rsid w:val="00E4263E"/>
    <w:rsid w:val="00E429D4"/>
    <w:rsid w:val="00E429F0"/>
    <w:rsid w:val="00E42A53"/>
    <w:rsid w:val="00E42FFB"/>
    <w:rsid w:val="00E439C4"/>
    <w:rsid w:val="00E440D7"/>
    <w:rsid w:val="00E4482E"/>
    <w:rsid w:val="00E449F6"/>
    <w:rsid w:val="00E44A01"/>
    <w:rsid w:val="00E453E3"/>
    <w:rsid w:val="00E4586F"/>
    <w:rsid w:val="00E45AD8"/>
    <w:rsid w:val="00E45F10"/>
    <w:rsid w:val="00E45FBF"/>
    <w:rsid w:val="00E46995"/>
    <w:rsid w:val="00E46B97"/>
    <w:rsid w:val="00E46DA1"/>
    <w:rsid w:val="00E46E11"/>
    <w:rsid w:val="00E47345"/>
    <w:rsid w:val="00E475DC"/>
    <w:rsid w:val="00E478FF"/>
    <w:rsid w:val="00E47AAB"/>
    <w:rsid w:val="00E47BFA"/>
    <w:rsid w:val="00E47F8D"/>
    <w:rsid w:val="00E50193"/>
    <w:rsid w:val="00E501B0"/>
    <w:rsid w:val="00E5029E"/>
    <w:rsid w:val="00E50880"/>
    <w:rsid w:val="00E509B1"/>
    <w:rsid w:val="00E50A46"/>
    <w:rsid w:val="00E50CA0"/>
    <w:rsid w:val="00E515A8"/>
    <w:rsid w:val="00E517E8"/>
    <w:rsid w:val="00E51E26"/>
    <w:rsid w:val="00E536D1"/>
    <w:rsid w:val="00E53891"/>
    <w:rsid w:val="00E53916"/>
    <w:rsid w:val="00E53977"/>
    <w:rsid w:val="00E53EA3"/>
    <w:rsid w:val="00E5416F"/>
    <w:rsid w:val="00E54194"/>
    <w:rsid w:val="00E548D9"/>
    <w:rsid w:val="00E54E17"/>
    <w:rsid w:val="00E54E8D"/>
    <w:rsid w:val="00E5513A"/>
    <w:rsid w:val="00E55144"/>
    <w:rsid w:val="00E556EF"/>
    <w:rsid w:val="00E55E4C"/>
    <w:rsid w:val="00E568C7"/>
    <w:rsid w:val="00E56BBB"/>
    <w:rsid w:val="00E56BDB"/>
    <w:rsid w:val="00E571EE"/>
    <w:rsid w:val="00E5720E"/>
    <w:rsid w:val="00E57C4B"/>
    <w:rsid w:val="00E57FC8"/>
    <w:rsid w:val="00E6059A"/>
    <w:rsid w:val="00E609B4"/>
    <w:rsid w:val="00E60EB5"/>
    <w:rsid w:val="00E60F8D"/>
    <w:rsid w:val="00E6180D"/>
    <w:rsid w:val="00E61B03"/>
    <w:rsid w:val="00E61BC1"/>
    <w:rsid w:val="00E61C9C"/>
    <w:rsid w:val="00E61D35"/>
    <w:rsid w:val="00E62D0A"/>
    <w:rsid w:val="00E62F3E"/>
    <w:rsid w:val="00E639AE"/>
    <w:rsid w:val="00E64389"/>
    <w:rsid w:val="00E644E9"/>
    <w:rsid w:val="00E64786"/>
    <w:rsid w:val="00E647D4"/>
    <w:rsid w:val="00E64DC9"/>
    <w:rsid w:val="00E65464"/>
    <w:rsid w:val="00E65536"/>
    <w:rsid w:val="00E65665"/>
    <w:rsid w:val="00E65B87"/>
    <w:rsid w:val="00E65BCD"/>
    <w:rsid w:val="00E65CD1"/>
    <w:rsid w:val="00E65EC1"/>
    <w:rsid w:val="00E66475"/>
    <w:rsid w:val="00E664E7"/>
    <w:rsid w:val="00E665AB"/>
    <w:rsid w:val="00E66608"/>
    <w:rsid w:val="00E6689D"/>
    <w:rsid w:val="00E66C5E"/>
    <w:rsid w:val="00E66DCB"/>
    <w:rsid w:val="00E67199"/>
    <w:rsid w:val="00E673EB"/>
    <w:rsid w:val="00E67720"/>
    <w:rsid w:val="00E67EE6"/>
    <w:rsid w:val="00E67F3B"/>
    <w:rsid w:val="00E67FC5"/>
    <w:rsid w:val="00E70391"/>
    <w:rsid w:val="00E708F0"/>
    <w:rsid w:val="00E70A24"/>
    <w:rsid w:val="00E70C25"/>
    <w:rsid w:val="00E70E63"/>
    <w:rsid w:val="00E71447"/>
    <w:rsid w:val="00E71891"/>
    <w:rsid w:val="00E71B25"/>
    <w:rsid w:val="00E72231"/>
    <w:rsid w:val="00E722FD"/>
    <w:rsid w:val="00E72324"/>
    <w:rsid w:val="00E72504"/>
    <w:rsid w:val="00E727A9"/>
    <w:rsid w:val="00E72A98"/>
    <w:rsid w:val="00E72CE2"/>
    <w:rsid w:val="00E72E89"/>
    <w:rsid w:val="00E7345B"/>
    <w:rsid w:val="00E73483"/>
    <w:rsid w:val="00E73736"/>
    <w:rsid w:val="00E73746"/>
    <w:rsid w:val="00E73E09"/>
    <w:rsid w:val="00E7457A"/>
    <w:rsid w:val="00E74EFD"/>
    <w:rsid w:val="00E74FCF"/>
    <w:rsid w:val="00E75014"/>
    <w:rsid w:val="00E75368"/>
    <w:rsid w:val="00E75ACF"/>
    <w:rsid w:val="00E75B89"/>
    <w:rsid w:val="00E75EB0"/>
    <w:rsid w:val="00E75FEA"/>
    <w:rsid w:val="00E763CE"/>
    <w:rsid w:val="00E7661D"/>
    <w:rsid w:val="00E76BA3"/>
    <w:rsid w:val="00E76BE1"/>
    <w:rsid w:val="00E76C97"/>
    <w:rsid w:val="00E76EC4"/>
    <w:rsid w:val="00E772AD"/>
    <w:rsid w:val="00E773B3"/>
    <w:rsid w:val="00E773CD"/>
    <w:rsid w:val="00E7748B"/>
    <w:rsid w:val="00E775EB"/>
    <w:rsid w:val="00E77908"/>
    <w:rsid w:val="00E77C76"/>
    <w:rsid w:val="00E800DB"/>
    <w:rsid w:val="00E80321"/>
    <w:rsid w:val="00E80626"/>
    <w:rsid w:val="00E809C3"/>
    <w:rsid w:val="00E80B31"/>
    <w:rsid w:val="00E80C89"/>
    <w:rsid w:val="00E80CB9"/>
    <w:rsid w:val="00E80D31"/>
    <w:rsid w:val="00E80DE6"/>
    <w:rsid w:val="00E81038"/>
    <w:rsid w:val="00E8108E"/>
    <w:rsid w:val="00E816BF"/>
    <w:rsid w:val="00E81832"/>
    <w:rsid w:val="00E81890"/>
    <w:rsid w:val="00E81CE8"/>
    <w:rsid w:val="00E81D77"/>
    <w:rsid w:val="00E81DC5"/>
    <w:rsid w:val="00E8292F"/>
    <w:rsid w:val="00E82D0A"/>
    <w:rsid w:val="00E83B7E"/>
    <w:rsid w:val="00E83C36"/>
    <w:rsid w:val="00E83C40"/>
    <w:rsid w:val="00E83E7C"/>
    <w:rsid w:val="00E83EA1"/>
    <w:rsid w:val="00E84436"/>
    <w:rsid w:val="00E84824"/>
    <w:rsid w:val="00E8495E"/>
    <w:rsid w:val="00E84B68"/>
    <w:rsid w:val="00E84CBF"/>
    <w:rsid w:val="00E84E66"/>
    <w:rsid w:val="00E84EBF"/>
    <w:rsid w:val="00E85686"/>
    <w:rsid w:val="00E85D12"/>
    <w:rsid w:val="00E85E0E"/>
    <w:rsid w:val="00E85E74"/>
    <w:rsid w:val="00E8677C"/>
    <w:rsid w:val="00E867A2"/>
    <w:rsid w:val="00E868DC"/>
    <w:rsid w:val="00E86A14"/>
    <w:rsid w:val="00E86F5B"/>
    <w:rsid w:val="00E86F5E"/>
    <w:rsid w:val="00E8727C"/>
    <w:rsid w:val="00E87348"/>
    <w:rsid w:val="00E874D7"/>
    <w:rsid w:val="00E8753B"/>
    <w:rsid w:val="00E87581"/>
    <w:rsid w:val="00E877A6"/>
    <w:rsid w:val="00E87B72"/>
    <w:rsid w:val="00E87B87"/>
    <w:rsid w:val="00E900BF"/>
    <w:rsid w:val="00E90192"/>
    <w:rsid w:val="00E903D3"/>
    <w:rsid w:val="00E904A2"/>
    <w:rsid w:val="00E90C42"/>
    <w:rsid w:val="00E90EE7"/>
    <w:rsid w:val="00E9101A"/>
    <w:rsid w:val="00E912E0"/>
    <w:rsid w:val="00E9197D"/>
    <w:rsid w:val="00E91CCA"/>
    <w:rsid w:val="00E929A5"/>
    <w:rsid w:val="00E92BA0"/>
    <w:rsid w:val="00E92CDA"/>
    <w:rsid w:val="00E92E25"/>
    <w:rsid w:val="00E93141"/>
    <w:rsid w:val="00E932D1"/>
    <w:rsid w:val="00E933AD"/>
    <w:rsid w:val="00E93931"/>
    <w:rsid w:val="00E93FA9"/>
    <w:rsid w:val="00E93FEC"/>
    <w:rsid w:val="00E9430C"/>
    <w:rsid w:val="00E945F4"/>
    <w:rsid w:val="00E94630"/>
    <w:rsid w:val="00E94A75"/>
    <w:rsid w:val="00E94EC0"/>
    <w:rsid w:val="00E9533D"/>
    <w:rsid w:val="00E95382"/>
    <w:rsid w:val="00E95673"/>
    <w:rsid w:val="00E956D5"/>
    <w:rsid w:val="00E956EA"/>
    <w:rsid w:val="00E95728"/>
    <w:rsid w:val="00E95845"/>
    <w:rsid w:val="00E95BF4"/>
    <w:rsid w:val="00E95CA2"/>
    <w:rsid w:val="00E95F50"/>
    <w:rsid w:val="00E96094"/>
    <w:rsid w:val="00E96876"/>
    <w:rsid w:val="00E96FFA"/>
    <w:rsid w:val="00E977D7"/>
    <w:rsid w:val="00E97A9C"/>
    <w:rsid w:val="00E97ADA"/>
    <w:rsid w:val="00E97B6B"/>
    <w:rsid w:val="00E97FD7"/>
    <w:rsid w:val="00EA0193"/>
    <w:rsid w:val="00EA0298"/>
    <w:rsid w:val="00EA02CF"/>
    <w:rsid w:val="00EA0A87"/>
    <w:rsid w:val="00EA0AD2"/>
    <w:rsid w:val="00EA0E18"/>
    <w:rsid w:val="00EA1649"/>
    <w:rsid w:val="00EA1784"/>
    <w:rsid w:val="00EA19AD"/>
    <w:rsid w:val="00EA1AE9"/>
    <w:rsid w:val="00EA1D45"/>
    <w:rsid w:val="00EA1EF7"/>
    <w:rsid w:val="00EA1FF9"/>
    <w:rsid w:val="00EA2095"/>
    <w:rsid w:val="00EA22C1"/>
    <w:rsid w:val="00EA2DB7"/>
    <w:rsid w:val="00EA2DBA"/>
    <w:rsid w:val="00EA2FD8"/>
    <w:rsid w:val="00EA307B"/>
    <w:rsid w:val="00EA3192"/>
    <w:rsid w:val="00EA3197"/>
    <w:rsid w:val="00EA32E4"/>
    <w:rsid w:val="00EA33F8"/>
    <w:rsid w:val="00EA3646"/>
    <w:rsid w:val="00EA38F9"/>
    <w:rsid w:val="00EA3928"/>
    <w:rsid w:val="00EA3BA8"/>
    <w:rsid w:val="00EA4194"/>
    <w:rsid w:val="00EA422F"/>
    <w:rsid w:val="00EA4418"/>
    <w:rsid w:val="00EA456D"/>
    <w:rsid w:val="00EA4604"/>
    <w:rsid w:val="00EA46FE"/>
    <w:rsid w:val="00EA4CFC"/>
    <w:rsid w:val="00EA4F75"/>
    <w:rsid w:val="00EA526A"/>
    <w:rsid w:val="00EA55EE"/>
    <w:rsid w:val="00EA5B6E"/>
    <w:rsid w:val="00EA5B92"/>
    <w:rsid w:val="00EA5EC4"/>
    <w:rsid w:val="00EA6454"/>
    <w:rsid w:val="00EA68BD"/>
    <w:rsid w:val="00EA7144"/>
    <w:rsid w:val="00EA73E2"/>
    <w:rsid w:val="00EA7462"/>
    <w:rsid w:val="00EB075E"/>
    <w:rsid w:val="00EB1A88"/>
    <w:rsid w:val="00EB2097"/>
    <w:rsid w:val="00EB20D5"/>
    <w:rsid w:val="00EB243D"/>
    <w:rsid w:val="00EB2535"/>
    <w:rsid w:val="00EB2A25"/>
    <w:rsid w:val="00EB3131"/>
    <w:rsid w:val="00EB3718"/>
    <w:rsid w:val="00EB3B94"/>
    <w:rsid w:val="00EB3C1D"/>
    <w:rsid w:val="00EB3C73"/>
    <w:rsid w:val="00EB3E12"/>
    <w:rsid w:val="00EB3EBA"/>
    <w:rsid w:val="00EB4112"/>
    <w:rsid w:val="00EB46AB"/>
    <w:rsid w:val="00EB4A09"/>
    <w:rsid w:val="00EB4EF1"/>
    <w:rsid w:val="00EB5025"/>
    <w:rsid w:val="00EB515F"/>
    <w:rsid w:val="00EB532E"/>
    <w:rsid w:val="00EB55D3"/>
    <w:rsid w:val="00EB5869"/>
    <w:rsid w:val="00EB5878"/>
    <w:rsid w:val="00EB5890"/>
    <w:rsid w:val="00EB5C9D"/>
    <w:rsid w:val="00EB5EAF"/>
    <w:rsid w:val="00EB62C9"/>
    <w:rsid w:val="00EB67A0"/>
    <w:rsid w:val="00EB6997"/>
    <w:rsid w:val="00EB6AF4"/>
    <w:rsid w:val="00EB7613"/>
    <w:rsid w:val="00EB7690"/>
    <w:rsid w:val="00EB7808"/>
    <w:rsid w:val="00EB7D27"/>
    <w:rsid w:val="00EC0576"/>
    <w:rsid w:val="00EC07E8"/>
    <w:rsid w:val="00EC0B2E"/>
    <w:rsid w:val="00EC0CAF"/>
    <w:rsid w:val="00EC0EEB"/>
    <w:rsid w:val="00EC0F3C"/>
    <w:rsid w:val="00EC0FC3"/>
    <w:rsid w:val="00EC1017"/>
    <w:rsid w:val="00EC12E8"/>
    <w:rsid w:val="00EC142E"/>
    <w:rsid w:val="00EC15DD"/>
    <w:rsid w:val="00EC1CE1"/>
    <w:rsid w:val="00EC1EA1"/>
    <w:rsid w:val="00EC2487"/>
    <w:rsid w:val="00EC2500"/>
    <w:rsid w:val="00EC25A4"/>
    <w:rsid w:val="00EC2A30"/>
    <w:rsid w:val="00EC2AFB"/>
    <w:rsid w:val="00EC2B03"/>
    <w:rsid w:val="00EC2FB5"/>
    <w:rsid w:val="00EC3256"/>
    <w:rsid w:val="00EC3536"/>
    <w:rsid w:val="00EC3905"/>
    <w:rsid w:val="00EC39BB"/>
    <w:rsid w:val="00EC39E1"/>
    <w:rsid w:val="00EC3BA4"/>
    <w:rsid w:val="00EC3C28"/>
    <w:rsid w:val="00EC3DDA"/>
    <w:rsid w:val="00EC3EC8"/>
    <w:rsid w:val="00EC429C"/>
    <w:rsid w:val="00EC4515"/>
    <w:rsid w:val="00EC49DB"/>
    <w:rsid w:val="00EC4C66"/>
    <w:rsid w:val="00EC4D40"/>
    <w:rsid w:val="00EC4F12"/>
    <w:rsid w:val="00EC4FD6"/>
    <w:rsid w:val="00EC59F9"/>
    <w:rsid w:val="00EC5FEE"/>
    <w:rsid w:val="00EC6012"/>
    <w:rsid w:val="00EC61A0"/>
    <w:rsid w:val="00EC62CF"/>
    <w:rsid w:val="00EC65B8"/>
    <w:rsid w:val="00EC65C4"/>
    <w:rsid w:val="00EC692D"/>
    <w:rsid w:val="00EC6B6C"/>
    <w:rsid w:val="00EC6B81"/>
    <w:rsid w:val="00EC6C66"/>
    <w:rsid w:val="00EC6E62"/>
    <w:rsid w:val="00EC74C7"/>
    <w:rsid w:val="00EC78D3"/>
    <w:rsid w:val="00EC7B00"/>
    <w:rsid w:val="00EC7B83"/>
    <w:rsid w:val="00EC7DE9"/>
    <w:rsid w:val="00ED09A1"/>
    <w:rsid w:val="00ED15BE"/>
    <w:rsid w:val="00ED1A1B"/>
    <w:rsid w:val="00ED2675"/>
    <w:rsid w:val="00ED27A6"/>
    <w:rsid w:val="00ED28E3"/>
    <w:rsid w:val="00ED2C9A"/>
    <w:rsid w:val="00ED2DB4"/>
    <w:rsid w:val="00ED2DC2"/>
    <w:rsid w:val="00ED3091"/>
    <w:rsid w:val="00ED3641"/>
    <w:rsid w:val="00ED36D0"/>
    <w:rsid w:val="00ED389C"/>
    <w:rsid w:val="00ED38E4"/>
    <w:rsid w:val="00ED3A68"/>
    <w:rsid w:val="00ED3BC2"/>
    <w:rsid w:val="00ED3D02"/>
    <w:rsid w:val="00ED3FED"/>
    <w:rsid w:val="00ED43E1"/>
    <w:rsid w:val="00ED4475"/>
    <w:rsid w:val="00ED4557"/>
    <w:rsid w:val="00ED45B5"/>
    <w:rsid w:val="00ED45EE"/>
    <w:rsid w:val="00ED48CD"/>
    <w:rsid w:val="00ED4FF8"/>
    <w:rsid w:val="00ED524A"/>
    <w:rsid w:val="00ED5316"/>
    <w:rsid w:val="00ED5AB9"/>
    <w:rsid w:val="00ED5ADC"/>
    <w:rsid w:val="00ED5C68"/>
    <w:rsid w:val="00ED5FD2"/>
    <w:rsid w:val="00ED61A4"/>
    <w:rsid w:val="00ED62F0"/>
    <w:rsid w:val="00ED6752"/>
    <w:rsid w:val="00ED680E"/>
    <w:rsid w:val="00ED68E6"/>
    <w:rsid w:val="00ED6C4B"/>
    <w:rsid w:val="00ED6EFE"/>
    <w:rsid w:val="00ED7089"/>
    <w:rsid w:val="00ED7111"/>
    <w:rsid w:val="00ED72A7"/>
    <w:rsid w:val="00ED7FB3"/>
    <w:rsid w:val="00EE0022"/>
    <w:rsid w:val="00EE0223"/>
    <w:rsid w:val="00EE02A5"/>
    <w:rsid w:val="00EE0349"/>
    <w:rsid w:val="00EE0602"/>
    <w:rsid w:val="00EE06C4"/>
    <w:rsid w:val="00EE0882"/>
    <w:rsid w:val="00EE1216"/>
    <w:rsid w:val="00EE125C"/>
    <w:rsid w:val="00EE13B8"/>
    <w:rsid w:val="00EE17C5"/>
    <w:rsid w:val="00EE17D5"/>
    <w:rsid w:val="00EE260D"/>
    <w:rsid w:val="00EE27AD"/>
    <w:rsid w:val="00EE29A6"/>
    <w:rsid w:val="00EE2A94"/>
    <w:rsid w:val="00EE2D9D"/>
    <w:rsid w:val="00EE3040"/>
    <w:rsid w:val="00EE3190"/>
    <w:rsid w:val="00EE398E"/>
    <w:rsid w:val="00EE39FF"/>
    <w:rsid w:val="00EE3A89"/>
    <w:rsid w:val="00EE3AC6"/>
    <w:rsid w:val="00EE3C01"/>
    <w:rsid w:val="00EE3C90"/>
    <w:rsid w:val="00EE41F6"/>
    <w:rsid w:val="00EE46A0"/>
    <w:rsid w:val="00EE4855"/>
    <w:rsid w:val="00EE4A38"/>
    <w:rsid w:val="00EE4BC8"/>
    <w:rsid w:val="00EE4CD3"/>
    <w:rsid w:val="00EE515F"/>
    <w:rsid w:val="00EE5583"/>
    <w:rsid w:val="00EE588B"/>
    <w:rsid w:val="00EE5F31"/>
    <w:rsid w:val="00EE66E0"/>
    <w:rsid w:val="00EE6C7A"/>
    <w:rsid w:val="00EE7217"/>
    <w:rsid w:val="00EE76B4"/>
    <w:rsid w:val="00EE7FA6"/>
    <w:rsid w:val="00EE7FD7"/>
    <w:rsid w:val="00EF00FA"/>
    <w:rsid w:val="00EF0237"/>
    <w:rsid w:val="00EF07D8"/>
    <w:rsid w:val="00EF0974"/>
    <w:rsid w:val="00EF0C68"/>
    <w:rsid w:val="00EF0DA3"/>
    <w:rsid w:val="00EF108E"/>
    <w:rsid w:val="00EF149F"/>
    <w:rsid w:val="00EF16FB"/>
    <w:rsid w:val="00EF1A49"/>
    <w:rsid w:val="00EF20F5"/>
    <w:rsid w:val="00EF228E"/>
    <w:rsid w:val="00EF251E"/>
    <w:rsid w:val="00EF25F9"/>
    <w:rsid w:val="00EF27FA"/>
    <w:rsid w:val="00EF280C"/>
    <w:rsid w:val="00EF2E0C"/>
    <w:rsid w:val="00EF33F5"/>
    <w:rsid w:val="00EF3D29"/>
    <w:rsid w:val="00EF499A"/>
    <w:rsid w:val="00EF49F3"/>
    <w:rsid w:val="00EF4A9B"/>
    <w:rsid w:val="00EF4C86"/>
    <w:rsid w:val="00EF5014"/>
    <w:rsid w:val="00EF5183"/>
    <w:rsid w:val="00EF57AE"/>
    <w:rsid w:val="00EF5B56"/>
    <w:rsid w:val="00EF604A"/>
    <w:rsid w:val="00EF6142"/>
    <w:rsid w:val="00EF644A"/>
    <w:rsid w:val="00EF6A56"/>
    <w:rsid w:val="00EF6BA0"/>
    <w:rsid w:val="00EF6C2E"/>
    <w:rsid w:val="00EF6F4F"/>
    <w:rsid w:val="00EF79CB"/>
    <w:rsid w:val="00EF7AE5"/>
    <w:rsid w:val="00F000D0"/>
    <w:rsid w:val="00F00691"/>
    <w:rsid w:val="00F00E94"/>
    <w:rsid w:val="00F00E9B"/>
    <w:rsid w:val="00F00EB5"/>
    <w:rsid w:val="00F01BF1"/>
    <w:rsid w:val="00F01D52"/>
    <w:rsid w:val="00F02B11"/>
    <w:rsid w:val="00F02B50"/>
    <w:rsid w:val="00F02BDC"/>
    <w:rsid w:val="00F02C6D"/>
    <w:rsid w:val="00F030A9"/>
    <w:rsid w:val="00F030E8"/>
    <w:rsid w:val="00F0317D"/>
    <w:rsid w:val="00F031B7"/>
    <w:rsid w:val="00F03759"/>
    <w:rsid w:val="00F038A0"/>
    <w:rsid w:val="00F03FCE"/>
    <w:rsid w:val="00F044FE"/>
    <w:rsid w:val="00F0457E"/>
    <w:rsid w:val="00F04790"/>
    <w:rsid w:val="00F048D0"/>
    <w:rsid w:val="00F04AED"/>
    <w:rsid w:val="00F04DB7"/>
    <w:rsid w:val="00F051E7"/>
    <w:rsid w:val="00F052FC"/>
    <w:rsid w:val="00F05C28"/>
    <w:rsid w:val="00F06220"/>
    <w:rsid w:val="00F062FD"/>
    <w:rsid w:val="00F065C7"/>
    <w:rsid w:val="00F06CD1"/>
    <w:rsid w:val="00F06DA6"/>
    <w:rsid w:val="00F06DE3"/>
    <w:rsid w:val="00F06EE7"/>
    <w:rsid w:val="00F0710F"/>
    <w:rsid w:val="00F07C90"/>
    <w:rsid w:val="00F07D62"/>
    <w:rsid w:val="00F07DD0"/>
    <w:rsid w:val="00F10147"/>
    <w:rsid w:val="00F1067E"/>
    <w:rsid w:val="00F10831"/>
    <w:rsid w:val="00F10929"/>
    <w:rsid w:val="00F109ED"/>
    <w:rsid w:val="00F10B27"/>
    <w:rsid w:val="00F10C70"/>
    <w:rsid w:val="00F116C2"/>
    <w:rsid w:val="00F1188C"/>
    <w:rsid w:val="00F119C4"/>
    <w:rsid w:val="00F11CF2"/>
    <w:rsid w:val="00F11E94"/>
    <w:rsid w:val="00F11F60"/>
    <w:rsid w:val="00F1211D"/>
    <w:rsid w:val="00F125D9"/>
    <w:rsid w:val="00F12727"/>
    <w:rsid w:val="00F12901"/>
    <w:rsid w:val="00F1298E"/>
    <w:rsid w:val="00F12C4C"/>
    <w:rsid w:val="00F12CF8"/>
    <w:rsid w:val="00F12D05"/>
    <w:rsid w:val="00F12D55"/>
    <w:rsid w:val="00F12E42"/>
    <w:rsid w:val="00F12FE5"/>
    <w:rsid w:val="00F1319A"/>
    <w:rsid w:val="00F134A0"/>
    <w:rsid w:val="00F13596"/>
    <w:rsid w:val="00F13B38"/>
    <w:rsid w:val="00F13CFD"/>
    <w:rsid w:val="00F13E6D"/>
    <w:rsid w:val="00F14084"/>
    <w:rsid w:val="00F1446B"/>
    <w:rsid w:val="00F145D7"/>
    <w:rsid w:val="00F15294"/>
    <w:rsid w:val="00F155CB"/>
    <w:rsid w:val="00F156D3"/>
    <w:rsid w:val="00F15A3C"/>
    <w:rsid w:val="00F15C82"/>
    <w:rsid w:val="00F15F9A"/>
    <w:rsid w:val="00F16166"/>
    <w:rsid w:val="00F1619A"/>
    <w:rsid w:val="00F1631B"/>
    <w:rsid w:val="00F164F0"/>
    <w:rsid w:val="00F167D3"/>
    <w:rsid w:val="00F17384"/>
    <w:rsid w:val="00F17BAF"/>
    <w:rsid w:val="00F203B1"/>
    <w:rsid w:val="00F20535"/>
    <w:rsid w:val="00F2060B"/>
    <w:rsid w:val="00F20A89"/>
    <w:rsid w:val="00F20FCF"/>
    <w:rsid w:val="00F21357"/>
    <w:rsid w:val="00F21508"/>
    <w:rsid w:val="00F21545"/>
    <w:rsid w:val="00F21851"/>
    <w:rsid w:val="00F21A40"/>
    <w:rsid w:val="00F21C10"/>
    <w:rsid w:val="00F21CAB"/>
    <w:rsid w:val="00F21D5D"/>
    <w:rsid w:val="00F21D80"/>
    <w:rsid w:val="00F21EC8"/>
    <w:rsid w:val="00F21F3D"/>
    <w:rsid w:val="00F2220A"/>
    <w:rsid w:val="00F226C6"/>
    <w:rsid w:val="00F228C5"/>
    <w:rsid w:val="00F22A4D"/>
    <w:rsid w:val="00F22D2D"/>
    <w:rsid w:val="00F23E7C"/>
    <w:rsid w:val="00F242A4"/>
    <w:rsid w:val="00F2437F"/>
    <w:rsid w:val="00F24833"/>
    <w:rsid w:val="00F24874"/>
    <w:rsid w:val="00F24C95"/>
    <w:rsid w:val="00F24EF9"/>
    <w:rsid w:val="00F25404"/>
    <w:rsid w:val="00F25629"/>
    <w:rsid w:val="00F25F86"/>
    <w:rsid w:val="00F2607B"/>
    <w:rsid w:val="00F261FF"/>
    <w:rsid w:val="00F262D2"/>
    <w:rsid w:val="00F2632E"/>
    <w:rsid w:val="00F264E0"/>
    <w:rsid w:val="00F269C2"/>
    <w:rsid w:val="00F26D7A"/>
    <w:rsid w:val="00F26FDD"/>
    <w:rsid w:val="00F27248"/>
    <w:rsid w:val="00F274A1"/>
    <w:rsid w:val="00F27735"/>
    <w:rsid w:val="00F27770"/>
    <w:rsid w:val="00F27BF9"/>
    <w:rsid w:val="00F27D38"/>
    <w:rsid w:val="00F27ED9"/>
    <w:rsid w:val="00F30082"/>
    <w:rsid w:val="00F307B7"/>
    <w:rsid w:val="00F309C8"/>
    <w:rsid w:val="00F30A41"/>
    <w:rsid w:val="00F30A43"/>
    <w:rsid w:val="00F30BDF"/>
    <w:rsid w:val="00F30C9E"/>
    <w:rsid w:val="00F30D10"/>
    <w:rsid w:val="00F31503"/>
    <w:rsid w:val="00F3155E"/>
    <w:rsid w:val="00F3170A"/>
    <w:rsid w:val="00F3188B"/>
    <w:rsid w:val="00F31D37"/>
    <w:rsid w:val="00F31DDD"/>
    <w:rsid w:val="00F3224E"/>
    <w:rsid w:val="00F32EE7"/>
    <w:rsid w:val="00F32F4A"/>
    <w:rsid w:val="00F32FFC"/>
    <w:rsid w:val="00F33051"/>
    <w:rsid w:val="00F33108"/>
    <w:rsid w:val="00F33898"/>
    <w:rsid w:val="00F344C8"/>
    <w:rsid w:val="00F345E7"/>
    <w:rsid w:val="00F34EB0"/>
    <w:rsid w:val="00F34EE1"/>
    <w:rsid w:val="00F35293"/>
    <w:rsid w:val="00F35E3B"/>
    <w:rsid w:val="00F360D5"/>
    <w:rsid w:val="00F3619A"/>
    <w:rsid w:val="00F364FB"/>
    <w:rsid w:val="00F368FF"/>
    <w:rsid w:val="00F36973"/>
    <w:rsid w:val="00F36C14"/>
    <w:rsid w:val="00F3710E"/>
    <w:rsid w:val="00F3717C"/>
    <w:rsid w:val="00F373D0"/>
    <w:rsid w:val="00F3751F"/>
    <w:rsid w:val="00F37A4B"/>
    <w:rsid w:val="00F37E1F"/>
    <w:rsid w:val="00F402EF"/>
    <w:rsid w:val="00F403DA"/>
    <w:rsid w:val="00F405CA"/>
    <w:rsid w:val="00F40AA0"/>
    <w:rsid w:val="00F40CEC"/>
    <w:rsid w:val="00F40D63"/>
    <w:rsid w:val="00F416E6"/>
    <w:rsid w:val="00F4174D"/>
    <w:rsid w:val="00F418AF"/>
    <w:rsid w:val="00F41D97"/>
    <w:rsid w:val="00F41DDA"/>
    <w:rsid w:val="00F4207D"/>
    <w:rsid w:val="00F4255F"/>
    <w:rsid w:val="00F425F8"/>
    <w:rsid w:val="00F429AA"/>
    <w:rsid w:val="00F4318F"/>
    <w:rsid w:val="00F431AC"/>
    <w:rsid w:val="00F43AF9"/>
    <w:rsid w:val="00F43D31"/>
    <w:rsid w:val="00F4439A"/>
    <w:rsid w:val="00F44657"/>
    <w:rsid w:val="00F44A10"/>
    <w:rsid w:val="00F45113"/>
    <w:rsid w:val="00F4520B"/>
    <w:rsid w:val="00F45272"/>
    <w:rsid w:val="00F454AD"/>
    <w:rsid w:val="00F4552D"/>
    <w:rsid w:val="00F46621"/>
    <w:rsid w:val="00F4665B"/>
    <w:rsid w:val="00F468BB"/>
    <w:rsid w:val="00F46F65"/>
    <w:rsid w:val="00F47CA7"/>
    <w:rsid w:val="00F50458"/>
    <w:rsid w:val="00F50543"/>
    <w:rsid w:val="00F5055C"/>
    <w:rsid w:val="00F505D7"/>
    <w:rsid w:val="00F509EF"/>
    <w:rsid w:val="00F50E2D"/>
    <w:rsid w:val="00F50E57"/>
    <w:rsid w:val="00F50F44"/>
    <w:rsid w:val="00F515CA"/>
    <w:rsid w:val="00F51684"/>
    <w:rsid w:val="00F51FE1"/>
    <w:rsid w:val="00F5250C"/>
    <w:rsid w:val="00F52BAF"/>
    <w:rsid w:val="00F52C07"/>
    <w:rsid w:val="00F52E4D"/>
    <w:rsid w:val="00F53403"/>
    <w:rsid w:val="00F53536"/>
    <w:rsid w:val="00F5379F"/>
    <w:rsid w:val="00F53861"/>
    <w:rsid w:val="00F5393C"/>
    <w:rsid w:val="00F53A6B"/>
    <w:rsid w:val="00F53A83"/>
    <w:rsid w:val="00F54EBA"/>
    <w:rsid w:val="00F5505D"/>
    <w:rsid w:val="00F557EB"/>
    <w:rsid w:val="00F55849"/>
    <w:rsid w:val="00F55CD4"/>
    <w:rsid w:val="00F56475"/>
    <w:rsid w:val="00F5667D"/>
    <w:rsid w:val="00F5678A"/>
    <w:rsid w:val="00F56841"/>
    <w:rsid w:val="00F568DB"/>
    <w:rsid w:val="00F56EC1"/>
    <w:rsid w:val="00F56F9E"/>
    <w:rsid w:val="00F56FA2"/>
    <w:rsid w:val="00F571DE"/>
    <w:rsid w:val="00F57468"/>
    <w:rsid w:val="00F574CA"/>
    <w:rsid w:val="00F5764C"/>
    <w:rsid w:val="00F57B8B"/>
    <w:rsid w:val="00F57D60"/>
    <w:rsid w:val="00F57E37"/>
    <w:rsid w:val="00F57EF6"/>
    <w:rsid w:val="00F57F53"/>
    <w:rsid w:val="00F57F86"/>
    <w:rsid w:val="00F60167"/>
    <w:rsid w:val="00F602E2"/>
    <w:rsid w:val="00F608CC"/>
    <w:rsid w:val="00F60AEE"/>
    <w:rsid w:val="00F60B1F"/>
    <w:rsid w:val="00F60F41"/>
    <w:rsid w:val="00F611F7"/>
    <w:rsid w:val="00F61247"/>
    <w:rsid w:val="00F61414"/>
    <w:rsid w:val="00F6145B"/>
    <w:rsid w:val="00F61573"/>
    <w:rsid w:val="00F6174C"/>
    <w:rsid w:val="00F61A6D"/>
    <w:rsid w:val="00F61B41"/>
    <w:rsid w:val="00F61B85"/>
    <w:rsid w:val="00F61B88"/>
    <w:rsid w:val="00F61E22"/>
    <w:rsid w:val="00F61F32"/>
    <w:rsid w:val="00F61F8E"/>
    <w:rsid w:val="00F625F3"/>
    <w:rsid w:val="00F6268E"/>
    <w:rsid w:val="00F62A19"/>
    <w:rsid w:val="00F630A9"/>
    <w:rsid w:val="00F632B7"/>
    <w:rsid w:val="00F632D3"/>
    <w:rsid w:val="00F63411"/>
    <w:rsid w:val="00F635A9"/>
    <w:rsid w:val="00F636F9"/>
    <w:rsid w:val="00F6370A"/>
    <w:rsid w:val="00F63737"/>
    <w:rsid w:val="00F63B5E"/>
    <w:rsid w:val="00F640F9"/>
    <w:rsid w:val="00F64292"/>
    <w:rsid w:val="00F64439"/>
    <w:rsid w:val="00F64883"/>
    <w:rsid w:val="00F64B61"/>
    <w:rsid w:val="00F6521B"/>
    <w:rsid w:val="00F65751"/>
    <w:rsid w:val="00F665E8"/>
    <w:rsid w:val="00F66BDA"/>
    <w:rsid w:val="00F66E03"/>
    <w:rsid w:val="00F67614"/>
    <w:rsid w:val="00F676AA"/>
    <w:rsid w:val="00F67B95"/>
    <w:rsid w:val="00F67C72"/>
    <w:rsid w:val="00F67C8F"/>
    <w:rsid w:val="00F7016F"/>
    <w:rsid w:val="00F70330"/>
    <w:rsid w:val="00F704C6"/>
    <w:rsid w:val="00F709F3"/>
    <w:rsid w:val="00F70BC8"/>
    <w:rsid w:val="00F70DD1"/>
    <w:rsid w:val="00F71174"/>
    <w:rsid w:val="00F711F5"/>
    <w:rsid w:val="00F712A8"/>
    <w:rsid w:val="00F7159B"/>
    <w:rsid w:val="00F7178A"/>
    <w:rsid w:val="00F71794"/>
    <w:rsid w:val="00F7206E"/>
    <w:rsid w:val="00F720B2"/>
    <w:rsid w:val="00F72364"/>
    <w:rsid w:val="00F725E4"/>
    <w:rsid w:val="00F72735"/>
    <w:rsid w:val="00F72827"/>
    <w:rsid w:val="00F72BBE"/>
    <w:rsid w:val="00F72E6E"/>
    <w:rsid w:val="00F735AB"/>
    <w:rsid w:val="00F73A5D"/>
    <w:rsid w:val="00F73F1A"/>
    <w:rsid w:val="00F745A4"/>
    <w:rsid w:val="00F74F7A"/>
    <w:rsid w:val="00F758EA"/>
    <w:rsid w:val="00F75E10"/>
    <w:rsid w:val="00F76322"/>
    <w:rsid w:val="00F76510"/>
    <w:rsid w:val="00F768E4"/>
    <w:rsid w:val="00F76B35"/>
    <w:rsid w:val="00F76B41"/>
    <w:rsid w:val="00F76CE6"/>
    <w:rsid w:val="00F76F2B"/>
    <w:rsid w:val="00F77089"/>
    <w:rsid w:val="00F771C4"/>
    <w:rsid w:val="00F7722B"/>
    <w:rsid w:val="00F7733A"/>
    <w:rsid w:val="00F774E0"/>
    <w:rsid w:val="00F7786F"/>
    <w:rsid w:val="00F77A1E"/>
    <w:rsid w:val="00F77B4F"/>
    <w:rsid w:val="00F77E20"/>
    <w:rsid w:val="00F77FF3"/>
    <w:rsid w:val="00F80124"/>
    <w:rsid w:val="00F8017F"/>
    <w:rsid w:val="00F801D4"/>
    <w:rsid w:val="00F80277"/>
    <w:rsid w:val="00F80D8D"/>
    <w:rsid w:val="00F811C3"/>
    <w:rsid w:val="00F817B5"/>
    <w:rsid w:val="00F81A90"/>
    <w:rsid w:val="00F81F5A"/>
    <w:rsid w:val="00F820D6"/>
    <w:rsid w:val="00F822D6"/>
    <w:rsid w:val="00F827FA"/>
    <w:rsid w:val="00F828D9"/>
    <w:rsid w:val="00F8293B"/>
    <w:rsid w:val="00F82E89"/>
    <w:rsid w:val="00F83451"/>
    <w:rsid w:val="00F83854"/>
    <w:rsid w:val="00F83DB6"/>
    <w:rsid w:val="00F83F06"/>
    <w:rsid w:val="00F8407A"/>
    <w:rsid w:val="00F84104"/>
    <w:rsid w:val="00F84920"/>
    <w:rsid w:val="00F84F20"/>
    <w:rsid w:val="00F84F68"/>
    <w:rsid w:val="00F85100"/>
    <w:rsid w:val="00F854A1"/>
    <w:rsid w:val="00F862EC"/>
    <w:rsid w:val="00F862F0"/>
    <w:rsid w:val="00F86380"/>
    <w:rsid w:val="00F86820"/>
    <w:rsid w:val="00F868F6"/>
    <w:rsid w:val="00F8695B"/>
    <w:rsid w:val="00F86BAA"/>
    <w:rsid w:val="00F86D87"/>
    <w:rsid w:val="00F8715D"/>
    <w:rsid w:val="00F871CE"/>
    <w:rsid w:val="00F8724C"/>
    <w:rsid w:val="00F872A1"/>
    <w:rsid w:val="00F874E7"/>
    <w:rsid w:val="00F878DF"/>
    <w:rsid w:val="00F87903"/>
    <w:rsid w:val="00F879C9"/>
    <w:rsid w:val="00F87AE3"/>
    <w:rsid w:val="00F87B39"/>
    <w:rsid w:val="00F87BA1"/>
    <w:rsid w:val="00F87E04"/>
    <w:rsid w:val="00F87E60"/>
    <w:rsid w:val="00F90A75"/>
    <w:rsid w:val="00F90A7E"/>
    <w:rsid w:val="00F90E15"/>
    <w:rsid w:val="00F90F5F"/>
    <w:rsid w:val="00F91011"/>
    <w:rsid w:val="00F91193"/>
    <w:rsid w:val="00F911DB"/>
    <w:rsid w:val="00F9126A"/>
    <w:rsid w:val="00F91464"/>
    <w:rsid w:val="00F914BA"/>
    <w:rsid w:val="00F9157E"/>
    <w:rsid w:val="00F9172D"/>
    <w:rsid w:val="00F917DD"/>
    <w:rsid w:val="00F91952"/>
    <w:rsid w:val="00F91F8B"/>
    <w:rsid w:val="00F922AA"/>
    <w:rsid w:val="00F927DB"/>
    <w:rsid w:val="00F929BF"/>
    <w:rsid w:val="00F92D23"/>
    <w:rsid w:val="00F92E77"/>
    <w:rsid w:val="00F9349D"/>
    <w:rsid w:val="00F934D3"/>
    <w:rsid w:val="00F938C7"/>
    <w:rsid w:val="00F93B17"/>
    <w:rsid w:val="00F93B79"/>
    <w:rsid w:val="00F93C7C"/>
    <w:rsid w:val="00F93DAA"/>
    <w:rsid w:val="00F946E2"/>
    <w:rsid w:val="00F94FB3"/>
    <w:rsid w:val="00F9521C"/>
    <w:rsid w:val="00F95524"/>
    <w:rsid w:val="00F95688"/>
    <w:rsid w:val="00F95920"/>
    <w:rsid w:val="00F95BD7"/>
    <w:rsid w:val="00F95C92"/>
    <w:rsid w:val="00F95EB6"/>
    <w:rsid w:val="00F96081"/>
    <w:rsid w:val="00F96158"/>
    <w:rsid w:val="00F96C14"/>
    <w:rsid w:val="00F96E37"/>
    <w:rsid w:val="00F96ECD"/>
    <w:rsid w:val="00F97180"/>
    <w:rsid w:val="00F97739"/>
    <w:rsid w:val="00F97D50"/>
    <w:rsid w:val="00FA033A"/>
    <w:rsid w:val="00FA0514"/>
    <w:rsid w:val="00FA0A6E"/>
    <w:rsid w:val="00FA0C94"/>
    <w:rsid w:val="00FA0CA9"/>
    <w:rsid w:val="00FA0EBE"/>
    <w:rsid w:val="00FA2105"/>
    <w:rsid w:val="00FA26A9"/>
    <w:rsid w:val="00FA2817"/>
    <w:rsid w:val="00FA2B53"/>
    <w:rsid w:val="00FA2B6C"/>
    <w:rsid w:val="00FA2CA8"/>
    <w:rsid w:val="00FA2DC3"/>
    <w:rsid w:val="00FA30A1"/>
    <w:rsid w:val="00FA30C1"/>
    <w:rsid w:val="00FA32E3"/>
    <w:rsid w:val="00FA33E2"/>
    <w:rsid w:val="00FA3431"/>
    <w:rsid w:val="00FA34DB"/>
    <w:rsid w:val="00FA3650"/>
    <w:rsid w:val="00FA3C97"/>
    <w:rsid w:val="00FA3FDE"/>
    <w:rsid w:val="00FA4814"/>
    <w:rsid w:val="00FA4C11"/>
    <w:rsid w:val="00FA4C2B"/>
    <w:rsid w:val="00FA4CDF"/>
    <w:rsid w:val="00FA50D9"/>
    <w:rsid w:val="00FA559B"/>
    <w:rsid w:val="00FA5808"/>
    <w:rsid w:val="00FA5B26"/>
    <w:rsid w:val="00FA5E46"/>
    <w:rsid w:val="00FA606E"/>
    <w:rsid w:val="00FA64CC"/>
    <w:rsid w:val="00FA6D6A"/>
    <w:rsid w:val="00FA6F3E"/>
    <w:rsid w:val="00FA7179"/>
    <w:rsid w:val="00FA7594"/>
    <w:rsid w:val="00FA77B3"/>
    <w:rsid w:val="00FA7C53"/>
    <w:rsid w:val="00FB0171"/>
    <w:rsid w:val="00FB07AD"/>
    <w:rsid w:val="00FB07F4"/>
    <w:rsid w:val="00FB08D3"/>
    <w:rsid w:val="00FB174F"/>
    <w:rsid w:val="00FB176A"/>
    <w:rsid w:val="00FB1885"/>
    <w:rsid w:val="00FB194C"/>
    <w:rsid w:val="00FB1C34"/>
    <w:rsid w:val="00FB1C93"/>
    <w:rsid w:val="00FB222A"/>
    <w:rsid w:val="00FB2452"/>
    <w:rsid w:val="00FB259B"/>
    <w:rsid w:val="00FB2D06"/>
    <w:rsid w:val="00FB2E17"/>
    <w:rsid w:val="00FB2E38"/>
    <w:rsid w:val="00FB3112"/>
    <w:rsid w:val="00FB3BAF"/>
    <w:rsid w:val="00FB3EA8"/>
    <w:rsid w:val="00FB3F70"/>
    <w:rsid w:val="00FB42CF"/>
    <w:rsid w:val="00FB4844"/>
    <w:rsid w:val="00FB4CDA"/>
    <w:rsid w:val="00FB4FE5"/>
    <w:rsid w:val="00FB535E"/>
    <w:rsid w:val="00FB5609"/>
    <w:rsid w:val="00FB5792"/>
    <w:rsid w:val="00FB5A84"/>
    <w:rsid w:val="00FB5D5F"/>
    <w:rsid w:val="00FB5DEC"/>
    <w:rsid w:val="00FB6221"/>
    <w:rsid w:val="00FB6998"/>
    <w:rsid w:val="00FB7207"/>
    <w:rsid w:val="00FB72E5"/>
    <w:rsid w:val="00FB7CB4"/>
    <w:rsid w:val="00FC0193"/>
    <w:rsid w:val="00FC06E6"/>
    <w:rsid w:val="00FC0B22"/>
    <w:rsid w:val="00FC0BA3"/>
    <w:rsid w:val="00FC0C8B"/>
    <w:rsid w:val="00FC1011"/>
    <w:rsid w:val="00FC1489"/>
    <w:rsid w:val="00FC16BE"/>
    <w:rsid w:val="00FC1EE7"/>
    <w:rsid w:val="00FC1EEB"/>
    <w:rsid w:val="00FC1F40"/>
    <w:rsid w:val="00FC2179"/>
    <w:rsid w:val="00FC21BA"/>
    <w:rsid w:val="00FC24C1"/>
    <w:rsid w:val="00FC2836"/>
    <w:rsid w:val="00FC2C08"/>
    <w:rsid w:val="00FC2E26"/>
    <w:rsid w:val="00FC32FF"/>
    <w:rsid w:val="00FC3C21"/>
    <w:rsid w:val="00FC3DEB"/>
    <w:rsid w:val="00FC3FDA"/>
    <w:rsid w:val="00FC41BD"/>
    <w:rsid w:val="00FC428C"/>
    <w:rsid w:val="00FC4330"/>
    <w:rsid w:val="00FC4332"/>
    <w:rsid w:val="00FC43A2"/>
    <w:rsid w:val="00FC4F22"/>
    <w:rsid w:val="00FC516F"/>
    <w:rsid w:val="00FC561C"/>
    <w:rsid w:val="00FC5798"/>
    <w:rsid w:val="00FC588F"/>
    <w:rsid w:val="00FC624F"/>
    <w:rsid w:val="00FC6464"/>
    <w:rsid w:val="00FC6495"/>
    <w:rsid w:val="00FC6754"/>
    <w:rsid w:val="00FC6C4B"/>
    <w:rsid w:val="00FC70BA"/>
    <w:rsid w:val="00FC70FA"/>
    <w:rsid w:val="00FC714D"/>
    <w:rsid w:val="00FC7CF1"/>
    <w:rsid w:val="00FC7F5F"/>
    <w:rsid w:val="00FD02F7"/>
    <w:rsid w:val="00FD03FE"/>
    <w:rsid w:val="00FD0664"/>
    <w:rsid w:val="00FD06E3"/>
    <w:rsid w:val="00FD0A88"/>
    <w:rsid w:val="00FD0BA0"/>
    <w:rsid w:val="00FD0FED"/>
    <w:rsid w:val="00FD102B"/>
    <w:rsid w:val="00FD1071"/>
    <w:rsid w:val="00FD18E6"/>
    <w:rsid w:val="00FD1FA8"/>
    <w:rsid w:val="00FD2BF9"/>
    <w:rsid w:val="00FD2F58"/>
    <w:rsid w:val="00FD347B"/>
    <w:rsid w:val="00FD34B8"/>
    <w:rsid w:val="00FD35E3"/>
    <w:rsid w:val="00FD36AF"/>
    <w:rsid w:val="00FD3B9E"/>
    <w:rsid w:val="00FD412D"/>
    <w:rsid w:val="00FD41F6"/>
    <w:rsid w:val="00FD436B"/>
    <w:rsid w:val="00FD4422"/>
    <w:rsid w:val="00FD44D6"/>
    <w:rsid w:val="00FD451E"/>
    <w:rsid w:val="00FD474D"/>
    <w:rsid w:val="00FD4976"/>
    <w:rsid w:val="00FD4C41"/>
    <w:rsid w:val="00FD4C72"/>
    <w:rsid w:val="00FD5112"/>
    <w:rsid w:val="00FD51BE"/>
    <w:rsid w:val="00FD577C"/>
    <w:rsid w:val="00FD5A3E"/>
    <w:rsid w:val="00FD5CFA"/>
    <w:rsid w:val="00FD6077"/>
    <w:rsid w:val="00FD62CE"/>
    <w:rsid w:val="00FD6597"/>
    <w:rsid w:val="00FD67D2"/>
    <w:rsid w:val="00FD6A4A"/>
    <w:rsid w:val="00FD7132"/>
    <w:rsid w:val="00FD72AE"/>
    <w:rsid w:val="00FD76EB"/>
    <w:rsid w:val="00FD775F"/>
    <w:rsid w:val="00FD7954"/>
    <w:rsid w:val="00FD7976"/>
    <w:rsid w:val="00FD7A3F"/>
    <w:rsid w:val="00FD7FB0"/>
    <w:rsid w:val="00FE02B6"/>
    <w:rsid w:val="00FE02CF"/>
    <w:rsid w:val="00FE06BF"/>
    <w:rsid w:val="00FE0ACD"/>
    <w:rsid w:val="00FE0E98"/>
    <w:rsid w:val="00FE1479"/>
    <w:rsid w:val="00FE188D"/>
    <w:rsid w:val="00FE1A08"/>
    <w:rsid w:val="00FE1A89"/>
    <w:rsid w:val="00FE2118"/>
    <w:rsid w:val="00FE2269"/>
    <w:rsid w:val="00FE2405"/>
    <w:rsid w:val="00FE2559"/>
    <w:rsid w:val="00FE282E"/>
    <w:rsid w:val="00FE28E7"/>
    <w:rsid w:val="00FE2B8A"/>
    <w:rsid w:val="00FE2F02"/>
    <w:rsid w:val="00FE30AF"/>
    <w:rsid w:val="00FE3488"/>
    <w:rsid w:val="00FE357B"/>
    <w:rsid w:val="00FE38BB"/>
    <w:rsid w:val="00FE3955"/>
    <w:rsid w:val="00FE39D1"/>
    <w:rsid w:val="00FE3AFB"/>
    <w:rsid w:val="00FE3E05"/>
    <w:rsid w:val="00FE3E94"/>
    <w:rsid w:val="00FE4011"/>
    <w:rsid w:val="00FE4902"/>
    <w:rsid w:val="00FE4F7D"/>
    <w:rsid w:val="00FE52BA"/>
    <w:rsid w:val="00FE5428"/>
    <w:rsid w:val="00FE54E9"/>
    <w:rsid w:val="00FE59FD"/>
    <w:rsid w:val="00FE5CF8"/>
    <w:rsid w:val="00FE6591"/>
    <w:rsid w:val="00FE6AB4"/>
    <w:rsid w:val="00FE6E35"/>
    <w:rsid w:val="00FE7594"/>
    <w:rsid w:val="00FE7A71"/>
    <w:rsid w:val="00FE7AC7"/>
    <w:rsid w:val="00FF018E"/>
    <w:rsid w:val="00FF0286"/>
    <w:rsid w:val="00FF0358"/>
    <w:rsid w:val="00FF0378"/>
    <w:rsid w:val="00FF0521"/>
    <w:rsid w:val="00FF0550"/>
    <w:rsid w:val="00FF0739"/>
    <w:rsid w:val="00FF0893"/>
    <w:rsid w:val="00FF08FC"/>
    <w:rsid w:val="00FF0D2C"/>
    <w:rsid w:val="00FF11A2"/>
    <w:rsid w:val="00FF1410"/>
    <w:rsid w:val="00FF1583"/>
    <w:rsid w:val="00FF1D94"/>
    <w:rsid w:val="00FF2070"/>
    <w:rsid w:val="00FF2123"/>
    <w:rsid w:val="00FF27CC"/>
    <w:rsid w:val="00FF2F23"/>
    <w:rsid w:val="00FF2F3B"/>
    <w:rsid w:val="00FF2F6D"/>
    <w:rsid w:val="00FF3305"/>
    <w:rsid w:val="00FF3346"/>
    <w:rsid w:val="00FF39AA"/>
    <w:rsid w:val="00FF39D5"/>
    <w:rsid w:val="00FF3B0B"/>
    <w:rsid w:val="00FF3C9B"/>
    <w:rsid w:val="00FF483A"/>
    <w:rsid w:val="00FF49EA"/>
    <w:rsid w:val="00FF4C41"/>
    <w:rsid w:val="00FF50FF"/>
    <w:rsid w:val="00FF5300"/>
    <w:rsid w:val="00FF54B2"/>
    <w:rsid w:val="00FF573B"/>
    <w:rsid w:val="00FF5895"/>
    <w:rsid w:val="00FF595D"/>
    <w:rsid w:val="00FF5987"/>
    <w:rsid w:val="00FF5B19"/>
    <w:rsid w:val="00FF5F01"/>
    <w:rsid w:val="00FF6156"/>
    <w:rsid w:val="00FF62F8"/>
    <w:rsid w:val="00FF63EB"/>
    <w:rsid w:val="00FF68D3"/>
    <w:rsid w:val="00FF68E2"/>
    <w:rsid w:val="00FF7186"/>
    <w:rsid w:val="00FF726A"/>
    <w:rsid w:val="00FF727A"/>
    <w:rsid w:val="00FF73C6"/>
    <w:rsid w:val="00FF79BE"/>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2DEC271E-2219-4F2A-AF23-3A31A1055F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0"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iPriority="0"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iPriority="0"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aliases w:val="報告內文"/>
    <w:qFormat/>
    <w:rsid w:val="002D5372"/>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0"/>
    <w:next w:val="a0"/>
    <w:link w:val="10"/>
    <w:qFormat/>
    <w:rsid w:val="009D68FF"/>
    <w:pPr>
      <w:keepNext/>
      <w:spacing w:before="180" w:after="180" w:line="720" w:lineRule="atLeast"/>
      <w:outlineLvl w:val="0"/>
    </w:pPr>
    <w:rPr>
      <w:rFonts w:ascii="Arial" w:eastAsia="新細明體" w:hAnsi="Arial"/>
      <w:b/>
      <w:bCs/>
      <w:kern w:val="52"/>
      <w:sz w:val="52"/>
      <w:szCs w:val="52"/>
    </w:rPr>
  </w:style>
  <w:style w:type="paragraph" w:styleId="2">
    <w:name w:val="heading 2"/>
    <w:basedOn w:val="a0"/>
    <w:next w:val="a0"/>
    <w:link w:val="20"/>
    <w:qFormat/>
    <w:rsid w:val="009D68FF"/>
    <w:pPr>
      <w:keepNext/>
      <w:spacing w:line="720" w:lineRule="atLeast"/>
      <w:outlineLvl w:val="1"/>
    </w:pPr>
    <w:rPr>
      <w:rFonts w:ascii="Arial" w:eastAsia="新細明體" w:hAnsi="Arial"/>
      <w:b/>
      <w:bCs/>
      <w:sz w:val="48"/>
      <w:szCs w:val="48"/>
    </w:rPr>
  </w:style>
  <w:style w:type="paragraph" w:styleId="3">
    <w:name w:val="heading 3"/>
    <w:basedOn w:val="a0"/>
    <w:next w:val="a0"/>
    <w:link w:val="30"/>
    <w:qFormat/>
    <w:rsid w:val="009D68FF"/>
    <w:pPr>
      <w:keepNext/>
      <w:spacing w:line="720" w:lineRule="atLeast"/>
      <w:outlineLvl w:val="2"/>
    </w:pPr>
    <w:rPr>
      <w:rFonts w:ascii="Arial" w:eastAsia="新細明體" w:hAnsi="Arial"/>
      <w:b/>
      <w:bCs/>
      <w:sz w:val="36"/>
      <w:szCs w:val="36"/>
    </w:rPr>
  </w:style>
  <w:style w:type="character" w:default="1" w:styleId="a1">
    <w:name w:val="Default Paragraph Font"/>
    <w:uiPriority w:val="1"/>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21">
    <w:name w:val="字元 字元2 字元 字元 字元"/>
    <w:basedOn w:val="a0"/>
    <w:semiHidden/>
    <w:rsid w:val="00881FCF"/>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16">
    <w:name w:val="第一層(16號字)"/>
    <w:link w:val="160"/>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1"/>
    <w:qFormat/>
    <w:pPr>
      <w:spacing w:line="500" w:lineRule="exact"/>
      <w:ind w:left="200" w:hangingChars="200" w:hanging="200"/>
      <w:jc w:val="both"/>
    </w:pPr>
    <w:rPr>
      <w:rFonts w:ascii="標楷體" w:eastAsia="標楷體"/>
      <w:b/>
      <w:snapToGrid w:val="0"/>
      <w:kern w:val="2"/>
      <w:sz w:val="28"/>
    </w:rPr>
  </w:style>
  <w:style w:type="paragraph" w:customStyle="1" w:styleId="140">
    <w:name w:val="第三層(14號字)"/>
    <w:pPr>
      <w:spacing w:line="500" w:lineRule="exact"/>
      <w:ind w:left="200" w:hangingChars="200" w:hanging="200"/>
    </w:pPr>
    <w:rPr>
      <w:rFonts w:ascii="標楷體" w:eastAsia="標楷體"/>
      <w:b/>
      <w:snapToGrid w:val="0"/>
      <w:kern w:val="2"/>
      <w:sz w:val="28"/>
    </w:rPr>
  </w:style>
  <w:style w:type="paragraph" w:customStyle="1" w:styleId="a4">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5">
    <w:name w:val="(一)(二)(三)"/>
    <w:basedOn w:val="a0"/>
    <w:link w:val="a6"/>
    <w:qFormat/>
    <w:pPr>
      <w:ind w:left="300" w:hangingChars="100" w:hanging="100"/>
    </w:pPr>
  </w:style>
  <w:style w:type="character" w:customStyle="1" w:styleId="a6">
    <w:name w:val="(一)(二)(三) 字元"/>
    <w:link w:val="a5"/>
    <w:rsid w:val="00083E47"/>
    <w:rPr>
      <w:rFonts w:ascii="標楷體" w:eastAsia="標楷體"/>
      <w:snapToGrid w:val="0"/>
      <w:kern w:val="2"/>
      <w:sz w:val="28"/>
      <w:szCs w:val="28"/>
      <w:lang w:val="en-US" w:eastAsia="zh-TW" w:bidi="ar-SA"/>
    </w:rPr>
  </w:style>
  <w:style w:type="paragraph" w:customStyle="1" w:styleId="a7">
    <w:name w:val="(一)下內文"/>
    <w:basedOn w:val="a5"/>
    <w:link w:val="a8"/>
    <w:pPr>
      <w:adjustRightInd w:val="0"/>
      <w:ind w:leftChars="300" w:firstLineChars="0" w:firstLine="0"/>
    </w:pPr>
  </w:style>
  <w:style w:type="paragraph" w:customStyle="1" w:styleId="123">
    <w:name w:val="1.2.3."/>
    <w:basedOn w:val="a7"/>
    <w:link w:val="1230"/>
    <w:qFormat/>
    <w:pPr>
      <w:adjustRightInd/>
      <w:ind w:left="400" w:hangingChars="100" w:hanging="100"/>
    </w:pPr>
  </w:style>
  <w:style w:type="character" w:customStyle="1" w:styleId="1230">
    <w:name w:val="1.2.3. 字元"/>
    <w:link w:val="123"/>
    <w:rsid w:val="00083E47"/>
    <w:rPr>
      <w:rFonts w:ascii="標楷體" w:eastAsia="標楷體"/>
      <w:snapToGrid w:val="0"/>
      <w:kern w:val="2"/>
      <w:sz w:val="28"/>
      <w:szCs w:val="28"/>
      <w:lang w:val="en-US" w:eastAsia="zh-TW" w:bidi="ar-SA"/>
    </w:rPr>
  </w:style>
  <w:style w:type="paragraph" w:customStyle="1" w:styleId="a9">
    <w:name w:val="結論"/>
    <w:basedOn w:val="a7"/>
    <w:pPr>
      <w:adjustRightInd/>
      <w:ind w:leftChars="200" w:left="200"/>
    </w:pPr>
  </w:style>
  <w:style w:type="paragraph" w:customStyle="1" w:styleId="aa">
    <w:name w:val="前言內文"/>
    <w:basedOn w:val="a0"/>
    <w:pPr>
      <w:adjustRightInd w:val="0"/>
      <w:ind w:leftChars="0" w:left="0"/>
    </w:pPr>
  </w:style>
  <w:style w:type="paragraph" w:customStyle="1" w:styleId="142">
    <w:name w:val="表格內文(14行高)"/>
    <w:basedOn w:val="ab"/>
    <w:link w:val="143"/>
    <w:qFormat/>
    <w:pPr>
      <w:spacing w:line="280" w:lineRule="exact"/>
      <w:ind w:leftChars="0" w:left="0" w:firstLineChars="0" w:firstLine="0"/>
      <w:jc w:val="left"/>
    </w:pPr>
    <w:rPr>
      <w:sz w:val="24"/>
    </w:rPr>
  </w:style>
  <w:style w:type="paragraph" w:styleId="ab">
    <w:name w:val="table of figures"/>
    <w:basedOn w:val="a0"/>
    <w:next w:val="a0"/>
    <w:link w:val="ac"/>
    <w:semiHidden/>
    <w:pPr>
      <w:ind w:leftChars="400" w:left="960" w:hangingChars="200" w:hanging="480"/>
    </w:pPr>
  </w:style>
  <w:style w:type="paragraph" w:customStyle="1" w:styleId="ad">
    <w:name w:val="報告名稱"/>
    <w:basedOn w:val="a0"/>
    <w:link w:val="ae"/>
    <w:pPr>
      <w:adjustRightInd w:val="0"/>
      <w:ind w:leftChars="0" w:left="0" w:firstLineChars="0" w:firstLine="0"/>
    </w:pPr>
    <w:rPr>
      <w:b/>
      <w:sz w:val="36"/>
    </w:rPr>
  </w:style>
  <w:style w:type="paragraph" w:customStyle="1" w:styleId="144">
    <w:name w:val="第一層(14號字)"/>
    <w:basedOn w:val="16"/>
    <w:rPr>
      <w:sz w:val="28"/>
    </w:rPr>
  </w:style>
  <w:style w:type="paragraph" w:customStyle="1" w:styleId="af">
    <w:name w:val="姓名及分機"/>
    <w:basedOn w:val="a0"/>
    <w:link w:val="af0"/>
    <w:pPr>
      <w:ind w:leftChars="0" w:left="0" w:firstLineChars="0" w:firstLine="0"/>
      <w:jc w:val="right"/>
    </w:pPr>
    <w:rPr>
      <w:sz w:val="24"/>
    </w:rPr>
  </w:style>
  <w:style w:type="paragraph" w:customStyle="1" w:styleId="af1">
    <w:name w:val="前言(一)(二)(三)"/>
    <w:basedOn w:val="a0"/>
    <w:link w:val="af2"/>
    <w:pPr>
      <w:ind w:leftChars="0" w:left="100" w:hangingChars="100" w:hanging="100"/>
    </w:pPr>
  </w:style>
  <w:style w:type="paragraph" w:customStyle="1" w:styleId="1231">
    <w:name w:val="(1)(2)(3)"/>
    <w:basedOn w:val="a0"/>
    <w:link w:val="1232"/>
    <w:pPr>
      <w:ind w:leftChars="400" w:left="500" w:hangingChars="100" w:hanging="100"/>
    </w:pPr>
  </w:style>
  <w:style w:type="paragraph" w:customStyle="1" w:styleId="200">
    <w:name w:val="表格內文(20行高)"/>
    <w:basedOn w:val="142"/>
    <w:link w:val="201"/>
    <w:pPr>
      <w:spacing w:line="400" w:lineRule="exact"/>
    </w:pPr>
  </w:style>
  <w:style w:type="paragraph" w:customStyle="1" w:styleId="22">
    <w:name w:val="(一)下內文縮2"/>
    <w:basedOn w:val="a0"/>
    <w:link w:val="23"/>
    <w:qFormat/>
    <w:pPr>
      <w:adjustRightInd w:val="0"/>
      <w:ind w:leftChars="300" w:left="300"/>
    </w:pPr>
  </w:style>
  <w:style w:type="character" w:customStyle="1" w:styleId="23">
    <w:name w:val="(一)下內文縮2 字元"/>
    <w:link w:val="22"/>
    <w:rsid w:val="00951951"/>
    <w:rPr>
      <w:rFonts w:ascii="標楷體" w:eastAsia="標楷體"/>
      <w:snapToGrid w:val="0"/>
      <w:kern w:val="2"/>
      <w:sz w:val="28"/>
      <w:szCs w:val="28"/>
      <w:lang w:val="en-US" w:eastAsia="zh-TW" w:bidi="ar-SA"/>
    </w:rPr>
  </w:style>
  <w:style w:type="paragraph" w:styleId="11">
    <w:name w:val="toc 1"/>
    <w:basedOn w:val="a0"/>
    <w:next w:val="a0"/>
    <w:autoRedefine/>
    <w:uiPriority w:val="39"/>
    <w:qFormat/>
    <w:rsid w:val="000841B8"/>
    <w:pPr>
      <w:tabs>
        <w:tab w:val="right" w:leader="hyphen" w:pos="8490"/>
      </w:tabs>
      <w:snapToGrid w:val="0"/>
      <w:ind w:leftChars="0" w:left="487" w:rightChars="100" w:right="283" w:hangingChars="200" w:hanging="487"/>
    </w:pPr>
    <w:rPr>
      <w:noProof/>
      <w:sz w:val="24"/>
    </w:rPr>
  </w:style>
  <w:style w:type="paragraph" w:styleId="24">
    <w:name w:val="toc 2"/>
    <w:basedOn w:val="a0"/>
    <w:next w:val="a0"/>
    <w:autoRedefine/>
    <w:uiPriority w:val="39"/>
    <w:qFormat/>
    <w:pPr>
      <w:tabs>
        <w:tab w:val="right" w:leader="hyphen" w:pos="8490"/>
      </w:tabs>
      <w:ind w:leftChars="0" w:left="566" w:hangingChars="200" w:hanging="566"/>
    </w:pPr>
  </w:style>
  <w:style w:type="paragraph" w:styleId="12">
    <w:name w:val="index 1"/>
    <w:basedOn w:val="a0"/>
    <w:next w:val="a0"/>
    <w:autoRedefine/>
    <w:semiHidden/>
    <w:rsid w:val="00D747FB"/>
    <w:pPr>
      <w:ind w:left="0" w:firstLine="0"/>
    </w:pPr>
  </w:style>
  <w:style w:type="character" w:styleId="af3">
    <w:name w:val="Hyperlink"/>
    <w:uiPriority w:val="99"/>
    <w:rsid w:val="009D68FF"/>
    <w:rPr>
      <w:color w:val="0000FF"/>
      <w:u w:val="single"/>
    </w:rPr>
  </w:style>
  <w:style w:type="paragraph" w:styleId="af4">
    <w:name w:val="footnote text"/>
    <w:aliases w:val="ftx,註100以後字元,註腳文字 字元 字元 字元 字元 字元 字元,註腳文字 字元 字元 字元 字元 字元,註腳文字 字元1,註腳文字 字元 字元,ftx 字元 字元,ftx 字元 字元 字元,ftx 字元 字元 字元 字元 字元 字元 字元 字元,ftx 字元 字元 字元 字元 字元 字元,ftx 字元 字元 字元 字元 字元 字元 字元,ftx 字元 字元 字元 字元 字元 字元 字元 字元 字元 字元,footnote text, 字元"/>
    <w:basedOn w:val="a0"/>
    <w:link w:val="af5"/>
    <w:uiPriority w:val="99"/>
    <w:rsid w:val="00321C1A"/>
    <w:pPr>
      <w:snapToGrid w:val="0"/>
      <w:jc w:val="left"/>
    </w:pPr>
    <w:rPr>
      <w:sz w:val="20"/>
      <w:szCs w:val="20"/>
    </w:rPr>
  </w:style>
  <w:style w:type="character" w:styleId="af6">
    <w:name w:val="footnote reference"/>
    <w:aliases w:val="FR,Ref,de nota al pie,註腳內容,Error-Fußnotenzeichen5,Error-Fußnotenzeichen6,Error-Fußnotenzeichen3,Error-Fusnotßnotenzeichen5,Error-Fußnotenzeic"/>
    <w:qFormat/>
    <w:rsid w:val="00321C1A"/>
    <w:rPr>
      <w:vertAlign w:val="superscript"/>
    </w:rPr>
  </w:style>
  <w:style w:type="paragraph" w:customStyle="1" w:styleId="5">
    <w:name w:val="字元 字元5"/>
    <w:basedOn w:val="a0"/>
    <w:semiHidden/>
    <w:rsid w:val="009E76C4"/>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styleId="af7">
    <w:name w:val="Balloon Text"/>
    <w:basedOn w:val="a0"/>
    <w:link w:val="af8"/>
    <w:semiHidden/>
    <w:rsid w:val="00D0098D"/>
    <w:rPr>
      <w:rFonts w:ascii="Arial" w:eastAsia="新細明體" w:hAnsi="Arial"/>
      <w:sz w:val="18"/>
      <w:szCs w:val="18"/>
    </w:rPr>
  </w:style>
  <w:style w:type="table" w:styleId="af9">
    <w:name w:val="Table Grid"/>
    <w:basedOn w:val="a2"/>
    <w:uiPriority w:val="59"/>
    <w:rsid w:val="00CB2B2C"/>
    <w:pPr>
      <w:widowControl w:val="0"/>
      <w:spacing w:line="50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43">
    <w:name w:val="表格內文(14行高) 字元"/>
    <w:link w:val="142"/>
    <w:qFormat/>
    <w:rsid w:val="00A531CC"/>
    <w:rPr>
      <w:rFonts w:ascii="標楷體" w:eastAsia="標楷體"/>
      <w:snapToGrid w:val="0"/>
      <w:kern w:val="2"/>
      <w:sz w:val="24"/>
      <w:szCs w:val="28"/>
      <w:lang w:val="en-US" w:eastAsia="zh-TW" w:bidi="ar-SA"/>
    </w:rPr>
  </w:style>
  <w:style w:type="character" w:styleId="afa">
    <w:name w:val="Strong"/>
    <w:qFormat/>
    <w:rsid w:val="00006427"/>
    <w:rPr>
      <w:b/>
      <w:bCs/>
    </w:rPr>
  </w:style>
  <w:style w:type="paragraph" w:customStyle="1" w:styleId="afb">
    <w:name w:val="第二層"/>
    <w:basedOn w:val="a0"/>
    <w:rsid w:val="00247558"/>
    <w:pPr>
      <w:spacing w:line="240" w:lineRule="auto"/>
      <w:ind w:leftChars="0" w:left="0" w:firstLineChars="0" w:firstLine="0"/>
      <w:jc w:val="left"/>
    </w:pPr>
    <w:rPr>
      <w:rFonts w:ascii="Times New Roman" w:eastAsia="新細明體"/>
      <w:snapToGrid/>
      <w:szCs w:val="24"/>
    </w:rPr>
  </w:style>
  <w:style w:type="paragraph" w:customStyle="1" w:styleId="afc">
    <w:name w:val="字元 字元 字元 字元 字元"/>
    <w:basedOn w:val="a0"/>
    <w:semiHidden/>
    <w:rsid w:val="00CF7DFF"/>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styleId="afd">
    <w:name w:val="Body Text"/>
    <w:basedOn w:val="a0"/>
    <w:link w:val="afe"/>
    <w:uiPriority w:val="1"/>
    <w:qFormat/>
    <w:rsid w:val="00F25404"/>
    <w:pPr>
      <w:spacing w:after="120"/>
    </w:pPr>
  </w:style>
  <w:style w:type="character" w:customStyle="1" w:styleId="13">
    <w:name w:val="(一)(二)(三) 字元1"/>
    <w:rsid w:val="00E24668"/>
    <w:rPr>
      <w:rFonts w:ascii="標楷體" w:eastAsia="標楷體"/>
      <w:snapToGrid w:val="0"/>
      <w:kern w:val="2"/>
      <w:sz w:val="28"/>
      <w:szCs w:val="28"/>
    </w:rPr>
  </w:style>
  <w:style w:type="character" w:customStyle="1" w:styleId="141">
    <w:name w:val="第二層(14號字) 字元1"/>
    <w:link w:val="14"/>
    <w:rsid w:val="00E24668"/>
    <w:rPr>
      <w:rFonts w:ascii="標楷體" w:eastAsia="標楷體"/>
      <w:b/>
      <w:snapToGrid w:val="0"/>
      <w:kern w:val="2"/>
      <w:sz w:val="28"/>
    </w:rPr>
  </w:style>
  <w:style w:type="paragraph" w:customStyle="1" w:styleId="aff">
    <w:name w:val="字元 字元"/>
    <w:basedOn w:val="a0"/>
    <w:semiHidden/>
    <w:rsid w:val="00023931"/>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styleId="aff0">
    <w:name w:val="Subtle Reference"/>
    <w:uiPriority w:val="31"/>
    <w:qFormat/>
    <w:rsid w:val="00B96C67"/>
    <w:rPr>
      <w:smallCaps/>
      <w:color w:val="C0504D"/>
      <w:u w:val="single"/>
    </w:rPr>
  </w:style>
  <w:style w:type="paragraph" w:customStyle="1" w:styleId="aff1">
    <w:name w:val="圖表名"/>
    <w:rsid w:val="00A62553"/>
    <w:pPr>
      <w:spacing w:beforeLines="50" w:before="180" w:after="120" w:line="460" w:lineRule="exact"/>
      <w:jc w:val="center"/>
      <w:textAlignment w:val="baseline"/>
    </w:pPr>
    <w:rPr>
      <w:rFonts w:eastAsia="華康中黑體"/>
      <w:sz w:val="28"/>
      <w:szCs w:val="26"/>
    </w:rPr>
  </w:style>
  <w:style w:type="paragraph" w:customStyle="1" w:styleId="ReturnAddress">
    <w:name w:val="Return Address"/>
    <w:basedOn w:val="a0"/>
    <w:rsid w:val="00AD5A37"/>
    <w:pPr>
      <w:keepLines/>
      <w:framePr w:w="5040" w:hSpace="187" w:vSpace="187" w:wrap="notBeside" w:vAnchor="page" w:hAnchor="margin" w:y="966" w:anchorLock="1"/>
      <w:widowControl/>
      <w:tabs>
        <w:tab w:val="left" w:pos="27814"/>
      </w:tabs>
      <w:spacing w:line="200" w:lineRule="atLeast"/>
      <w:ind w:leftChars="0" w:left="0" w:firstLineChars="0" w:firstLine="0"/>
      <w:jc w:val="left"/>
    </w:pPr>
    <w:rPr>
      <w:rFonts w:ascii="Times New Roman" w:eastAsia="新細明體"/>
      <w:snapToGrid/>
      <w:spacing w:val="-2"/>
      <w:kern w:val="0"/>
      <w:sz w:val="16"/>
      <w:szCs w:val="20"/>
    </w:rPr>
  </w:style>
  <w:style w:type="paragraph" w:styleId="aff2">
    <w:name w:val="footer"/>
    <w:basedOn w:val="a0"/>
    <w:link w:val="aff3"/>
    <w:uiPriority w:val="99"/>
    <w:unhideWhenUsed/>
    <w:rsid w:val="005510F7"/>
    <w:pPr>
      <w:tabs>
        <w:tab w:val="center" w:pos="4153"/>
        <w:tab w:val="right" w:pos="8306"/>
      </w:tabs>
      <w:snapToGrid w:val="0"/>
    </w:pPr>
    <w:rPr>
      <w:sz w:val="20"/>
      <w:szCs w:val="20"/>
    </w:rPr>
  </w:style>
  <w:style w:type="character" w:customStyle="1" w:styleId="aff3">
    <w:name w:val="頁尾 字元"/>
    <w:link w:val="aff2"/>
    <w:uiPriority w:val="99"/>
    <w:rsid w:val="005510F7"/>
    <w:rPr>
      <w:rFonts w:ascii="標楷體" w:eastAsia="標楷體"/>
      <w:snapToGrid w:val="0"/>
      <w:kern w:val="2"/>
    </w:rPr>
  </w:style>
  <w:style w:type="character" w:customStyle="1" w:styleId="af5">
    <w:name w:val="註腳文字 字元"/>
    <w:aliases w:val="ftx 字元,註100以後字元 字元,註腳文字 字元 字元 字元 字元 字元 字元 字元,註腳文字 字元 字元 字元 字元 字元 字元1,註腳文字 字元1 字元,註腳文字 字元 字元 字元,ftx 字元 字元 字元1,ftx 字元 字元 字元 字元,ftx 字元 字元 字元 字元 字元 字元 字元 字元 字元,ftx 字元 字元 字元 字元 字元 字元 字元1,ftx 字元 字元 字元 字元 字元 字元 字元 字元1,footnote text 字元, 字元 字元"/>
    <w:link w:val="af4"/>
    <w:uiPriority w:val="99"/>
    <w:rsid w:val="00EE46A0"/>
    <w:rPr>
      <w:rFonts w:ascii="標楷體" w:eastAsia="標楷體"/>
      <w:snapToGrid w:val="0"/>
      <w:kern w:val="2"/>
    </w:rPr>
  </w:style>
  <w:style w:type="character" w:customStyle="1" w:styleId="25">
    <w:name w:val="(一)(二)(三) 字元2"/>
    <w:rsid w:val="00EE46A0"/>
    <w:rPr>
      <w:rFonts w:ascii="標楷體" w:eastAsia="標楷體"/>
      <w:snapToGrid w:val="0"/>
      <w:kern w:val="2"/>
      <w:sz w:val="28"/>
      <w:szCs w:val="28"/>
    </w:rPr>
  </w:style>
  <w:style w:type="character" w:customStyle="1" w:styleId="145">
    <w:name w:val="第二層(14號字) 字元"/>
    <w:rsid w:val="00B779B4"/>
    <w:rPr>
      <w:rFonts w:ascii="標楷體" w:eastAsia="標楷體"/>
      <w:b/>
      <w:snapToGrid w:val="0"/>
      <w:kern w:val="2"/>
      <w:sz w:val="28"/>
      <w:lang w:val="en-US" w:eastAsia="zh-TW" w:bidi="ar-SA"/>
    </w:rPr>
  </w:style>
  <w:style w:type="paragraph" w:styleId="HTML">
    <w:name w:val="HTML Preformatted"/>
    <w:basedOn w:val="a0"/>
    <w:link w:val="HTML0"/>
    <w:uiPriority w:val="99"/>
    <w:rsid w:val="00402CF5"/>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00" w:lineRule="atLeast"/>
      <w:ind w:leftChars="0" w:left="0" w:firstLineChars="0" w:firstLine="0"/>
      <w:jc w:val="left"/>
    </w:pPr>
    <w:rPr>
      <w:rFonts w:ascii="細明體" w:eastAsia="細明體" w:hAnsi="細明體" w:cs="細明體"/>
      <w:snapToGrid/>
      <w:color w:val="000000"/>
      <w:kern w:val="0"/>
      <w:sz w:val="24"/>
      <w:szCs w:val="24"/>
    </w:rPr>
  </w:style>
  <w:style w:type="character" w:customStyle="1" w:styleId="HTML0">
    <w:name w:val="HTML 預設格式 字元"/>
    <w:link w:val="HTML"/>
    <w:uiPriority w:val="99"/>
    <w:rsid w:val="00402CF5"/>
    <w:rPr>
      <w:rFonts w:ascii="細明體" w:eastAsia="細明體" w:hAnsi="細明體" w:cs="細明體"/>
      <w:color w:val="000000"/>
      <w:sz w:val="24"/>
      <w:szCs w:val="24"/>
    </w:rPr>
  </w:style>
  <w:style w:type="character" w:customStyle="1" w:styleId="201">
    <w:name w:val="表格內文(20行高) 字元"/>
    <w:link w:val="200"/>
    <w:rsid w:val="00402CF5"/>
    <w:rPr>
      <w:rFonts w:ascii="標楷體" w:eastAsia="標楷體"/>
      <w:snapToGrid w:val="0"/>
      <w:kern w:val="2"/>
      <w:sz w:val="24"/>
      <w:szCs w:val="28"/>
      <w:lang w:val="en-US" w:eastAsia="zh-TW" w:bidi="ar-SA"/>
    </w:rPr>
  </w:style>
  <w:style w:type="character" w:styleId="aff4">
    <w:name w:val="page number"/>
    <w:rsid w:val="00402CF5"/>
  </w:style>
  <w:style w:type="paragraph" w:styleId="aff5">
    <w:name w:val="header"/>
    <w:basedOn w:val="a0"/>
    <w:link w:val="aff6"/>
    <w:rsid w:val="00402CF5"/>
    <w:pPr>
      <w:tabs>
        <w:tab w:val="center" w:pos="4153"/>
        <w:tab w:val="right" w:pos="8306"/>
      </w:tabs>
      <w:snapToGrid w:val="0"/>
    </w:pPr>
    <w:rPr>
      <w:rFonts w:hAnsi="標楷體"/>
      <w:snapToGrid/>
      <w:sz w:val="20"/>
      <w:szCs w:val="20"/>
    </w:rPr>
  </w:style>
  <w:style w:type="character" w:customStyle="1" w:styleId="aff6">
    <w:name w:val="頁首 字元"/>
    <w:link w:val="aff5"/>
    <w:rsid w:val="00402CF5"/>
    <w:rPr>
      <w:rFonts w:ascii="標楷體" w:eastAsia="標楷體" w:hAnsi="標楷體"/>
      <w:kern w:val="2"/>
    </w:rPr>
  </w:style>
  <w:style w:type="paragraph" w:styleId="9">
    <w:name w:val="toc 9"/>
    <w:basedOn w:val="a0"/>
    <w:next w:val="a0"/>
    <w:autoRedefine/>
    <w:uiPriority w:val="39"/>
    <w:rsid w:val="00402CF5"/>
    <w:pPr>
      <w:spacing w:line="240" w:lineRule="auto"/>
      <w:ind w:leftChars="1600" w:left="3840" w:firstLineChars="0" w:firstLine="0"/>
      <w:jc w:val="left"/>
    </w:pPr>
    <w:rPr>
      <w:rFonts w:ascii="Times New Roman"/>
      <w:snapToGrid/>
      <w:sz w:val="24"/>
      <w:szCs w:val="24"/>
    </w:rPr>
  </w:style>
  <w:style w:type="paragraph" w:customStyle="1" w:styleId="aff7">
    <w:name w:val="政院答復項目"/>
    <w:basedOn w:val="a0"/>
    <w:next w:val="a0"/>
    <w:rsid w:val="00402CF5"/>
    <w:pPr>
      <w:kinsoku w:val="0"/>
      <w:overflowPunct w:val="0"/>
      <w:snapToGrid w:val="0"/>
      <w:spacing w:line="315" w:lineRule="atLeast"/>
      <w:ind w:leftChars="0" w:left="0" w:hangingChars="200" w:hanging="200"/>
    </w:pPr>
    <w:rPr>
      <w:rFonts w:ascii="Times New Roman" w:eastAsia="華康細明體"/>
      <w:snapToGrid/>
      <w:kern w:val="0"/>
      <w:sz w:val="21"/>
      <w:szCs w:val="24"/>
    </w:rPr>
  </w:style>
  <w:style w:type="paragraph" w:customStyle="1" w:styleId="aff8">
    <w:name w:val="政院質詢項目"/>
    <w:basedOn w:val="a0"/>
    <w:next w:val="a0"/>
    <w:rsid w:val="00402CF5"/>
    <w:pPr>
      <w:kinsoku w:val="0"/>
      <w:overflowPunct w:val="0"/>
      <w:snapToGrid w:val="0"/>
      <w:spacing w:beforeLines="70" w:afterLines="50" w:line="280" w:lineRule="atLeast"/>
      <w:ind w:leftChars="0" w:left="0" w:firstLineChars="0" w:firstLine="0"/>
      <w:jc w:val="left"/>
    </w:pPr>
    <w:rPr>
      <w:rFonts w:ascii="Times New Roman" w:eastAsia="華康楷書體W5"/>
      <w:snapToGrid/>
      <w:kern w:val="0"/>
      <w:szCs w:val="24"/>
    </w:rPr>
  </w:style>
  <w:style w:type="paragraph" w:customStyle="1" w:styleId="aff9">
    <w:name w:val="政院質詢(內文)"/>
    <w:basedOn w:val="a0"/>
    <w:rsid w:val="00402CF5"/>
    <w:pPr>
      <w:kinsoku w:val="0"/>
      <w:overflowPunct w:val="0"/>
      <w:spacing w:line="315" w:lineRule="atLeast"/>
      <w:ind w:leftChars="0" w:left="0"/>
    </w:pPr>
    <w:rPr>
      <w:rFonts w:ascii="Times New Roman" w:eastAsia="華康細明體"/>
      <w:snapToGrid/>
      <w:kern w:val="0"/>
      <w:sz w:val="21"/>
      <w:szCs w:val="24"/>
    </w:rPr>
  </w:style>
  <w:style w:type="paragraph" w:customStyle="1" w:styleId="affa">
    <w:name w:val="政院質詢項目(函)"/>
    <w:basedOn w:val="a0"/>
    <w:next w:val="a0"/>
    <w:rsid w:val="00402CF5"/>
    <w:pPr>
      <w:kinsoku w:val="0"/>
      <w:overflowPunct w:val="0"/>
      <w:snapToGrid w:val="0"/>
      <w:spacing w:line="280" w:lineRule="atLeast"/>
      <w:ind w:leftChars="500" w:left="0" w:firstLineChars="0" w:firstLine="0"/>
    </w:pPr>
    <w:rPr>
      <w:rFonts w:ascii="Times New Roman" w:eastAsia="華康細明體"/>
      <w:snapToGrid/>
      <w:kern w:val="0"/>
      <w:sz w:val="21"/>
      <w:szCs w:val="24"/>
    </w:rPr>
  </w:style>
  <w:style w:type="paragraph" w:styleId="affb">
    <w:name w:val="Plain Text"/>
    <w:basedOn w:val="a0"/>
    <w:link w:val="affc"/>
    <w:rsid w:val="00402CF5"/>
    <w:pPr>
      <w:spacing w:line="240" w:lineRule="auto"/>
      <w:ind w:leftChars="0" w:left="0" w:firstLineChars="0" w:firstLine="0"/>
      <w:jc w:val="left"/>
    </w:pPr>
    <w:rPr>
      <w:rFonts w:ascii="新細明體" w:eastAsia="新細明體" w:hAnsi="Courier New"/>
      <w:snapToGrid/>
      <w:kern w:val="16"/>
      <w:sz w:val="32"/>
      <w:szCs w:val="20"/>
    </w:rPr>
  </w:style>
  <w:style w:type="character" w:customStyle="1" w:styleId="affc">
    <w:name w:val="純文字 字元"/>
    <w:link w:val="affb"/>
    <w:rsid w:val="00402CF5"/>
    <w:rPr>
      <w:rFonts w:ascii="新細明體" w:hAnsi="Courier New"/>
      <w:kern w:val="16"/>
      <w:sz w:val="32"/>
    </w:rPr>
  </w:style>
  <w:style w:type="paragraph" w:styleId="Web">
    <w:name w:val="Normal (Web)"/>
    <w:basedOn w:val="a0"/>
    <w:uiPriority w:val="99"/>
    <w:rsid w:val="00402CF5"/>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color w:val="000000"/>
      <w:kern w:val="0"/>
      <w:sz w:val="24"/>
      <w:szCs w:val="24"/>
    </w:rPr>
  </w:style>
  <w:style w:type="character" w:styleId="affd">
    <w:name w:val="annotation reference"/>
    <w:semiHidden/>
    <w:rsid w:val="00402CF5"/>
    <w:rPr>
      <w:sz w:val="18"/>
      <w:szCs w:val="18"/>
    </w:rPr>
  </w:style>
  <w:style w:type="paragraph" w:styleId="affe">
    <w:name w:val="annotation text"/>
    <w:basedOn w:val="a0"/>
    <w:link w:val="afff"/>
    <w:semiHidden/>
    <w:rsid w:val="00402CF5"/>
    <w:pPr>
      <w:jc w:val="left"/>
    </w:pPr>
    <w:rPr>
      <w:rFonts w:hAnsi="標楷體"/>
      <w:snapToGrid/>
    </w:rPr>
  </w:style>
  <w:style w:type="character" w:customStyle="1" w:styleId="afff">
    <w:name w:val="註解文字 字元"/>
    <w:link w:val="affe"/>
    <w:semiHidden/>
    <w:rsid w:val="00402CF5"/>
    <w:rPr>
      <w:rFonts w:ascii="標楷體" w:eastAsia="標楷體" w:hAnsi="標楷體"/>
      <w:kern w:val="2"/>
      <w:sz w:val="28"/>
      <w:szCs w:val="28"/>
    </w:rPr>
  </w:style>
  <w:style w:type="paragraph" w:styleId="afff0">
    <w:name w:val="annotation subject"/>
    <w:basedOn w:val="affe"/>
    <w:next w:val="affe"/>
    <w:link w:val="afff1"/>
    <w:semiHidden/>
    <w:rsid w:val="00402CF5"/>
    <w:rPr>
      <w:b/>
      <w:bCs/>
    </w:rPr>
  </w:style>
  <w:style w:type="character" w:customStyle="1" w:styleId="afff1">
    <w:name w:val="註解主旨 字元"/>
    <w:link w:val="afff0"/>
    <w:semiHidden/>
    <w:rsid w:val="00402CF5"/>
    <w:rPr>
      <w:rFonts w:ascii="標楷體" w:eastAsia="標楷體" w:hAnsi="標楷體"/>
      <w:b/>
      <w:bCs/>
      <w:kern w:val="2"/>
      <w:sz w:val="28"/>
      <w:szCs w:val="28"/>
    </w:rPr>
  </w:style>
  <w:style w:type="character" w:customStyle="1" w:styleId="30">
    <w:name w:val="標題 3 字元"/>
    <w:link w:val="3"/>
    <w:uiPriority w:val="9"/>
    <w:rsid w:val="00402CF5"/>
    <w:rPr>
      <w:rFonts w:ascii="Arial" w:hAnsi="Arial"/>
      <w:b/>
      <w:bCs/>
      <w:snapToGrid w:val="0"/>
      <w:kern w:val="2"/>
      <w:sz w:val="36"/>
      <w:szCs w:val="36"/>
    </w:rPr>
  </w:style>
  <w:style w:type="character" w:customStyle="1" w:styleId="afe">
    <w:name w:val="本文 字元"/>
    <w:link w:val="afd"/>
    <w:uiPriority w:val="1"/>
    <w:rsid w:val="00402CF5"/>
    <w:rPr>
      <w:rFonts w:ascii="標楷體" w:eastAsia="標楷體"/>
      <w:snapToGrid w:val="0"/>
      <w:kern w:val="2"/>
      <w:sz w:val="28"/>
      <w:szCs w:val="28"/>
    </w:rPr>
  </w:style>
  <w:style w:type="paragraph" w:customStyle="1" w:styleId="15">
    <w:name w:val="1"/>
    <w:basedOn w:val="a0"/>
    <w:semiHidden/>
    <w:rsid w:val="00402CF5"/>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f2">
    <w:name w:val="一、內文"/>
    <w:basedOn w:val="a0"/>
    <w:rsid w:val="00402CF5"/>
    <w:pPr>
      <w:adjustRightInd w:val="0"/>
      <w:snapToGrid w:val="0"/>
      <w:spacing w:line="380" w:lineRule="exact"/>
      <w:ind w:leftChars="0" w:left="456" w:hangingChars="200" w:hanging="456"/>
    </w:pPr>
    <w:rPr>
      <w:rFonts w:ascii="Times New Roman" w:eastAsia="華康中明體(P)"/>
      <w:spacing w:val="4"/>
      <w:kern w:val="0"/>
      <w:sz w:val="22"/>
      <w:szCs w:val="24"/>
    </w:rPr>
  </w:style>
  <w:style w:type="paragraph" w:customStyle="1" w:styleId="MessageHeaderLast">
    <w:name w:val="Message Header Last"/>
    <w:basedOn w:val="afff3"/>
    <w:next w:val="afd"/>
    <w:rsid w:val="00402CF5"/>
    <w:pPr>
      <w:keepLines/>
      <w:widowControl/>
      <w:pBdr>
        <w:top w:val="none" w:sz="0" w:space="0" w:color="auto"/>
        <w:left w:val="none" w:sz="0" w:space="0" w:color="auto"/>
        <w:bottom w:val="single" w:sz="6" w:space="19" w:color="auto"/>
        <w:right w:val="none" w:sz="0" w:space="0" w:color="auto"/>
        <w:between w:val="single" w:sz="6" w:space="19" w:color="auto"/>
      </w:pBdr>
      <w:shd w:val="clear" w:color="auto" w:fill="auto"/>
      <w:tabs>
        <w:tab w:val="left" w:pos="720"/>
        <w:tab w:val="left" w:pos="1267"/>
        <w:tab w:val="left" w:pos="2938"/>
        <w:tab w:val="left" w:pos="4320"/>
        <w:tab w:val="left" w:pos="5040"/>
        <w:tab w:val="right" w:pos="8640"/>
      </w:tabs>
      <w:spacing w:before="120" w:after="120" w:line="440" w:lineRule="atLeast"/>
      <w:ind w:leftChars="0" w:left="0" w:firstLineChars="0" w:firstLine="0"/>
      <w:jc w:val="left"/>
    </w:pPr>
    <w:rPr>
      <w:rFonts w:ascii="Arial" w:hAnsi="Arial"/>
      <w:spacing w:val="-5"/>
      <w:kern w:val="0"/>
      <w:sz w:val="18"/>
      <w:szCs w:val="20"/>
    </w:rPr>
  </w:style>
  <w:style w:type="character" w:customStyle="1" w:styleId="ae">
    <w:name w:val="報告名稱 字元"/>
    <w:link w:val="ad"/>
    <w:rsid w:val="00402CF5"/>
    <w:rPr>
      <w:rFonts w:ascii="標楷體" w:eastAsia="標楷體"/>
      <w:b/>
      <w:snapToGrid w:val="0"/>
      <w:kern w:val="2"/>
      <w:sz w:val="36"/>
      <w:szCs w:val="28"/>
    </w:rPr>
  </w:style>
  <w:style w:type="paragraph" w:styleId="afff3">
    <w:name w:val="Message Header"/>
    <w:basedOn w:val="a0"/>
    <w:link w:val="afff4"/>
    <w:uiPriority w:val="99"/>
    <w:semiHidden/>
    <w:unhideWhenUsed/>
    <w:rsid w:val="00402CF5"/>
    <w:pPr>
      <w:pBdr>
        <w:top w:val="single" w:sz="6" w:space="1" w:color="auto"/>
        <w:left w:val="single" w:sz="6" w:space="1" w:color="auto"/>
        <w:bottom w:val="single" w:sz="6" w:space="1" w:color="auto"/>
        <w:right w:val="single" w:sz="6" w:space="1" w:color="auto"/>
      </w:pBdr>
      <w:shd w:val="pct20" w:color="auto" w:fill="auto"/>
      <w:ind w:leftChars="400" w:left="1080" w:hangingChars="400" w:hanging="1080"/>
    </w:pPr>
    <w:rPr>
      <w:rFonts w:ascii="Cambria" w:eastAsia="新細明體" w:hAnsi="Cambria"/>
      <w:snapToGrid/>
      <w:sz w:val="24"/>
      <w:szCs w:val="24"/>
    </w:rPr>
  </w:style>
  <w:style w:type="character" w:customStyle="1" w:styleId="afff4">
    <w:name w:val="訊息欄位名稱 字元"/>
    <w:link w:val="afff3"/>
    <w:uiPriority w:val="99"/>
    <w:semiHidden/>
    <w:rsid w:val="00402CF5"/>
    <w:rPr>
      <w:rFonts w:ascii="Cambria" w:hAnsi="Cambria"/>
      <w:kern w:val="2"/>
      <w:sz w:val="24"/>
      <w:szCs w:val="24"/>
      <w:shd w:val="pct20" w:color="auto" w:fill="auto"/>
    </w:rPr>
  </w:style>
  <w:style w:type="paragraph" w:customStyle="1" w:styleId="afff5">
    <w:name w:val="(一)"/>
    <w:basedOn w:val="a0"/>
    <w:link w:val="afff6"/>
    <w:rsid w:val="00402CF5"/>
    <w:pPr>
      <w:spacing w:line="340" w:lineRule="exact"/>
      <w:ind w:leftChars="0" w:left="100" w:hangingChars="100" w:hanging="100"/>
    </w:pPr>
    <w:rPr>
      <w:rFonts w:hAnsi="標楷體"/>
      <w:snapToGrid/>
      <w:sz w:val="22"/>
      <w:szCs w:val="22"/>
    </w:rPr>
  </w:style>
  <w:style w:type="paragraph" w:customStyle="1" w:styleId="afff7">
    <w:name w:val="一"/>
    <w:basedOn w:val="a0"/>
    <w:rsid w:val="00402CF5"/>
    <w:pPr>
      <w:spacing w:line="240" w:lineRule="auto"/>
      <w:ind w:leftChars="0" w:left="0" w:firstLineChars="0" w:firstLine="0"/>
      <w:jc w:val="left"/>
    </w:pPr>
    <w:rPr>
      <w:rFonts w:hAnsi="標楷體"/>
      <w:snapToGrid/>
      <w:sz w:val="32"/>
      <w:szCs w:val="32"/>
    </w:rPr>
  </w:style>
  <w:style w:type="paragraph" w:customStyle="1" w:styleId="146">
    <w:name w:val="表格內文(14行高) 字元 字元"/>
    <w:basedOn w:val="ab"/>
    <w:link w:val="147"/>
    <w:rsid w:val="004E5EE3"/>
    <w:pPr>
      <w:spacing w:line="280" w:lineRule="exact"/>
      <w:ind w:leftChars="0" w:left="0" w:firstLineChars="0" w:firstLine="0"/>
      <w:jc w:val="left"/>
    </w:pPr>
    <w:rPr>
      <w:sz w:val="24"/>
    </w:rPr>
  </w:style>
  <w:style w:type="character" w:customStyle="1" w:styleId="147">
    <w:name w:val="表格內文(14行高) 字元 字元 字元"/>
    <w:link w:val="146"/>
    <w:rsid w:val="004E5EE3"/>
    <w:rPr>
      <w:rFonts w:ascii="標楷體" w:eastAsia="標楷體"/>
      <w:snapToGrid w:val="0"/>
      <w:kern w:val="2"/>
      <w:sz w:val="24"/>
      <w:szCs w:val="28"/>
    </w:rPr>
  </w:style>
  <w:style w:type="paragraph" w:customStyle="1" w:styleId="Default">
    <w:name w:val="Default"/>
    <w:rsid w:val="00DF3DE3"/>
    <w:pPr>
      <w:widowControl w:val="0"/>
      <w:autoSpaceDE w:val="0"/>
      <w:autoSpaceDN w:val="0"/>
      <w:adjustRightInd w:val="0"/>
    </w:pPr>
    <w:rPr>
      <w:rFonts w:ascii="DFHeiMedium-B5" w:eastAsia="DFHeiMedium-B5" w:cs="DFHeiMedium-B5"/>
      <w:color w:val="000000"/>
      <w:sz w:val="24"/>
      <w:szCs w:val="24"/>
    </w:rPr>
  </w:style>
  <w:style w:type="character" w:styleId="afff8">
    <w:name w:val="Emphasis"/>
    <w:uiPriority w:val="20"/>
    <w:qFormat/>
    <w:rsid w:val="00464CEF"/>
    <w:rPr>
      <w:i/>
      <w:iCs/>
    </w:rPr>
  </w:style>
  <w:style w:type="character" w:styleId="afff9">
    <w:name w:val="Subtle Emphasis"/>
    <w:uiPriority w:val="19"/>
    <w:qFormat/>
    <w:rsid w:val="00100446"/>
    <w:rPr>
      <w:i/>
      <w:iCs/>
      <w:color w:val="808080"/>
    </w:rPr>
  </w:style>
  <w:style w:type="character" w:customStyle="1" w:styleId="160">
    <w:name w:val="第一層(16號字) 字元"/>
    <w:link w:val="16"/>
    <w:rsid w:val="00F34EB0"/>
    <w:rPr>
      <w:rFonts w:ascii="標楷體" w:eastAsia="標楷體"/>
      <w:b/>
      <w:snapToGrid w:val="0"/>
      <w:kern w:val="2"/>
      <w:sz w:val="32"/>
    </w:rPr>
  </w:style>
  <w:style w:type="paragraph" w:styleId="a">
    <w:name w:val="List Bullet"/>
    <w:basedOn w:val="a0"/>
    <w:unhideWhenUsed/>
    <w:rsid w:val="00E04904"/>
    <w:pPr>
      <w:numPr>
        <w:numId w:val="1"/>
      </w:numPr>
      <w:contextualSpacing/>
    </w:pPr>
  </w:style>
  <w:style w:type="paragraph" w:styleId="afffa">
    <w:name w:val="TOC Heading"/>
    <w:basedOn w:val="1"/>
    <w:next w:val="a0"/>
    <w:uiPriority w:val="39"/>
    <w:unhideWhenUsed/>
    <w:qFormat/>
    <w:rsid w:val="00423432"/>
    <w:pPr>
      <w:keepLines/>
      <w:widowControl/>
      <w:spacing w:before="480" w:after="0" w:line="276" w:lineRule="auto"/>
      <w:ind w:leftChars="0" w:left="0" w:firstLineChars="0" w:firstLine="0"/>
      <w:jc w:val="left"/>
      <w:outlineLvl w:val="9"/>
    </w:pPr>
    <w:rPr>
      <w:rFonts w:ascii="Cambria" w:hAnsi="Cambria"/>
      <w:snapToGrid/>
      <w:color w:val="365F91"/>
      <w:kern w:val="0"/>
      <w:sz w:val="28"/>
      <w:szCs w:val="28"/>
    </w:rPr>
  </w:style>
  <w:style w:type="paragraph" w:styleId="31">
    <w:name w:val="toc 3"/>
    <w:basedOn w:val="a0"/>
    <w:next w:val="a0"/>
    <w:autoRedefine/>
    <w:uiPriority w:val="39"/>
    <w:unhideWhenUsed/>
    <w:qFormat/>
    <w:rsid w:val="00423432"/>
    <w:pPr>
      <w:widowControl/>
      <w:spacing w:after="100" w:line="276" w:lineRule="auto"/>
      <w:ind w:leftChars="0" w:left="440" w:firstLineChars="0" w:firstLine="0"/>
      <w:jc w:val="left"/>
    </w:pPr>
    <w:rPr>
      <w:rFonts w:ascii="Calibri" w:eastAsia="新細明體" w:hAnsi="Calibri"/>
      <w:snapToGrid/>
      <w:kern w:val="0"/>
      <w:sz w:val="22"/>
      <w:szCs w:val="22"/>
    </w:rPr>
  </w:style>
  <w:style w:type="paragraph" w:customStyle="1" w:styleId="afffb">
    <w:name w:val="註腳"/>
    <w:basedOn w:val="af4"/>
    <w:qFormat/>
    <w:rsid w:val="00656334"/>
    <w:pPr>
      <w:wordWrap w:val="0"/>
      <w:spacing w:line="300" w:lineRule="exact"/>
      <w:ind w:leftChars="0" w:left="140" w:hangingChars="69" w:hanging="140"/>
      <w:jc w:val="both"/>
    </w:pPr>
    <w:rPr>
      <w:sz w:val="24"/>
    </w:rPr>
  </w:style>
  <w:style w:type="paragraph" w:styleId="afffc">
    <w:name w:val="List Paragraph"/>
    <w:aliases w:val="卑南壹,List Paragraph,詳細說明,標準,表名,第三階,清單段落1,1.1.1.1清單段落,列點,(二),Recommendation,Footnote Sam,List Paragraph (numbered (a)),Text,Noise heading,RUS List,Rec para,Dot pt,F5 List Paragraph,No Spacing1,List Paragraph Char Char Char,Indicator Text,圖標號,標題一,標題 (4)"/>
    <w:basedOn w:val="a0"/>
    <w:link w:val="afffd"/>
    <w:uiPriority w:val="34"/>
    <w:qFormat/>
    <w:rsid w:val="004A24BF"/>
    <w:pPr>
      <w:ind w:left="480"/>
    </w:pPr>
  </w:style>
  <w:style w:type="table" w:customStyle="1" w:styleId="17">
    <w:name w:val="表格格線1"/>
    <w:basedOn w:val="a2"/>
    <w:next w:val="af9"/>
    <w:rsid w:val="004A24BF"/>
    <w:pPr>
      <w:widowControl w:val="0"/>
      <w:spacing w:line="50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8">
    <w:name w:val="註解方塊文字 字元"/>
    <w:link w:val="af7"/>
    <w:uiPriority w:val="99"/>
    <w:semiHidden/>
    <w:rsid w:val="004A24BF"/>
    <w:rPr>
      <w:rFonts w:ascii="Arial" w:hAnsi="Arial"/>
      <w:snapToGrid w:val="0"/>
      <w:kern w:val="2"/>
      <w:sz w:val="18"/>
      <w:szCs w:val="18"/>
    </w:rPr>
  </w:style>
  <w:style w:type="paragraph" w:customStyle="1" w:styleId="148">
    <w:name w:val="註腳(表格內文14行高左右齊)"/>
    <w:basedOn w:val="142"/>
    <w:qFormat/>
    <w:rsid w:val="004A24BF"/>
    <w:pPr>
      <w:wordWrap w:val="0"/>
      <w:ind w:left="83" w:hangingChars="34" w:hanging="83"/>
      <w:jc w:val="both"/>
    </w:pPr>
  </w:style>
  <w:style w:type="character" w:customStyle="1" w:styleId="220">
    <w:name w:val="(一)下內文縮2 字元2"/>
    <w:rsid w:val="004A24BF"/>
    <w:rPr>
      <w:rFonts w:ascii="標楷體" w:eastAsia="標楷體"/>
      <w:snapToGrid w:val="0"/>
      <w:kern w:val="2"/>
      <w:sz w:val="28"/>
      <w:szCs w:val="28"/>
    </w:rPr>
  </w:style>
  <w:style w:type="character" w:customStyle="1" w:styleId="af2">
    <w:name w:val="前言(一)(二)(三) 字元"/>
    <w:link w:val="af1"/>
    <w:rsid w:val="00C82959"/>
    <w:rPr>
      <w:rFonts w:ascii="標楷體" w:eastAsia="標楷體"/>
      <w:snapToGrid w:val="0"/>
      <w:kern w:val="2"/>
      <w:sz w:val="28"/>
      <w:szCs w:val="28"/>
    </w:rPr>
  </w:style>
  <w:style w:type="character" w:customStyle="1" w:styleId="af0">
    <w:name w:val="姓名及分機 字元"/>
    <w:link w:val="af"/>
    <w:rsid w:val="00F97180"/>
    <w:rPr>
      <w:rFonts w:ascii="標楷體" w:eastAsia="標楷體"/>
      <w:snapToGrid w:val="0"/>
      <w:kern w:val="2"/>
      <w:sz w:val="24"/>
      <w:szCs w:val="28"/>
    </w:rPr>
  </w:style>
  <w:style w:type="table" w:customStyle="1" w:styleId="26">
    <w:name w:val="表格格線2"/>
    <w:basedOn w:val="a2"/>
    <w:next w:val="af9"/>
    <w:uiPriority w:val="59"/>
    <w:rsid w:val="00612C2E"/>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2">
    <w:name w:val="表格格線3"/>
    <w:basedOn w:val="a2"/>
    <w:next w:val="af9"/>
    <w:uiPriority w:val="39"/>
    <w:rsid w:val="00FE3AF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27">
    <w:name w:val=" 字元 字元2 字元 字元 字元"/>
    <w:basedOn w:val="a0"/>
    <w:semiHidden/>
    <w:rsid w:val="00CB13CA"/>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a8">
    <w:name w:val="(一)下內文 字元"/>
    <w:link w:val="a7"/>
    <w:rsid w:val="00CB13CA"/>
    <w:rPr>
      <w:rFonts w:ascii="標楷體" w:eastAsia="標楷體"/>
      <w:snapToGrid w:val="0"/>
      <w:kern w:val="2"/>
      <w:sz w:val="28"/>
      <w:szCs w:val="28"/>
    </w:rPr>
  </w:style>
  <w:style w:type="paragraph" w:styleId="z-">
    <w:name w:val="HTML Bottom of Form"/>
    <w:basedOn w:val="a0"/>
    <w:next w:val="a0"/>
    <w:link w:val="z-0"/>
    <w:hidden/>
    <w:rsid w:val="00CB13CA"/>
    <w:pPr>
      <w:widowControl/>
      <w:pBdr>
        <w:top w:val="single" w:sz="6" w:space="1" w:color="auto"/>
      </w:pBdr>
      <w:spacing w:line="240" w:lineRule="auto"/>
      <w:ind w:leftChars="0" w:left="0" w:firstLineChars="0" w:firstLine="0"/>
      <w:jc w:val="center"/>
    </w:pPr>
    <w:rPr>
      <w:rFonts w:ascii="Arial" w:eastAsia="新細明體" w:hAnsi="Arial" w:cs="Arial"/>
      <w:snapToGrid/>
      <w:vanish/>
      <w:kern w:val="0"/>
      <w:sz w:val="16"/>
      <w:szCs w:val="16"/>
    </w:rPr>
  </w:style>
  <w:style w:type="character" w:customStyle="1" w:styleId="z-0">
    <w:name w:val="z-表單的底部 字元"/>
    <w:link w:val="z-"/>
    <w:rsid w:val="00CB13CA"/>
    <w:rPr>
      <w:rFonts w:ascii="Arial" w:hAnsi="Arial" w:cs="Arial"/>
      <w:vanish/>
      <w:sz w:val="16"/>
      <w:szCs w:val="16"/>
    </w:rPr>
  </w:style>
  <w:style w:type="paragraph" w:styleId="afffe">
    <w:name w:val="Normal Indent"/>
    <w:basedOn w:val="a0"/>
    <w:rsid w:val="00CB13CA"/>
    <w:pPr>
      <w:ind w:left="480"/>
    </w:pPr>
  </w:style>
  <w:style w:type="character" w:customStyle="1" w:styleId="10">
    <w:name w:val="標題 1 字元"/>
    <w:link w:val="1"/>
    <w:rsid w:val="00CB13CA"/>
    <w:rPr>
      <w:rFonts w:ascii="Arial" w:hAnsi="Arial"/>
      <w:b/>
      <w:bCs/>
      <w:snapToGrid w:val="0"/>
      <w:kern w:val="52"/>
      <w:sz w:val="52"/>
      <w:szCs w:val="52"/>
    </w:rPr>
  </w:style>
  <w:style w:type="character" w:customStyle="1" w:styleId="20">
    <w:name w:val="標題 2 字元"/>
    <w:link w:val="2"/>
    <w:rsid w:val="00CB13CA"/>
    <w:rPr>
      <w:rFonts w:ascii="Arial" w:hAnsi="Arial"/>
      <w:b/>
      <w:bCs/>
      <w:snapToGrid w:val="0"/>
      <w:kern w:val="2"/>
      <w:sz w:val="48"/>
      <w:szCs w:val="48"/>
    </w:rPr>
  </w:style>
  <w:style w:type="paragraph" w:styleId="affff">
    <w:name w:val="Body Text Indent"/>
    <w:basedOn w:val="a0"/>
    <w:link w:val="affff0"/>
    <w:rsid w:val="00CB13CA"/>
    <w:pPr>
      <w:spacing w:line="480" w:lineRule="exact"/>
      <w:ind w:left="554" w:firstLine="554"/>
    </w:pPr>
    <w:rPr>
      <w:rFonts w:ascii="Times New Roman"/>
    </w:rPr>
  </w:style>
  <w:style w:type="character" w:customStyle="1" w:styleId="affff0">
    <w:name w:val="本文縮排 字元"/>
    <w:link w:val="affff"/>
    <w:rsid w:val="00CB13CA"/>
    <w:rPr>
      <w:rFonts w:eastAsia="標楷體"/>
      <w:snapToGrid w:val="0"/>
      <w:kern w:val="2"/>
      <w:sz w:val="28"/>
      <w:szCs w:val="28"/>
    </w:rPr>
  </w:style>
  <w:style w:type="paragraph" w:customStyle="1" w:styleId="110">
    <w:name w:val="1.1內文"/>
    <w:basedOn w:val="a0"/>
    <w:rsid w:val="00CB13CA"/>
    <w:pPr>
      <w:snapToGrid w:val="0"/>
      <w:spacing w:beforeLines="50" w:before="120" w:line="480" w:lineRule="atLeast"/>
      <w:ind w:leftChars="249" w:left="697" w:firstLine="480"/>
    </w:pPr>
    <w:rPr>
      <w:rFonts w:ascii="Times New Roman" w:eastAsia="華康仿宋體W4"/>
      <w:snapToGrid/>
      <w:sz w:val="24"/>
      <w:szCs w:val="20"/>
    </w:rPr>
  </w:style>
  <w:style w:type="character" w:customStyle="1" w:styleId="CharacterStyle2">
    <w:name w:val="Character Style 2"/>
    <w:rsid w:val="00CB13CA"/>
    <w:rPr>
      <w:sz w:val="20"/>
      <w:szCs w:val="20"/>
    </w:rPr>
  </w:style>
  <w:style w:type="character" w:customStyle="1" w:styleId="CharacterStyle3">
    <w:name w:val="Character Style 3"/>
    <w:rsid w:val="00CB13CA"/>
    <w:rPr>
      <w:sz w:val="25"/>
      <w:szCs w:val="25"/>
    </w:rPr>
  </w:style>
  <w:style w:type="character" w:styleId="affff1">
    <w:name w:val="FollowedHyperlink"/>
    <w:uiPriority w:val="99"/>
    <w:unhideWhenUsed/>
    <w:rsid w:val="00CB13CA"/>
    <w:rPr>
      <w:color w:val="800080"/>
      <w:u w:val="single"/>
    </w:rPr>
  </w:style>
  <w:style w:type="paragraph" w:customStyle="1" w:styleId="18">
    <w:name w:val="字元 字元1 字元 字元 字元"/>
    <w:basedOn w:val="a0"/>
    <w:semiHidden/>
    <w:rsid w:val="00CB13CA"/>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st1">
    <w:name w:val="st1"/>
    <w:rsid w:val="00CB13CA"/>
  </w:style>
  <w:style w:type="paragraph" w:customStyle="1" w:styleId="210">
    <w:name w:val="字元 字元2 字元 字元 字元 字元 字元 字元1 字元 字元 字元 字元"/>
    <w:basedOn w:val="a0"/>
    <w:semiHidden/>
    <w:rsid w:val="00CB13CA"/>
    <w:pPr>
      <w:widowControl/>
      <w:snapToGrid w:val="0"/>
      <w:spacing w:after="160" w:line="240" w:lineRule="exact"/>
      <w:ind w:leftChars="0" w:left="0" w:rightChars="80" w:right="80" w:firstLineChars="0" w:firstLine="0"/>
      <w:jc w:val="left"/>
    </w:pPr>
    <w:rPr>
      <w:rFonts w:ascii="Verdana" w:hAnsi="Verdana"/>
      <w:snapToGrid/>
      <w:kern w:val="0"/>
      <w:sz w:val="24"/>
      <w:szCs w:val="20"/>
      <w:lang w:eastAsia="en-US"/>
    </w:rPr>
  </w:style>
  <w:style w:type="paragraph" w:customStyle="1" w:styleId="19">
    <w:name w:val=" 字元 字元1 字元 字元 字元"/>
    <w:basedOn w:val="a0"/>
    <w:semiHidden/>
    <w:rsid w:val="00CB13CA"/>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styleId="affff2">
    <w:name w:val="Intense Reference"/>
    <w:uiPriority w:val="32"/>
    <w:qFormat/>
    <w:rsid w:val="00CB13CA"/>
    <w:rPr>
      <w:b/>
      <w:bCs/>
      <w:smallCaps/>
      <w:color w:val="C0504D"/>
      <w:spacing w:val="5"/>
      <w:u w:val="single"/>
    </w:rPr>
  </w:style>
  <w:style w:type="character" w:customStyle="1" w:styleId="1232">
    <w:name w:val="(1)(2)(3) 字元"/>
    <w:link w:val="1231"/>
    <w:locked/>
    <w:rsid w:val="00CB13CA"/>
    <w:rPr>
      <w:rFonts w:ascii="標楷體" w:eastAsia="標楷體"/>
      <w:snapToGrid w:val="0"/>
      <w:kern w:val="2"/>
      <w:sz w:val="28"/>
      <w:szCs w:val="28"/>
    </w:rPr>
  </w:style>
  <w:style w:type="paragraph" w:customStyle="1" w:styleId="4">
    <w:name w:val="標題4內文"/>
    <w:basedOn w:val="a0"/>
    <w:rsid w:val="00CB13CA"/>
    <w:pPr>
      <w:suppressAutoHyphens/>
      <w:snapToGrid w:val="0"/>
      <w:spacing w:before="120" w:line="600" w:lineRule="exact"/>
      <w:ind w:leftChars="0" w:left="708" w:firstLineChars="0" w:firstLine="708"/>
    </w:pPr>
    <w:rPr>
      <w:rFonts w:ascii="Times New Roman"/>
      <w:snapToGrid/>
      <w:szCs w:val="24"/>
    </w:rPr>
  </w:style>
  <w:style w:type="character" w:customStyle="1" w:styleId="affff3">
    <w:name w:val="未解析的提及"/>
    <w:uiPriority w:val="99"/>
    <w:semiHidden/>
    <w:unhideWhenUsed/>
    <w:rsid w:val="00CB13CA"/>
    <w:rPr>
      <w:color w:val="605E5C"/>
      <w:shd w:val="clear" w:color="auto" w:fill="E1DFDD"/>
    </w:rPr>
  </w:style>
  <w:style w:type="character" w:customStyle="1" w:styleId="afffd">
    <w:name w:val="清單段落 字元"/>
    <w:aliases w:val="卑南壹 字元,List Paragraph 字元,詳細說明 字元,標準 字元,表名 字元,第三階 字元,清單段落1 字元,1.1.1.1清單段落 字元,列點 字元,(二) 字元,Recommendation 字元,Footnote Sam 字元,List Paragraph (numbered (a)) 字元,Text 字元,Noise heading 字元,RUS List 字元,Rec para 字元,Dot pt 字元,F5 List Paragraph 字元,L 字元"/>
    <w:link w:val="afffc"/>
    <w:uiPriority w:val="34"/>
    <w:qFormat/>
    <w:locked/>
    <w:rsid w:val="00CB13CA"/>
    <w:rPr>
      <w:rFonts w:ascii="標楷體" w:eastAsia="標楷體"/>
      <w:snapToGrid w:val="0"/>
      <w:kern w:val="2"/>
      <w:sz w:val="28"/>
      <w:szCs w:val="28"/>
    </w:rPr>
  </w:style>
  <w:style w:type="paragraph" w:customStyle="1" w:styleId="TableParagraph">
    <w:name w:val="Table Paragraph"/>
    <w:basedOn w:val="a0"/>
    <w:uiPriority w:val="1"/>
    <w:qFormat/>
    <w:rsid w:val="00CB13CA"/>
    <w:pPr>
      <w:autoSpaceDE w:val="0"/>
      <w:autoSpaceDN w:val="0"/>
      <w:adjustRightInd w:val="0"/>
      <w:spacing w:before="35" w:line="304" w:lineRule="exact"/>
      <w:ind w:leftChars="0" w:left="108" w:firstLineChars="0" w:firstLine="0"/>
      <w:jc w:val="left"/>
    </w:pPr>
    <w:rPr>
      <w:rFonts w:ascii="細明體_HKSCS" w:eastAsia="細明體_HKSCS" w:cs="細明體_HKSCS"/>
      <w:snapToGrid/>
      <w:kern w:val="0"/>
      <w:sz w:val="24"/>
      <w:szCs w:val="24"/>
    </w:rPr>
  </w:style>
  <w:style w:type="paragraph" w:styleId="affff4">
    <w:name w:val="Title"/>
    <w:basedOn w:val="a0"/>
    <w:next w:val="a0"/>
    <w:link w:val="affff5"/>
    <w:uiPriority w:val="10"/>
    <w:qFormat/>
    <w:rsid w:val="00CB13CA"/>
    <w:pPr>
      <w:autoSpaceDE w:val="0"/>
      <w:autoSpaceDN w:val="0"/>
      <w:adjustRightInd w:val="0"/>
      <w:spacing w:before="3" w:after="1" w:line="240" w:lineRule="auto"/>
      <w:ind w:leftChars="0" w:left="0" w:firstLineChars="0" w:firstLine="0"/>
      <w:jc w:val="left"/>
    </w:pPr>
    <w:rPr>
      <w:rFonts w:ascii="Times New Roman" w:eastAsia="新細明體"/>
      <w:snapToGrid/>
      <w:kern w:val="0"/>
      <w:sz w:val="24"/>
      <w:szCs w:val="24"/>
    </w:rPr>
  </w:style>
  <w:style w:type="character" w:customStyle="1" w:styleId="affff5">
    <w:name w:val="標題 字元"/>
    <w:link w:val="affff4"/>
    <w:uiPriority w:val="10"/>
    <w:rsid w:val="00CB13CA"/>
    <w:rPr>
      <w:sz w:val="24"/>
      <w:szCs w:val="24"/>
    </w:rPr>
  </w:style>
  <w:style w:type="paragraph" w:customStyle="1" w:styleId="50">
    <w:name w:val=" 字元 字元5"/>
    <w:basedOn w:val="a0"/>
    <w:semiHidden/>
    <w:rsid w:val="00CB13CA"/>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ff6">
    <w:name w:val=" 字元 字元 字元 字元 字元"/>
    <w:basedOn w:val="a0"/>
    <w:semiHidden/>
    <w:rsid w:val="00CB13CA"/>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7">
    <w:name w:val="字元 字元7 字元"/>
    <w:basedOn w:val="a0"/>
    <w:semiHidden/>
    <w:rsid w:val="00CB13CA"/>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character" w:customStyle="1" w:styleId="ac">
    <w:name w:val="圖表目錄 字元"/>
    <w:link w:val="ab"/>
    <w:semiHidden/>
    <w:rsid w:val="00CB13CA"/>
    <w:rPr>
      <w:rFonts w:ascii="標楷體" w:eastAsia="標楷體"/>
      <w:snapToGrid w:val="0"/>
      <w:kern w:val="2"/>
      <w:sz w:val="28"/>
      <w:szCs w:val="28"/>
    </w:rPr>
  </w:style>
  <w:style w:type="paragraph" w:styleId="affff7">
    <w:name w:val="Date"/>
    <w:basedOn w:val="a0"/>
    <w:next w:val="a0"/>
    <w:link w:val="affff8"/>
    <w:rsid w:val="00CB13CA"/>
    <w:pPr>
      <w:jc w:val="right"/>
    </w:pPr>
  </w:style>
  <w:style w:type="character" w:customStyle="1" w:styleId="affff8">
    <w:name w:val="日期 字元"/>
    <w:link w:val="affff7"/>
    <w:rsid w:val="00CB13CA"/>
    <w:rPr>
      <w:rFonts w:ascii="標楷體" w:eastAsia="標楷體"/>
      <w:snapToGrid w:val="0"/>
      <w:kern w:val="2"/>
      <w:sz w:val="28"/>
      <w:szCs w:val="28"/>
    </w:rPr>
  </w:style>
  <w:style w:type="paragraph" w:styleId="affff9">
    <w:name w:val="Salutation"/>
    <w:basedOn w:val="a0"/>
    <w:next w:val="a0"/>
    <w:link w:val="affffa"/>
    <w:uiPriority w:val="99"/>
    <w:rsid w:val="00CB13CA"/>
  </w:style>
  <w:style w:type="character" w:customStyle="1" w:styleId="affffa">
    <w:name w:val="問候 字元"/>
    <w:link w:val="affff9"/>
    <w:uiPriority w:val="99"/>
    <w:rsid w:val="00CB13CA"/>
    <w:rPr>
      <w:rFonts w:ascii="標楷體" w:eastAsia="標楷體"/>
      <w:snapToGrid w:val="0"/>
      <w:kern w:val="2"/>
      <w:sz w:val="28"/>
      <w:szCs w:val="28"/>
    </w:rPr>
  </w:style>
  <w:style w:type="paragraph" w:styleId="affffb">
    <w:name w:val="Closing"/>
    <w:basedOn w:val="a0"/>
    <w:link w:val="affffc"/>
    <w:uiPriority w:val="99"/>
    <w:rsid w:val="00CB13CA"/>
    <w:pPr>
      <w:ind w:leftChars="1800" w:left="100"/>
    </w:pPr>
  </w:style>
  <w:style w:type="character" w:customStyle="1" w:styleId="affffc">
    <w:name w:val="結語 字元"/>
    <w:link w:val="affffb"/>
    <w:uiPriority w:val="99"/>
    <w:rsid w:val="00CB13CA"/>
    <w:rPr>
      <w:rFonts w:ascii="標楷體" w:eastAsia="標楷體"/>
      <w:snapToGrid w:val="0"/>
      <w:kern w:val="2"/>
      <w:sz w:val="28"/>
      <w:szCs w:val="28"/>
    </w:rPr>
  </w:style>
  <w:style w:type="character" w:customStyle="1" w:styleId="afff6">
    <w:name w:val="(一) 字元"/>
    <w:link w:val="afff5"/>
    <w:rsid w:val="00CB13CA"/>
    <w:rPr>
      <w:rFonts w:ascii="標楷體" w:eastAsia="標楷體" w:hAnsi="標楷體"/>
      <w:kern w:val="2"/>
      <w:sz w:val="22"/>
      <w:szCs w:val="22"/>
    </w:rPr>
  </w:style>
  <w:style w:type="paragraph" w:customStyle="1" w:styleId="affffd">
    <w:name w:val="字元 字元 字元"/>
    <w:basedOn w:val="a0"/>
    <w:semiHidden/>
    <w:rsid w:val="00CB13CA"/>
    <w:pPr>
      <w:widowControl/>
      <w:spacing w:after="160" w:line="240" w:lineRule="exact"/>
      <w:ind w:leftChars="0" w:left="0" w:firstLineChars="0" w:firstLine="0"/>
      <w:jc w:val="left"/>
    </w:pPr>
    <w:rPr>
      <w:rFonts w:ascii="Tahoma" w:eastAsia="新細明體" w:hAnsi="Tahoma" w:cs="Tahoma"/>
      <w:snapToGrid/>
      <w:kern w:val="0"/>
      <w:sz w:val="20"/>
      <w:szCs w:val="20"/>
      <w:lang w:eastAsia="en-US"/>
    </w:rPr>
  </w:style>
  <w:style w:type="paragraph" w:customStyle="1" w:styleId="affffe">
    <w:name w:val="註腳對齊"/>
    <w:basedOn w:val="af4"/>
    <w:qFormat/>
    <w:rsid w:val="00CB13CA"/>
    <w:pPr>
      <w:spacing w:line="300" w:lineRule="exact"/>
      <w:ind w:leftChars="252" w:left="784" w:firstLineChars="0" w:hanging="70"/>
      <w:jc w:val="both"/>
    </w:pPr>
    <w:rPr>
      <w:sz w:val="22"/>
      <w:szCs w:val="22"/>
    </w:rPr>
  </w:style>
  <w:style w:type="paragraph" w:customStyle="1" w:styleId="afffff">
    <w:name w:val="表格標題"/>
    <w:basedOn w:val="a0"/>
    <w:qFormat/>
    <w:rsid w:val="00CB13CA"/>
    <w:pPr>
      <w:ind w:leftChars="0" w:left="1134" w:hangingChars="400" w:hanging="1134"/>
    </w:pPr>
    <w:rPr>
      <w:b/>
    </w:rPr>
  </w:style>
  <w:style w:type="table" w:customStyle="1" w:styleId="111">
    <w:name w:val="表格格線11"/>
    <w:basedOn w:val="a2"/>
    <w:next w:val="af9"/>
    <w:uiPriority w:val="59"/>
    <w:rsid w:val="00CB13C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a">
    <w:name w:val="1下內文縮２"/>
    <w:basedOn w:val="a0"/>
    <w:qFormat/>
    <w:rsid w:val="00CB13CA"/>
    <w:pPr>
      <w:ind w:leftChars="400" w:left="872" w:firstLineChars="222" w:firstLine="629"/>
    </w:pPr>
    <w:rPr>
      <w:rFonts w:hAnsi="標楷體"/>
      <w:snapToGrid/>
      <w:color w:val="0000FF"/>
      <w:kern w:val="0"/>
    </w:rPr>
  </w:style>
  <w:style w:type="table" w:customStyle="1" w:styleId="TableNormal">
    <w:name w:val="Table Normal"/>
    <w:uiPriority w:val="2"/>
    <w:semiHidden/>
    <w:unhideWhenUsed/>
    <w:qFormat/>
    <w:rsid w:val="00CB13CA"/>
    <w:pPr>
      <w:widowControl w:val="0"/>
      <w:autoSpaceDE w:val="0"/>
      <w:autoSpaceDN w:val="0"/>
    </w:pPr>
    <w:rPr>
      <w:rFonts w:ascii="Calibri" w:hAnsi="Calibri"/>
      <w:sz w:val="22"/>
      <w:szCs w:val="22"/>
      <w:lang w:eastAsia="en-US"/>
    </w:rPr>
    <w:tblPr>
      <w:tblInd w:w="0" w:type="dxa"/>
      <w:tblCellMar>
        <w:top w:w="0" w:type="dxa"/>
        <w:left w:w="0" w:type="dxa"/>
        <w:bottom w:w="0" w:type="dxa"/>
        <w:right w:w="0" w:type="dxa"/>
      </w:tblCellMar>
    </w:tblPr>
  </w:style>
  <w:style w:type="table" w:customStyle="1" w:styleId="TableNormal1">
    <w:name w:val="Table Normal1"/>
    <w:uiPriority w:val="2"/>
    <w:semiHidden/>
    <w:unhideWhenUsed/>
    <w:qFormat/>
    <w:rsid w:val="00CB13CA"/>
    <w:pPr>
      <w:widowControl w:val="0"/>
      <w:autoSpaceDE w:val="0"/>
      <w:autoSpaceDN w:val="0"/>
    </w:pPr>
    <w:rPr>
      <w:rFonts w:ascii="Calibri" w:hAnsi="Calibri"/>
      <w:sz w:val="22"/>
      <w:szCs w:val="22"/>
      <w:lang w:eastAsia="en-US"/>
    </w:rPr>
    <w:tblPr>
      <w:tblInd w:w="0" w:type="dxa"/>
      <w:tblCellMar>
        <w:top w:w="0" w:type="dxa"/>
        <w:left w:w="0" w:type="dxa"/>
        <w:bottom w:w="0" w:type="dxa"/>
        <w:right w:w="0" w:type="dxa"/>
      </w:tblCellMar>
    </w:tblPr>
  </w:style>
  <w:style w:type="table" w:customStyle="1" w:styleId="TableNormal2">
    <w:name w:val="Table Normal2"/>
    <w:uiPriority w:val="2"/>
    <w:semiHidden/>
    <w:unhideWhenUsed/>
    <w:qFormat/>
    <w:rsid w:val="00CB13CA"/>
    <w:pPr>
      <w:widowControl w:val="0"/>
      <w:autoSpaceDE w:val="0"/>
      <w:autoSpaceDN w:val="0"/>
    </w:pPr>
    <w:rPr>
      <w:rFonts w:ascii="Calibri" w:hAnsi="Calibri"/>
      <w:sz w:val="22"/>
      <w:szCs w:val="22"/>
      <w:lang w:eastAsia="en-US"/>
    </w:rPr>
    <w:tblPr>
      <w:tblInd w:w="0" w:type="dxa"/>
      <w:tblCellMar>
        <w:top w:w="0" w:type="dxa"/>
        <w:left w:w="0" w:type="dxa"/>
        <w:bottom w:w="0" w:type="dxa"/>
        <w:right w:w="0" w:type="dxa"/>
      </w:tblCellMar>
    </w:tblPr>
  </w:style>
  <w:style w:type="table" w:customStyle="1" w:styleId="TableNormal3">
    <w:name w:val="Table Normal3"/>
    <w:uiPriority w:val="2"/>
    <w:semiHidden/>
    <w:unhideWhenUsed/>
    <w:qFormat/>
    <w:rsid w:val="00CB13CA"/>
    <w:pPr>
      <w:widowControl w:val="0"/>
      <w:autoSpaceDE w:val="0"/>
      <w:autoSpaceDN w:val="0"/>
    </w:pPr>
    <w:rPr>
      <w:rFonts w:ascii="Calibri" w:hAnsi="Calibri"/>
      <w:sz w:val="22"/>
      <w:szCs w:val="22"/>
      <w:lang w:eastAsia="en-US"/>
    </w:rPr>
    <w:tblPr>
      <w:tblInd w:w="0" w:type="dxa"/>
      <w:tblCellMar>
        <w:top w:w="0" w:type="dxa"/>
        <w:left w:w="0" w:type="dxa"/>
        <w:bottom w:w="0" w:type="dxa"/>
        <w:right w:w="0" w:type="dxa"/>
      </w:tblCellMar>
    </w:tblPr>
  </w:style>
  <w:style w:type="paragraph" w:styleId="afffff0">
    <w:name w:val="Note Heading"/>
    <w:basedOn w:val="a0"/>
    <w:next w:val="a0"/>
    <w:link w:val="afffff1"/>
    <w:unhideWhenUsed/>
    <w:rsid w:val="00CB13CA"/>
    <w:pPr>
      <w:jc w:val="center"/>
    </w:pPr>
    <w:rPr>
      <w:b/>
      <w:snapToGrid/>
      <w:sz w:val="32"/>
      <w:szCs w:val="20"/>
    </w:rPr>
  </w:style>
  <w:style w:type="character" w:customStyle="1" w:styleId="afffff1">
    <w:name w:val="註釋標題 字元"/>
    <w:link w:val="afffff0"/>
    <w:rsid w:val="00CB13CA"/>
    <w:rPr>
      <w:rFonts w:ascii="標楷體" w:eastAsia="標楷體"/>
      <w:b/>
      <w:kern w:val="2"/>
      <w:sz w:val="32"/>
    </w:rPr>
  </w:style>
  <w:style w:type="paragraph" w:styleId="40">
    <w:name w:val="toc 4"/>
    <w:basedOn w:val="a0"/>
    <w:next w:val="a0"/>
    <w:autoRedefine/>
    <w:uiPriority w:val="39"/>
    <w:unhideWhenUsed/>
    <w:rsid w:val="00CB13CA"/>
    <w:pPr>
      <w:spacing w:line="240" w:lineRule="auto"/>
      <w:ind w:leftChars="600" w:left="1440" w:firstLineChars="0" w:firstLine="0"/>
      <w:jc w:val="left"/>
    </w:pPr>
    <w:rPr>
      <w:rFonts w:ascii="Calibri" w:eastAsia="新細明體" w:hAnsi="Calibri"/>
      <w:snapToGrid/>
      <w:sz w:val="24"/>
      <w:szCs w:val="22"/>
    </w:rPr>
  </w:style>
  <w:style w:type="paragraph" w:styleId="51">
    <w:name w:val="toc 5"/>
    <w:basedOn w:val="a0"/>
    <w:next w:val="a0"/>
    <w:autoRedefine/>
    <w:uiPriority w:val="39"/>
    <w:unhideWhenUsed/>
    <w:rsid w:val="00CB13CA"/>
    <w:pPr>
      <w:spacing w:line="240" w:lineRule="auto"/>
      <w:ind w:leftChars="800" w:left="1920" w:firstLineChars="0" w:firstLine="0"/>
      <w:jc w:val="left"/>
    </w:pPr>
    <w:rPr>
      <w:rFonts w:ascii="Calibri" w:eastAsia="新細明體" w:hAnsi="Calibri"/>
      <w:snapToGrid/>
      <w:sz w:val="24"/>
      <w:szCs w:val="22"/>
    </w:rPr>
  </w:style>
  <w:style w:type="paragraph" w:styleId="6">
    <w:name w:val="toc 6"/>
    <w:basedOn w:val="a0"/>
    <w:next w:val="a0"/>
    <w:autoRedefine/>
    <w:uiPriority w:val="39"/>
    <w:unhideWhenUsed/>
    <w:rsid w:val="00CB13CA"/>
    <w:pPr>
      <w:spacing w:line="240" w:lineRule="auto"/>
      <w:ind w:leftChars="1000" w:left="2400" w:firstLineChars="0" w:firstLine="0"/>
      <w:jc w:val="left"/>
    </w:pPr>
    <w:rPr>
      <w:rFonts w:ascii="Calibri" w:eastAsia="新細明體" w:hAnsi="Calibri"/>
      <w:snapToGrid/>
      <w:sz w:val="24"/>
      <w:szCs w:val="22"/>
    </w:rPr>
  </w:style>
  <w:style w:type="paragraph" w:styleId="70">
    <w:name w:val="toc 7"/>
    <w:basedOn w:val="a0"/>
    <w:next w:val="a0"/>
    <w:autoRedefine/>
    <w:uiPriority w:val="39"/>
    <w:unhideWhenUsed/>
    <w:rsid w:val="00CB13CA"/>
    <w:pPr>
      <w:spacing w:line="240" w:lineRule="auto"/>
      <w:ind w:leftChars="1200" w:left="2880" w:firstLineChars="0" w:firstLine="0"/>
      <w:jc w:val="left"/>
    </w:pPr>
    <w:rPr>
      <w:rFonts w:ascii="Calibri" w:eastAsia="新細明體" w:hAnsi="Calibri"/>
      <w:snapToGrid/>
      <w:sz w:val="24"/>
      <w:szCs w:val="22"/>
    </w:rPr>
  </w:style>
  <w:style w:type="paragraph" w:styleId="8">
    <w:name w:val="toc 8"/>
    <w:basedOn w:val="a0"/>
    <w:next w:val="a0"/>
    <w:autoRedefine/>
    <w:uiPriority w:val="39"/>
    <w:unhideWhenUsed/>
    <w:rsid w:val="00CB13CA"/>
    <w:pPr>
      <w:spacing w:line="240" w:lineRule="auto"/>
      <w:ind w:leftChars="1400" w:left="3360" w:firstLineChars="0" w:firstLine="0"/>
      <w:jc w:val="left"/>
    </w:pPr>
    <w:rPr>
      <w:rFonts w:ascii="Calibri" w:eastAsia="新細明體" w:hAnsi="Calibri"/>
      <w:snapToGrid/>
      <w:sz w:val="24"/>
      <w:szCs w:val="22"/>
    </w:rPr>
  </w:style>
  <w:style w:type="character" w:customStyle="1" w:styleId="1b">
    <w:name w:val="未解析的提及1"/>
    <w:uiPriority w:val="99"/>
    <w:semiHidden/>
    <w:unhideWhenUsed/>
    <w:rsid w:val="00CB13CA"/>
    <w:rPr>
      <w:color w:val="605E5C"/>
      <w:shd w:val="clear" w:color="auto" w:fill="E1DFDD"/>
    </w:rPr>
  </w:style>
  <w:style w:type="table" w:customStyle="1" w:styleId="41">
    <w:name w:val="表格格線4"/>
    <w:basedOn w:val="a2"/>
    <w:next w:val="af9"/>
    <w:uiPriority w:val="59"/>
    <w:rsid w:val="00CB13CA"/>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2">
    <w:name w:val="表格格線5"/>
    <w:basedOn w:val="a2"/>
    <w:next w:val="af9"/>
    <w:uiPriority w:val="59"/>
    <w:rsid w:val="00CB13CA"/>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8046677">
      <w:bodyDiv w:val="1"/>
      <w:marLeft w:val="0"/>
      <w:marRight w:val="0"/>
      <w:marTop w:val="0"/>
      <w:marBottom w:val="0"/>
      <w:divBdr>
        <w:top w:val="none" w:sz="0" w:space="0" w:color="auto"/>
        <w:left w:val="none" w:sz="0" w:space="0" w:color="auto"/>
        <w:bottom w:val="none" w:sz="0" w:space="0" w:color="auto"/>
        <w:right w:val="none" w:sz="0" w:space="0" w:color="auto"/>
      </w:divBdr>
    </w:div>
    <w:div w:id="84805991">
      <w:bodyDiv w:val="1"/>
      <w:marLeft w:val="0"/>
      <w:marRight w:val="0"/>
      <w:marTop w:val="0"/>
      <w:marBottom w:val="0"/>
      <w:divBdr>
        <w:top w:val="none" w:sz="0" w:space="0" w:color="auto"/>
        <w:left w:val="none" w:sz="0" w:space="0" w:color="auto"/>
        <w:bottom w:val="none" w:sz="0" w:space="0" w:color="auto"/>
        <w:right w:val="none" w:sz="0" w:space="0" w:color="auto"/>
      </w:divBdr>
    </w:div>
    <w:div w:id="95757356">
      <w:bodyDiv w:val="1"/>
      <w:marLeft w:val="0"/>
      <w:marRight w:val="0"/>
      <w:marTop w:val="0"/>
      <w:marBottom w:val="0"/>
      <w:divBdr>
        <w:top w:val="none" w:sz="0" w:space="0" w:color="auto"/>
        <w:left w:val="none" w:sz="0" w:space="0" w:color="auto"/>
        <w:bottom w:val="none" w:sz="0" w:space="0" w:color="auto"/>
        <w:right w:val="none" w:sz="0" w:space="0" w:color="auto"/>
      </w:divBdr>
    </w:div>
    <w:div w:id="103354290">
      <w:bodyDiv w:val="1"/>
      <w:marLeft w:val="0"/>
      <w:marRight w:val="0"/>
      <w:marTop w:val="0"/>
      <w:marBottom w:val="0"/>
      <w:divBdr>
        <w:top w:val="none" w:sz="0" w:space="0" w:color="auto"/>
        <w:left w:val="none" w:sz="0" w:space="0" w:color="auto"/>
        <w:bottom w:val="none" w:sz="0" w:space="0" w:color="auto"/>
        <w:right w:val="none" w:sz="0" w:space="0" w:color="auto"/>
      </w:divBdr>
    </w:div>
    <w:div w:id="104275895">
      <w:bodyDiv w:val="1"/>
      <w:marLeft w:val="0"/>
      <w:marRight w:val="0"/>
      <w:marTop w:val="0"/>
      <w:marBottom w:val="0"/>
      <w:divBdr>
        <w:top w:val="none" w:sz="0" w:space="0" w:color="auto"/>
        <w:left w:val="none" w:sz="0" w:space="0" w:color="auto"/>
        <w:bottom w:val="none" w:sz="0" w:space="0" w:color="auto"/>
        <w:right w:val="none" w:sz="0" w:space="0" w:color="auto"/>
      </w:divBdr>
    </w:div>
    <w:div w:id="119961774">
      <w:bodyDiv w:val="1"/>
      <w:marLeft w:val="0"/>
      <w:marRight w:val="0"/>
      <w:marTop w:val="0"/>
      <w:marBottom w:val="0"/>
      <w:divBdr>
        <w:top w:val="none" w:sz="0" w:space="0" w:color="auto"/>
        <w:left w:val="none" w:sz="0" w:space="0" w:color="auto"/>
        <w:bottom w:val="none" w:sz="0" w:space="0" w:color="auto"/>
        <w:right w:val="none" w:sz="0" w:space="0" w:color="auto"/>
      </w:divBdr>
      <w:divsChild>
        <w:div w:id="985013834">
          <w:marLeft w:val="0"/>
          <w:marRight w:val="0"/>
          <w:marTop w:val="0"/>
          <w:marBottom w:val="0"/>
          <w:divBdr>
            <w:top w:val="none" w:sz="0" w:space="0" w:color="auto"/>
            <w:left w:val="none" w:sz="0" w:space="0" w:color="auto"/>
            <w:bottom w:val="none" w:sz="0" w:space="0" w:color="auto"/>
            <w:right w:val="none" w:sz="0" w:space="0" w:color="auto"/>
          </w:divBdr>
        </w:div>
      </w:divsChild>
    </w:div>
    <w:div w:id="248119361">
      <w:bodyDiv w:val="1"/>
      <w:marLeft w:val="0"/>
      <w:marRight w:val="0"/>
      <w:marTop w:val="0"/>
      <w:marBottom w:val="0"/>
      <w:divBdr>
        <w:top w:val="none" w:sz="0" w:space="0" w:color="auto"/>
        <w:left w:val="none" w:sz="0" w:space="0" w:color="auto"/>
        <w:bottom w:val="none" w:sz="0" w:space="0" w:color="auto"/>
        <w:right w:val="none" w:sz="0" w:space="0" w:color="auto"/>
      </w:divBdr>
    </w:div>
    <w:div w:id="276836163">
      <w:bodyDiv w:val="1"/>
      <w:marLeft w:val="0"/>
      <w:marRight w:val="0"/>
      <w:marTop w:val="0"/>
      <w:marBottom w:val="0"/>
      <w:divBdr>
        <w:top w:val="none" w:sz="0" w:space="0" w:color="auto"/>
        <w:left w:val="none" w:sz="0" w:space="0" w:color="auto"/>
        <w:bottom w:val="none" w:sz="0" w:space="0" w:color="auto"/>
        <w:right w:val="none" w:sz="0" w:space="0" w:color="auto"/>
      </w:divBdr>
    </w:div>
    <w:div w:id="291137707">
      <w:bodyDiv w:val="1"/>
      <w:marLeft w:val="0"/>
      <w:marRight w:val="0"/>
      <w:marTop w:val="0"/>
      <w:marBottom w:val="0"/>
      <w:divBdr>
        <w:top w:val="none" w:sz="0" w:space="0" w:color="auto"/>
        <w:left w:val="none" w:sz="0" w:space="0" w:color="auto"/>
        <w:bottom w:val="none" w:sz="0" w:space="0" w:color="auto"/>
        <w:right w:val="none" w:sz="0" w:space="0" w:color="auto"/>
      </w:divBdr>
    </w:div>
    <w:div w:id="328411884">
      <w:bodyDiv w:val="1"/>
      <w:marLeft w:val="0"/>
      <w:marRight w:val="0"/>
      <w:marTop w:val="0"/>
      <w:marBottom w:val="0"/>
      <w:divBdr>
        <w:top w:val="none" w:sz="0" w:space="0" w:color="auto"/>
        <w:left w:val="none" w:sz="0" w:space="0" w:color="auto"/>
        <w:bottom w:val="none" w:sz="0" w:space="0" w:color="auto"/>
        <w:right w:val="none" w:sz="0" w:space="0" w:color="auto"/>
      </w:divBdr>
    </w:div>
    <w:div w:id="336202502">
      <w:bodyDiv w:val="1"/>
      <w:marLeft w:val="0"/>
      <w:marRight w:val="0"/>
      <w:marTop w:val="0"/>
      <w:marBottom w:val="0"/>
      <w:divBdr>
        <w:top w:val="none" w:sz="0" w:space="0" w:color="auto"/>
        <w:left w:val="none" w:sz="0" w:space="0" w:color="auto"/>
        <w:bottom w:val="none" w:sz="0" w:space="0" w:color="auto"/>
        <w:right w:val="none" w:sz="0" w:space="0" w:color="auto"/>
      </w:divBdr>
    </w:div>
    <w:div w:id="354233137">
      <w:bodyDiv w:val="1"/>
      <w:marLeft w:val="0"/>
      <w:marRight w:val="0"/>
      <w:marTop w:val="0"/>
      <w:marBottom w:val="0"/>
      <w:divBdr>
        <w:top w:val="none" w:sz="0" w:space="0" w:color="auto"/>
        <w:left w:val="none" w:sz="0" w:space="0" w:color="auto"/>
        <w:bottom w:val="none" w:sz="0" w:space="0" w:color="auto"/>
        <w:right w:val="none" w:sz="0" w:space="0" w:color="auto"/>
      </w:divBdr>
    </w:div>
    <w:div w:id="420415596">
      <w:bodyDiv w:val="1"/>
      <w:marLeft w:val="0"/>
      <w:marRight w:val="0"/>
      <w:marTop w:val="0"/>
      <w:marBottom w:val="0"/>
      <w:divBdr>
        <w:top w:val="none" w:sz="0" w:space="0" w:color="auto"/>
        <w:left w:val="none" w:sz="0" w:space="0" w:color="auto"/>
        <w:bottom w:val="none" w:sz="0" w:space="0" w:color="auto"/>
        <w:right w:val="none" w:sz="0" w:space="0" w:color="auto"/>
      </w:divBdr>
    </w:div>
    <w:div w:id="427579119">
      <w:bodyDiv w:val="1"/>
      <w:marLeft w:val="0"/>
      <w:marRight w:val="0"/>
      <w:marTop w:val="0"/>
      <w:marBottom w:val="0"/>
      <w:divBdr>
        <w:top w:val="none" w:sz="0" w:space="0" w:color="auto"/>
        <w:left w:val="none" w:sz="0" w:space="0" w:color="auto"/>
        <w:bottom w:val="none" w:sz="0" w:space="0" w:color="auto"/>
        <w:right w:val="none" w:sz="0" w:space="0" w:color="auto"/>
      </w:divBdr>
    </w:div>
    <w:div w:id="460659080">
      <w:bodyDiv w:val="1"/>
      <w:marLeft w:val="0"/>
      <w:marRight w:val="0"/>
      <w:marTop w:val="0"/>
      <w:marBottom w:val="0"/>
      <w:divBdr>
        <w:top w:val="none" w:sz="0" w:space="0" w:color="auto"/>
        <w:left w:val="none" w:sz="0" w:space="0" w:color="auto"/>
        <w:bottom w:val="none" w:sz="0" w:space="0" w:color="auto"/>
        <w:right w:val="none" w:sz="0" w:space="0" w:color="auto"/>
      </w:divBdr>
    </w:div>
    <w:div w:id="511528936">
      <w:bodyDiv w:val="1"/>
      <w:marLeft w:val="0"/>
      <w:marRight w:val="0"/>
      <w:marTop w:val="0"/>
      <w:marBottom w:val="0"/>
      <w:divBdr>
        <w:top w:val="none" w:sz="0" w:space="0" w:color="auto"/>
        <w:left w:val="none" w:sz="0" w:space="0" w:color="auto"/>
        <w:bottom w:val="none" w:sz="0" w:space="0" w:color="auto"/>
        <w:right w:val="none" w:sz="0" w:space="0" w:color="auto"/>
      </w:divBdr>
    </w:div>
    <w:div w:id="600801000">
      <w:bodyDiv w:val="1"/>
      <w:marLeft w:val="0"/>
      <w:marRight w:val="0"/>
      <w:marTop w:val="0"/>
      <w:marBottom w:val="0"/>
      <w:divBdr>
        <w:top w:val="none" w:sz="0" w:space="0" w:color="auto"/>
        <w:left w:val="none" w:sz="0" w:space="0" w:color="auto"/>
        <w:bottom w:val="none" w:sz="0" w:space="0" w:color="auto"/>
        <w:right w:val="none" w:sz="0" w:space="0" w:color="auto"/>
      </w:divBdr>
    </w:div>
    <w:div w:id="680082196">
      <w:bodyDiv w:val="1"/>
      <w:marLeft w:val="0"/>
      <w:marRight w:val="0"/>
      <w:marTop w:val="0"/>
      <w:marBottom w:val="0"/>
      <w:divBdr>
        <w:top w:val="none" w:sz="0" w:space="0" w:color="auto"/>
        <w:left w:val="none" w:sz="0" w:space="0" w:color="auto"/>
        <w:bottom w:val="none" w:sz="0" w:space="0" w:color="auto"/>
        <w:right w:val="none" w:sz="0" w:space="0" w:color="auto"/>
      </w:divBdr>
    </w:div>
    <w:div w:id="697852472">
      <w:bodyDiv w:val="1"/>
      <w:marLeft w:val="0"/>
      <w:marRight w:val="0"/>
      <w:marTop w:val="0"/>
      <w:marBottom w:val="0"/>
      <w:divBdr>
        <w:top w:val="none" w:sz="0" w:space="0" w:color="auto"/>
        <w:left w:val="none" w:sz="0" w:space="0" w:color="auto"/>
        <w:bottom w:val="none" w:sz="0" w:space="0" w:color="auto"/>
        <w:right w:val="none" w:sz="0" w:space="0" w:color="auto"/>
      </w:divBdr>
    </w:div>
    <w:div w:id="727148197">
      <w:bodyDiv w:val="1"/>
      <w:marLeft w:val="0"/>
      <w:marRight w:val="0"/>
      <w:marTop w:val="0"/>
      <w:marBottom w:val="0"/>
      <w:divBdr>
        <w:top w:val="none" w:sz="0" w:space="0" w:color="auto"/>
        <w:left w:val="none" w:sz="0" w:space="0" w:color="auto"/>
        <w:bottom w:val="none" w:sz="0" w:space="0" w:color="auto"/>
        <w:right w:val="none" w:sz="0" w:space="0" w:color="auto"/>
      </w:divBdr>
    </w:div>
    <w:div w:id="732508231">
      <w:bodyDiv w:val="1"/>
      <w:marLeft w:val="0"/>
      <w:marRight w:val="0"/>
      <w:marTop w:val="0"/>
      <w:marBottom w:val="0"/>
      <w:divBdr>
        <w:top w:val="none" w:sz="0" w:space="0" w:color="auto"/>
        <w:left w:val="none" w:sz="0" w:space="0" w:color="auto"/>
        <w:bottom w:val="none" w:sz="0" w:space="0" w:color="auto"/>
        <w:right w:val="none" w:sz="0" w:space="0" w:color="auto"/>
      </w:divBdr>
    </w:div>
    <w:div w:id="827286569">
      <w:bodyDiv w:val="1"/>
      <w:marLeft w:val="0"/>
      <w:marRight w:val="0"/>
      <w:marTop w:val="0"/>
      <w:marBottom w:val="0"/>
      <w:divBdr>
        <w:top w:val="none" w:sz="0" w:space="0" w:color="auto"/>
        <w:left w:val="none" w:sz="0" w:space="0" w:color="auto"/>
        <w:bottom w:val="none" w:sz="0" w:space="0" w:color="auto"/>
        <w:right w:val="none" w:sz="0" w:space="0" w:color="auto"/>
      </w:divBdr>
    </w:div>
    <w:div w:id="983781836">
      <w:bodyDiv w:val="1"/>
      <w:marLeft w:val="0"/>
      <w:marRight w:val="0"/>
      <w:marTop w:val="0"/>
      <w:marBottom w:val="0"/>
      <w:divBdr>
        <w:top w:val="none" w:sz="0" w:space="0" w:color="auto"/>
        <w:left w:val="none" w:sz="0" w:space="0" w:color="auto"/>
        <w:bottom w:val="none" w:sz="0" w:space="0" w:color="auto"/>
        <w:right w:val="none" w:sz="0" w:space="0" w:color="auto"/>
      </w:divBdr>
    </w:div>
    <w:div w:id="1040128428">
      <w:bodyDiv w:val="1"/>
      <w:marLeft w:val="0"/>
      <w:marRight w:val="0"/>
      <w:marTop w:val="0"/>
      <w:marBottom w:val="0"/>
      <w:divBdr>
        <w:top w:val="none" w:sz="0" w:space="0" w:color="auto"/>
        <w:left w:val="none" w:sz="0" w:space="0" w:color="auto"/>
        <w:bottom w:val="none" w:sz="0" w:space="0" w:color="auto"/>
        <w:right w:val="none" w:sz="0" w:space="0" w:color="auto"/>
      </w:divBdr>
    </w:div>
    <w:div w:id="1148476996">
      <w:bodyDiv w:val="1"/>
      <w:marLeft w:val="0"/>
      <w:marRight w:val="0"/>
      <w:marTop w:val="0"/>
      <w:marBottom w:val="0"/>
      <w:divBdr>
        <w:top w:val="none" w:sz="0" w:space="0" w:color="auto"/>
        <w:left w:val="none" w:sz="0" w:space="0" w:color="auto"/>
        <w:bottom w:val="none" w:sz="0" w:space="0" w:color="auto"/>
        <w:right w:val="none" w:sz="0" w:space="0" w:color="auto"/>
      </w:divBdr>
    </w:div>
    <w:div w:id="1276209290">
      <w:bodyDiv w:val="1"/>
      <w:marLeft w:val="0"/>
      <w:marRight w:val="0"/>
      <w:marTop w:val="0"/>
      <w:marBottom w:val="0"/>
      <w:divBdr>
        <w:top w:val="none" w:sz="0" w:space="0" w:color="auto"/>
        <w:left w:val="none" w:sz="0" w:space="0" w:color="auto"/>
        <w:bottom w:val="none" w:sz="0" w:space="0" w:color="auto"/>
        <w:right w:val="none" w:sz="0" w:space="0" w:color="auto"/>
      </w:divBdr>
    </w:div>
    <w:div w:id="1317614716">
      <w:bodyDiv w:val="1"/>
      <w:marLeft w:val="0"/>
      <w:marRight w:val="0"/>
      <w:marTop w:val="0"/>
      <w:marBottom w:val="0"/>
      <w:divBdr>
        <w:top w:val="none" w:sz="0" w:space="0" w:color="auto"/>
        <w:left w:val="none" w:sz="0" w:space="0" w:color="auto"/>
        <w:bottom w:val="none" w:sz="0" w:space="0" w:color="auto"/>
        <w:right w:val="none" w:sz="0" w:space="0" w:color="auto"/>
      </w:divBdr>
    </w:div>
    <w:div w:id="1326129497">
      <w:bodyDiv w:val="1"/>
      <w:marLeft w:val="0"/>
      <w:marRight w:val="0"/>
      <w:marTop w:val="0"/>
      <w:marBottom w:val="0"/>
      <w:divBdr>
        <w:top w:val="none" w:sz="0" w:space="0" w:color="auto"/>
        <w:left w:val="none" w:sz="0" w:space="0" w:color="auto"/>
        <w:bottom w:val="none" w:sz="0" w:space="0" w:color="auto"/>
        <w:right w:val="none" w:sz="0" w:space="0" w:color="auto"/>
      </w:divBdr>
    </w:div>
    <w:div w:id="1362706455">
      <w:bodyDiv w:val="1"/>
      <w:marLeft w:val="0"/>
      <w:marRight w:val="0"/>
      <w:marTop w:val="0"/>
      <w:marBottom w:val="0"/>
      <w:divBdr>
        <w:top w:val="none" w:sz="0" w:space="0" w:color="auto"/>
        <w:left w:val="none" w:sz="0" w:space="0" w:color="auto"/>
        <w:bottom w:val="none" w:sz="0" w:space="0" w:color="auto"/>
        <w:right w:val="none" w:sz="0" w:space="0" w:color="auto"/>
      </w:divBdr>
      <w:divsChild>
        <w:div w:id="751240671">
          <w:marLeft w:val="0"/>
          <w:marRight w:val="0"/>
          <w:marTop w:val="0"/>
          <w:marBottom w:val="0"/>
          <w:divBdr>
            <w:top w:val="none" w:sz="0" w:space="0" w:color="auto"/>
            <w:left w:val="none" w:sz="0" w:space="0" w:color="auto"/>
            <w:bottom w:val="none" w:sz="0" w:space="0" w:color="auto"/>
            <w:right w:val="none" w:sz="0" w:space="0" w:color="auto"/>
          </w:divBdr>
          <w:divsChild>
            <w:div w:id="36124447">
              <w:marLeft w:val="0"/>
              <w:marRight w:val="0"/>
              <w:marTop w:val="0"/>
              <w:marBottom w:val="0"/>
              <w:divBdr>
                <w:top w:val="none" w:sz="0" w:space="0" w:color="auto"/>
                <w:left w:val="none" w:sz="0" w:space="0" w:color="auto"/>
                <w:bottom w:val="none" w:sz="0" w:space="0" w:color="auto"/>
                <w:right w:val="none" w:sz="0" w:space="0" w:color="auto"/>
              </w:divBdr>
            </w:div>
            <w:div w:id="1883397854">
              <w:marLeft w:val="0"/>
              <w:marRight w:val="0"/>
              <w:marTop w:val="120"/>
              <w:marBottom w:val="60"/>
              <w:divBdr>
                <w:top w:val="none" w:sz="0" w:space="0" w:color="auto"/>
                <w:left w:val="none" w:sz="0" w:space="0" w:color="auto"/>
                <w:bottom w:val="none" w:sz="0" w:space="0" w:color="auto"/>
                <w:right w:val="none" w:sz="0" w:space="0" w:color="auto"/>
              </w:divBdr>
            </w:div>
          </w:divsChild>
        </w:div>
      </w:divsChild>
    </w:div>
    <w:div w:id="1389692808">
      <w:bodyDiv w:val="1"/>
      <w:marLeft w:val="0"/>
      <w:marRight w:val="0"/>
      <w:marTop w:val="0"/>
      <w:marBottom w:val="0"/>
      <w:divBdr>
        <w:top w:val="none" w:sz="0" w:space="0" w:color="auto"/>
        <w:left w:val="none" w:sz="0" w:space="0" w:color="auto"/>
        <w:bottom w:val="none" w:sz="0" w:space="0" w:color="auto"/>
        <w:right w:val="none" w:sz="0" w:space="0" w:color="auto"/>
      </w:divBdr>
    </w:div>
    <w:div w:id="1391348278">
      <w:bodyDiv w:val="1"/>
      <w:marLeft w:val="0"/>
      <w:marRight w:val="0"/>
      <w:marTop w:val="0"/>
      <w:marBottom w:val="0"/>
      <w:divBdr>
        <w:top w:val="none" w:sz="0" w:space="0" w:color="auto"/>
        <w:left w:val="none" w:sz="0" w:space="0" w:color="auto"/>
        <w:bottom w:val="none" w:sz="0" w:space="0" w:color="auto"/>
        <w:right w:val="none" w:sz="0" w:space="0" w:color="auto"/>
      </w:divBdr>
    </w:div>
    <w:div w:id="1424763303">
      <w:bodyDiv w:val="1"/>
      <w:marLeft w:val="0"/>
      <w:marRight w:val="0"/>
      <w:marTop w:val="0"/>
      <w:marBottom w:val="0"/>
      <w:divBdr>
        <w:top w:val="none" w:sz="0" w:space="0" w:color="auto"/>
        <w:left w:val="none" w:sz="0" w:space="0" w:color="auto"/>
        <w:bottom w:val="none" w:sz="0" w:space="0" w:color="auto"/>
        <w:right w:val="none" w:sz="0" w:space="0" w:color="auto"/>
      </w:divBdr>
    </w:div>
    <w:div w:id="1449548078">
      <w:bodyDiv w:val="1"/>
      <w:marLeft w:val="0"/>
      <w:marRight w:val="0"/>
      <w:marTop w:val="0"/>
      <w:marBottom w:val="0"/>
      <w:divBdr>
        <w:top w:val="none" w:sz="0" w:space="0" w:color="auto"/>
        <w:left w:val="none" w:sz="0" w:space="0" w:color="auto"/>
        <w:bottom w:val="none" w:sz="0" w:space="0" w:color="auto"/>
        <w:right w:val="none" w:sz="0" w:space="0" w:color="auto"/>
      </w:divBdr>
    </w:div>
    <w:div w:id="1487160099">
      <w:bodyDiv w:val="1"/>
      <w:marLeft w:val="0"/>
      <w:marRight w:val="0"/>
      <w:marTop w:val="0"/>
      <w:marBottom w:val="0"/>
      <w:divBdr>
        <w:top w:val="none" w:sz="0" w:space="0" w:color="auto"/>
        <w:left w:val="none" w:sz="0" w:space="0" w:color="auto"/>
        <w:bottom w:val="none" w:sz="0" w:space="0" w:color="auto"/>
        <w:right w:val="none" w:sz="0" w:space="0" w:color="auto"/>
      </w:divBdr>
    </w:div>
    <w:div w:id="1526478738">
      <w:bodyDiv w:val="1"/>
      <w:marLeft w:val="0"/>
      <w:marRight w:val="0"/>
      <w:marTop w:val="0"/>
      <w:marBottom w:val="0"/>
      <w:divBdr>
        <w:top w:val="none" w:sz="0" w:space="0" w:color="auto"/>
        <w:left w:val="none" w:sz="0" w:space="0" w:color="auto"/>
        <w:bottom w:val="none" w:sz="0" w:space="0" w:color="auto"/>
        <w:right w:val="none" w:sz="0" w:space="0" w:color="auto"/>
      </w:divBdr>
    </w:div>
    <w:div w:id="1543247520">
      <w:bodyDiv w:val="1"/>
      <w:marLeft w:val="0"/>
      <w:marRight w:val="0"/>
      <w:marTop w:val="0"/>
      <w:marBottom w:val="0"/>
      <w:divBdr>
        <w:top w:val="none" w:sz="0" w:space="0" w:color="auto"/>
        <w:left w:val="none" w:sz="0" w:space="0" w:color="auto"/>
        <w:bottom w:val="none" w:sz="0" w:space="0" w:color="auto"/>
        <w:right w:val="none" w:sz="0" w:space="0" w:color="auto"/>
      </w:divBdr>
    </w:div>
    <w:div w:id="1956281496">
      <w:bodyDiv w:val="1"/>
      <w:marLeft w:val="0"/>
      <w:marRight w:val="0"/>
      <w:marTop w:val="0"/>
      <w:marBottom w:val="0"/>
      <w:divBdr>
        <w:top w:val="none" w:sz="0" w:space="0" w:color="auto"/>
        <w:left w:val="none" w:sz="0" w:space="0" w:color="auto"/>
        <w:bottom w:val="none" w:sz="0" w:space="0" w:color="auto"/>
        <w:right w:val="none" w:sz="0" w:space="0" w:color="auto"/>
      </w:divBdr>
    </w:div>
    <w:div w:id="1999573379">
      <w:bodyDiv w:val="1"/>
      <w:marLeft w:val="0"/>
      <w:marRight w:val="0"/>
      <w:marTop w:val="0"/>
      <w:marBottom w:val="0"/>
      <w:divBdr>
        <w:top w:val="none" w:sz="0" w:space="0" w:color="auto"/>
        <w:left w:val="none" w:sz="0" w:space="0" w:color="auto"/>
        <w:bottom w:val="none" w:sz="0" w:space="0" w:color="auto"/>
        <w:right w:val="none" w:sz="0" w:space="0" w:color="auto"/>
      </w:divBdr>
    </w:div>
    <w:div w:id="2015838112">
      <w:bodyDiv w:val="1"/>
      <w:marLeft w:val="0"/>
      <w:marRight w:val="0"/>
      <w:marTop w:val="0"/>
      <w:marBottom w:val="0"/>
      <w:divBdr>
        <w:top w:val="none" w:sz="0" w:space="0" w:color="auto"/>
        <w:left w:val="none" w:sz="0" w:space="0" w:color="auto"/>
        <w:bottom w:val="none" w:sz="0" w:space="0" w:color="auto"/>
        <w:right w:val="none" w:sz="0" w:space="0" w:color="auto"/>
      </w:divBdr>
    </w:div>
    <w:div w:id="2045401959">
      <w:bodyDiv w:val="1"/>
      <w:marLeft w:val="0"/>
      <w:marRight w:val="0"/>
      <w:marTop w:val="0"/>
      <w:marBottom w:val="0"/>
      <w:divBdr>
        <w:top w:val="none" w:sz="0" w:space="0" w:color="auto"/>
        <w:left w:val="none" w:sz="0" w:space="0" w:color="auto"/>
        <w:bottom w:val="none" w:sz="0" w:space="0" w:color="auto"/>
        <w:right w:val="none" w:sz="0" w:space="0" w:color="auto"/>
      </w:divBdr>
    </w:div>
    <w:div w:id="2054234694">
      <w:bodyDiv w:val="1"/>
      <w:marLeft w:val="0"/>
      <w:marRight w:val="0"/>
      <w:marTop w:val="0"/>
      <w:marBottom w:val="0"/>
      <w:divBdr>
        <w:top w:val="none" w:sz="0" w:space="0" w:color="auto"/>
        <w:left w:val="none" w:sz="0" w:space="0" w:color="auto"/>
        <w:bottom w:val="none" w:sz="0" w:space="0" w:color="auto"/>
        <w:right w:val="none" w:sz="0" w:space="0" w:color="auto"/>
      </w:divBdr>
    </w:div>
    <w:div w:id="2059864069">
      <w:bodyDiv w:val="1"/>
      <w:marLeft w:val="0"/>
      <w:marRight w:val="0"/>
      <w:marTop w:val="0"/>
      <w:marBottom w:val="0"/>
      <w:divBdr>
        <w:top w:val="none" w:sz="0" w:space="0" w:color="auto"/>
        <w:left w:val="none" w:sz="0" w:space="0" w:color="auto"/>
        <w:bottom w:val="none" w:sz="0" w:space="0" w:color="auto"/>
        <w:right w:val="none" w:sz="0" w:space="0" w:color="auto"/>
      </w:divBdr>
    </w:div>
    <w:div w:id="20662911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Administrator\&#26700;&#38754;\&#38928;&#31639;&#20013;&#24515;&#27243;&#24335;&#31684;&#26412;&#21450;&#31243;&#24335;\doctemp.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750AD17-C8BD-4D4B-BD70-786B1D44123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doctemp.dot</Template>
  <TotalTime>0</TotalTime>
  <Pages>12</Pages>
  <Words>404</Words>
  <Characters>2309</Characters>
  <Application>Microsoft Office Word</Application>
  <DocSecurity>0</DocSecurity>
  <Lines>19</Lines>
  <Paragraphs>5</Paragraphs>
  <ScaleCrop>false</ScaleCrop>
  <Company/>
  <LinksUpToDate>false</LinksUpToDate>
  <CharactersWithSpaces>2708</CharactersWithSpaces>
  <SharedDoc>false</SharedDoc>
  <HLinks>
    <vt:vector size="42" baseType="variant">
      <vt:variant>
        <vt:i4>1310774</vt:i4>
      </vt:variant>
      <vt:variant>
        <vt:i4>38</vt:i4>
      </vt:variant>
      <vt:variant>
        <vt:i4>0</vt:i4>
      </vt:variant>
      <vt:variant>
        <vt:i4>5</vt:i4>
      </vt:variant>
      <vt:variant>
        <vt:lpwstr/>
      </vt:variant>
      <vt:variant>
        <vt:lpwstr>_Toc217317262</vt:lpwstr>
      </vt:variant>
      <vt:variant>
        <vt:i4>1310774</vt:i4>
      </vt:variant>
      <vt:variant>
        <vt:i4>32</vt:i4>
      </vt:variant>
      <vt:variant>
        <vt:i4>0</vt:i4>
      </vt:variant>
      <vt:variant>
        <vt:i4>5</vt:i4>
      </vt:variant>
      <vt:variant>
        <vt:lpwstr/>
      </vt:variant>
      <vt:variant>
        <vt:lpwstr>_Toc217317261</vt:lpwstr>
      </vt:variant>
      <vt:variant>
        <vt:i4>1310774</vt:i4>
      </vt:variant>
      <vt:variant>
        <vt:i4>26</vt:i4>
      </vt:variant>
      <vt:variant>
        <vt:i4>0</vt:i4>
      </vt:variant>
      <vt:variant>
        <vt:i4>5</vt:i4>
      </vt:variant>
      <vt:variant>
        <vt:lpwstr/>
      </vt:variant>
      <vt:variant>
        <vt:lpwstr>_Toc217317260</vt:lpwstr>
      </vt:variant>
      <vt:variant>
        <vt:i4>1507382</vt:i4>
      </vt:variant>
      <vt:variant>
        <vt:i4>20</vt:i4>
      </vt:variant>
      <vt:variant>
        <vt:i4>0</vt:i4>
      </vt:variant>
      <vt:variant>
        <vt:i4>5</vt:i4>
      </vt:variant>
      <vt:variant>
        <vt:lpwstr/>
      </vt:variant>
      <vt:variant>
        <vt:lpwstr>_Toc217317259</vt:lpwstr>
      </vt:variant>
      <vt:variant>
        <vt:i4>1507382</vt:i4>
      </vt:variant>
      <vt:variant>
        <vt:i4>14</vt:i4>
      </vt:variant>
      <vt:variant>
        <vt:i4>0</vt:i4>
      </vt:variant>
      <vt:variant>
        <vt:i4>5</vt:i4>
      </vt:variant>
      <vt:variant>
        <vt:lpwstr/>
      </vt:variant>
      <vt:variant>
        <vt:lpwstr>_Toc217317258</vt:lpwstr>
      </vt:variant>
      <vt:variant>
        <vt:i4>1507382</vt:i4>
      </vt:variant>
      <vt:variant>
        <vt:i4>8</vt:i4>
      </vt:variant>
      <vt:variant>
        <vt:i4>0</vt:i4>
      </vt:variant>
      <vt:variant>
        <vt:i4>5</vt:i4>
      </vt:variant>
      <vt:variant>
        <vt:lpwstr/>
      </vt:variant>
      <vt:variant>
        <vt:lpwstr>_Toc217317257</vt:lpwstr>
      </vt:variant>
      <vt:variant>
        <vt:i4>1507382</vt:i4>
      </vt:variant>
      <vt:variant>
        <vt:i4>2</vt:i4>
      </vt:variant>
      <vt:variant>
        <vt:i4>0</vt:i4>
      </vt:variant>
      <vt:variant>
        <vt:i4>5</vt:i4>
      </vt:variant>
      <vt:variant>
        <vt:lpwstr/>
      </vt:variant>
      <vt:variant>
        <vt:lpwstr>_Toc217317256</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行政院客家委員會及所屬96年度單位預算評估報告</dc:title>
  <dc:subject/>
  <dc:creator>Administrator</dc:creator>
  <cp:keywords/>
  <cp:lastModifiedBy>Administrator</cp:lastModifiedBy>
  <cp:revision>2</cp:revision>
  <cp:lastPrinted>2025-12-23T01:22:00Z</cp:lastPrinted>
  <dcterms:created xsi:type="dcterms:W3CDTF">2025-12-24T06:46:00Z</dcterms:created>
  <dcterms:modified xsi:type="dcterms:W3CDTF">2025-12-24T06:46:00Z</dcterms:modified>
</cp:coreProperties>
</file>