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02D3" w:rsidRDefault="005402D3" w:rsidP="005402D3">
      <w:pPr>
        <w:pStyle w:val="ad"/>
        <w:rPr>
          <w:rFonts w:hAnsi="標楷體"/>
          <w:color w:val="000000"/>
        </w:rPr>
      </w:pPr>
      <w:bookmarkStart w:id="0" w:name="_Toc309635794"/>
      <w:bookmarkStart w:id="1" w:name="_Toc320518927"/>
      <w:bookmarkStart w:id="2" w:name="_Toc321228937"/>
      <w:bookmarkStart w:id="3" w:name="_Toc208997592"/>
      <w:bookmarkStart w:id="4" w:name="_Toc476572612"/>
      <w:bookmarkStart w:id="5" w:name="_GoBack"/>
      <w:bookmarkEnd w:id="5"/>
      <w:r w:rsidRPr="005402D3">
        <w:rPr>
          <w:rFonts w:hAnsi="標楷體" w:hint="eastAsia"/>
          <w:color w:val="000000"/>
        </w:rPr>
        <w:t>交通部</w:t>
      </w:r>
      <w:r w:rsidR="001974C8">
        <w:rPr>
          <w:rFonts w:hAnsi="標楷體" w:hint="eastAsia"/>
          <w:color w:val="000000"/>
        </w:rPr>
        <w:t>主管</w:t>
      </w:r>
      <w:r w:rsidR="00F57B8B">
        <w:rPr>
          <w:rFonts w:hAnsi="標楷體" w:hint="eastAsia"/>
          <w:color w:val="000000"/>
        </w:rPr>
        <w:t>1</w:t>
      </w:r>
      <w:r w:rsidR="00884A19">
        <w:rPr>
          <w:rFonts w:hAnsi="標楷體" w:hint="eastAsia"/>
          <w:color w:val="000000"/>
        </w:rPr>
        <w:t>13</w:t>
      </w:r>
      <w:r w:rsidRPr="005402D3">
        <w:rPr>
          <w:rFonts w:hAnsi="標楷體" w:hint="eastAsia"/>
          <w:color w:val="000000"/>
        </w:rPr>
        <w:t>年度單位決算評估報告</w:t>
      </w:r>
    </w:p>
    <w:p w:rsidR="00FD7976" w:rsidRPr="007B0AFF" w:rsidRDefault="00CE0DB0" w:rsidP="00FD7976">
      <w:pPr>
        <w:pStyle w:val="14"/>
        <w:ind w:left="567" w:hanging="567"/>
        <w:rPr>
          <w:rFonts w:hint="eastAsia"/>
          <w:snapToGrid/>
        </w:rPr>
      </w:pPr>
      <w:bookmarkStart w:id="6" w:name="_Toc117155848"/>
      <w:bookmarkStart w:id="7" w:name="_Toc147135714"/>
      <w:bookmarkStart w:id="8" w:name="_Toc178606641"/>
      <w:bookmarkStart w:id="9" w:name="_Toc181173372"/>
      <w:bookmarkStart w:id="10" w:name="_Toc217317261"/>
      <w:bookmarkEnd w:id="0"/>
      <w:bookmarkEnd w:id="1"/>
      <w:bookmarkEnd w:id="2"/>
      <w:bookmarkEnd w:id="3"/>
      <w:bookmarkEnd w:id="4"/>
      <w:r>
        <w:rPr>
          <w:rFonts w:hint="eastAsia"/>
          <w:snapToGrid/>
          <w:lang w:eastAsia="zh-HK"/>
        </w:rPr>
        <w:t>六</w:t>
      </w:r>
      <w:r w:rsidR="00FD7976" w:rsidRPr="007B0AFF">
        <w:rPr>
          <w:rFonts w:hint="eastAsia"/>
          <w:snapToGrid/>
        </w:rPr>
        <w:t>、</w:t>
      </w:r>
      <w:r w:rsidR="002830C8" w:rsidRPr="002830C8">
        <w:rPr>
          <w:rFonts w:hint="eastAsia"/>
          <w:snapToGrid/>
        </w:rPr>
        <w:t>截至113</w:t>
      </w:r>
      <w:r w:rsidR="00D4481B">
        <w:rPr>
          <w:rFonts w:hint="eastAsia"/>
          <w:snapToGrid/>
          <w:lang w:eastAsia="zh-HK"/>
        </w:rPr>
        <w:t>年</w:t>
      </w:r>
      <w:r w:rsidR="002830C8" w:rsidRPr="002830C8">
        <w:rPr>
          <w:rFonts w:hint="eastAsia"/>
          <w:snapToGrid/>
        </w:rPr>
        <w:t>底</w:t>
      </w:r>
      <w:r w:rsidR="00E91CCA">
        <w:rPr>
          <w:rFonts w:hint="eastAsia"/>
          <w:snapToGrid/>
          <w:lang w:eastAsia="zh-HK"/>
        </w:rPr>
        <w:t>鐵道局</w:t>
      </w:r>
      <w:r w:rsidR="00FD7976">
        <w:rPr>
          <w:rFonts w:hint="eastAsia"/>
          <w:snapToGrid/>
        </w:rPr>
        <w:t>辦理</w:t>
      </w:r>
      <w:r w:rsidR="00766E8C" w:rsidRPr="00766E8C">
        <w:rPr>
          <w:rFonts w:hint="eastAsia"/>
          <w:snapToGrid/>
        </w:rPr>
        <w:t>「機捷延伸中壢火車站線計畫」</w:t>
      </w:r>
      <w:r w:rsidR="002830C8">
        <w:rPr>
          <w:rFonts w:hint="eastAsia"/>
          <w:snapToGrid/>
          <w:lang w:eastAsia="zh-HK"/>
        </w:rPr>
        <w:t>業</w:t>
      </w:r>
      <w:r w:rsidR="00E91CCA">
        <w:rPr>
          <w:rFonts w:hint="eastAsia"/>
          <w:snapToGrid/>
          <w:lang w:eastAsia="zh-HK"/>
        </w:rPr>
        <w:t>經</w:t>
      </w:r>
      <w:r w:rsidR="00E91CCA">
        <w:rPr>
          <w:rFonts w:hint="eastAsia"/>
          <w:snapToGrid/>
        </w:rPr>
        <w:t>2</w:t>
      </w:r>
      <w:r w:rsidR="00E91CCA">
        <w:rPr>
          <w:rFonts w:hint="eastAsia"/>
          <w:snapToGrid/>
          <w:lang w:eastAsia="zh-HK"/>
        </w:rPr>
        <w:t>次</w:t>
      </w:r>
      <w:r w:rsidR="00E71B25">
        <w:rPr>
          <w:rFonts w:hint="eastAsia"/>
          <w:snapToGrid/>
          <w:lang w:eastAsia="zh-HK"/>
        </w:rPr>
        <w:t>修正</w:t>
      </w:r>
      <w:r w:rsidR="00E71B25" w:rsidRPr="00E71B25">
        <w:rPr>
          <w:rFonts w:hint="eastAsia"/>
          <w:snapToGrid/>
        </w:rPr>
        <w:t>展延與</w:t>
      </w:r>
      <w:r w:rsidR="00E91CCA">
        <w:rPr>
          <w:rFonts w:hint="eastAsia"/>
          <w:snapToGrid/>
          <w:lang w:eastAsia="zh-HK"/>
        </w:rPr>
        <w:t>調增</w:t>
      </w:r>
      <w:r w:rsidR="000D020A">
        <w:rPr>
          <w:rFonts w:hint="eastAsia"/>
          <w:snapToGrid/>
          <w:lang w:eastAsia="zh-HK"/>
        </w:rPr>
        <w:t>總</w:t>
      </w:r>
      <w:r w:rsidR="00E71B25">
        <w:rPr>
          <w:rFonts w:hint="eastAsia"/>
          <w:snapToGrid/>
          <w:lang w:eastAsia="zh-HK"/>
        </w:rPr>
        <w:t>經費</w:t>
      </w:r>
      <w:r w:rsidR="00E71B25">
        <w:rPr>
          <w:rFonts w:hint="eastAsia"/>
          <w:snapToGrid/>
        </w:rPr>
        <w:t>，</w:t>
      </w:r>
      <w:r w:rsidR="00E71B25">
        <w:rPr>
          <w:rFonts w:hint="eastAsia"/>
          <w:snapToGrid/>
          <w:lang w:eastAsia="zh-HK"/>
        </w:rPr>
        <w:t>另</w:t>
      </w:r>
      <w:r w:rsidR="00FD7976" w:rsidRPr="00101D26">
        <w:rPr>
          <w:rFonts w:hint="eastAsia"/>
          <w:snapToGrid/>
        </w:rPr>
        <w:t>地方政府</w:t>
      </w:r>
      <w:r w:rsidR="00FD7976">
        <w:rPr>
          <w:rFonts w:hint="eastAsia"/>
          <w:snapToGrid/>
        </w:rPr>
        <w:t>仍有</w:t>
      </w:r>
      <w:r w:rsidR="00FD7976" w:rsidRPr="007B0AFF">
        <w:rPr>
          <w:rFonts w:hint="eastAsia"/>
          <w:snapToGrid/>
        </w:rPr>
        <w:t>短撥</w:t>
      </w:r>
      <w:r w:rsidR="00FD7976">
        <w:rPr>
          <w:rFonts w:hint="eastAsia"/>
          <w:snapToGrid/>
        </w:rPr>
        <w:t>數，</w:t>
      </w:r>
      <w:r w:rsidR="00FD7976" w:rsidRPr="007B0AFF">
        <w:rPr>
          <w:rFonts w:hint="eastAsia"/>
          <w:snapToGrid/>
        </w:rPr>
        <w:t>允宜</w:t>
      </w:r>
      <w:r w:rsidR="00E71B25">
        <w:rPr>
          <w:rFonts w:hint="eastAsia"/>
          <w:snapToGrid/>
          <w:lang w:eastAsia="zh-HK"/>
        </w:rPr>
        <w:t>強化</w:t>
      </w:r>
      <w:r w:rsidR="00D340BF">
        <w:rPr>
          <w:rFonts w:hint="eastAsia"/>
          <w:snapToGrid/>
          <w:lang w:eastAsia="zh-HK"/>
        </w:rPr>
        <w:t>計畫</w:t>
      </w:r>
      <w:r w:rsidR="00E71B25">
        <w:rPr>
          <w:rFonts w:hint="eastAsia"/>
          <w:snapToGrid/>
          <w:lang w:eastAsia="zh-HK"/>
        </w:rPr>
        <w:t>控管</w:t>
      </w:r>
      <w:r w:rsidR="009F44D7">
        <w:rPr>
          <w:rFonts w:hint="eastAsia"/>
          <w:snapToGrid/>
        </w:rPr>
        <w:t>，</w:t>
      </w:r>
      <w:r w:rsidR="00E71B25">
        <w:rPr>
          <w:rFonts w:hint="eastAsia"/>
          <w:snapToGrid/>
          <w:lang w:eastAsia="zh-HK"/>
        </w:rPr>
        <w:t>並</w:t>
      </w:r>
      <w:r w:rsidR="00FD7976" w:rsidRPr="007B0AFF">
        <w:rPr>
          <w:rFonts w:hint="eastAsia"/>
          <w:snapToGrid/>
        </w:rPr>
        <w:t>督促</w:t>
      </w:r>
      <w:r w:rsidR="00E71B25">
        <w:rPr>
          <w:rFonts w:hint="eastAsia"/>
          <w:snapToGrid/>
          <w:lang w:eastAsia="zh-HK"/>
        </w:rPr>
        <w:t>地方政府</w:t>
      </w:r>
      <w:bookmarkEnd w:id="7"/>
      <w:bookmarkEnd w:id="8"/>
      <w:r w:rsidR="00FD7976">
        <w:rPr>
          <w:rFonts w:hint="eastAsia"/>
          <w:snapToGrid/>
        </w:rPr>
        <w:t>按期程撥付</w:t>
      </w:r>
      <w:bookmarkEnd w:id="9"/>
      <w:r w:rsidR="002830C8">
        <w:rPr>
          <w:rFonts w:hint="eastAsia"/>
          <w:snapToGrid/>
        </w:rPr>
        <w:t>，</w:t>
      </w:r>
      <w:r w:rsidR="002830C8" w:rsidRPr="002830C8">
        <w:rPr>
          <w:rFonts w:hint="eastAsia"/>
          <w:snapToGrid/>
        </w:rPr>
        <w:t>俾確保計畫如期完成</w:t>
      </w:r>
      <w:r w:rsidR="00587362">
        <w:rPr>
          <w:rFonts w:hint="eastAsia"/>
          <w:snapToGrid/>
          <w:lang w:eastAsia="zh-HK"/>
        </w:rPr>
        <w:t>以</w:t>
      </w:r>
      <w:r w:rsidR="002830C8" w:rsidRPr="002830C8">
        <w:rPr>
          <w:rFonts w:hint="eastAsia"/>
          <w:snapToGrid/>
        </w:rPr>
        <w:t>發揮整體效益</w:t>
      </w:r>
      <w:bookmarkEnd w:id="10"/>
    </w:p>
    <w:bookmarkEnd w:id="6"/>
    <w:p w:rsidR="00FD7976" w:rsidRPr="00D340BF" w:rsidRDefault="00FD7976" w:rsidP="00FD7976">
      <w:pPr>
        <w:ind w:left="566" w:firstLine="566"/>
        <w:rPr>
          <w:snapToGrid/>
        </w:rPr>
      </w:pPr>
      <w:r w:rsidRPr="007B0AFF">
        <w:rPr>
          <w:rFonts w:hint="eastAsia"/>
          <w:snapToGrid/>
        </w:rPr>
        <w:t>鐵道局</w:t>
      </w:r>
      <w:r w:rsidR="00324926">
        <w:rPr>
          <w:rFonts w:hint="eastAsia"/>
          <w:snapToGrid/>
          <w:lang w:eastAsia="zh-HK"/>
        </w:rPr>
        <w:t>持續辦理</w:t>
      </w:r>
      <w:r w:rsidRPr="007B0AFF">
        <w:rPr>
          <w:rFonts w:hint="eastAsia"/>
          <w:snapToGrid/>
        </w:rPr>
        <w:t>「臺灣桃園國際機場聯外捷運系統延伸至中壢火車站規劃報告及周邊土地發展計畫」</w:t>
      </w:r>
      <w:r w:rsidR="00766E8C" w:rsidRPr="00766E8C">
        <w:rPr>
          <w:rFonts w:hint="eastAsia"/>
          <w:snapToGrid/>
        </w:rPr>
        <w:t>(以下簡稱「機捷延伸中壢火車站線</w:t>
      </w:r>
      <w:r w:rsidR="00766E8C">
        <w:rPr>
          <w:rFonts w:hint="eastAsia"/>
          <w:snapToGrid/>
          <w:lang w:eastAsia="zh-HK"/>
        </w:rPr>
        <w:t>計畫</w:t>
      </w:r>
      <w:r w:rsidR="00766E8C" w:rsidRPr="00766E8C">
        <w:rPr>
          <w:rFonts w:hint="eastAsia"/>
          <w:snapToGrid/>
        </w:rPr>
        <w:t>」)</w:t>
      </w:r>
      <w:r w:rsidR="00324926">
        <w:rPr>
          <w:rFonts w:hint="eastAsia"/>
          <w:snapToGrid/>
        </w:rPr>
        <w:t>，</w:t>
      </w:r>
      <w:r w:rsidR="00324926" w:rsidRPr="00324926">
        <w:rPr>
          <w:rFonts w:hint="eastAsia"/>
          <w:snapToGrid/>
        </w:rPr>
        <w:t>截至113年底</w:t>
      </w:r>
      <w:r w:rsidR="00C12D81">
        <w:rPr>
          <w:rFonts w:hint="eastAsia"/>
          <w:snapToGrid/>
          <w:lang w:eastAsia="zh-HK"/>
        </w:rPr>
        <w:t>累計</w:t>
      </w:r>
      <w:r w:rsidR="00C12D81" w:rsidRPr="00D340BF">
        <w:rPr>
          <w:rFonts w:hint="eastAsia"/>
          <w:snapToGrid/>
        </w:rPr>
        <w:t>預算數90億9,649萬</w:t>
      </w:r>
      <w:r w:rsidR="00083EB9">
        <w:rPr>
          <w:rFonts w:hint="eastAsia"/>
          <w:snapToGrid/>
        </w:rPr>
        <w:t>8</w:t>
      </w:r>
      <w:r w:rsidR="00C12D81" w:rsidRPr="00D340BF">
        <w:rPr>
          <w:rFonts w:hint="eastAsia"/>
          <w:snapToGrid/>
        </w:rPr>
        <w:t>千元，</w:t>
      </w:r>
      <w:r w:rsidR="00C12D81" w:rsidRPr="00D340BF">
        <w:rPr>
          <w:rFonts w:hint="eastAsia"/>
          <w:snapToGrid/>
          <w:lang w:eastAsia="zh-HK"/>
        </w:rPr>
        <w:t>累計預算</w:t>
      </w:r>
      <w:r w:rsidR="00C12D81" w:rsidRPr="00D340BF">
        <w:rPr>
          <w:rFonts w:hint="eastAsia"/>
          <w:snapToGrid/>
        </w:rPr>
        <w:t>實現數87</w:t>
      </w:r>
      <w:r w:rsidR="00B25A52">
        <w:rPr>
          <w:rFonts w:hint="eastAsia"/>
          <w:snapToGrid/>
          <w:lang w:eastAsia="zh-HK"/>
        </w:rPr>
        <w:t>億</w:t>
      </w:r>
      <w:r w:rsidR="00C12D81" w:rsidRPr="00D340BF">
        <w:rPr>
          <w:rFonts w:hint="eastAsia"/>
          <w:snapToGrid/>
        </w:rPr>
        <w:t>8,548</w:t>
      </w:r>
      <w:r w:rsidR="00C12D81" w:rsidRPr="00D340BF">
        <w:rPr>
          <w:rFonts w:hint="eastAsia"/>
          <w:snapToGrid/>
          <w:lang w:eastAsia="zh-HK"/>
        </w:rPr>
        <w:t>萬</w:t>
      </w:r>
      <w:r w:rsidR="00C12D81" w:rsidRPr="00D340BF">
        <w:rPr>
          <w:rFonts w:hint="eastAsia"/>
          <w:snapToGrid/>
        </w:rPr>
        <w:t>9千元</w:t>
      </w:r>
      <w:r w:rsidR="0084363A">
        <w:rPr>
          <w:rFonts w:hint="eastAsia"/>
          <w:snapToGrid/>
        </w:rPr>
        <w:t>、</w:t>
      </w:r>
      <w:r w:rsidR="0084363A" w:rsidRPr="0084363A">
        <w:rPr>
          <w:rFonts w:hint="eastAsia"/>
          <w:snapToGrid/>
        </w:rPr>
        <w:t>占累計預算數之96.</w:t>
      </w:r>
      <w:r w:rsidR="0084363A">
        <w:rPr>
          <w:rFonts w:hint="eastAsia"/>
          <w:snapToGrid/>
        </w:rPr>
        <w:t>58</w:t>
      </w:r>
      <w:r w:rsidR="0084363A" w:rsidRPr="0084363A">
        <w:rPr>
          <w:rFonts w:hint="eastAsia"/>
          <w:snapToGrid/>
        </w:rPr>
        <w:t>%</w:t>
      </w:r>
      <w:r w:rsidRPr="00D340BF">
        <w:rPr>
          <w:rFonts w:hint="eastAsia"/>
          <w:snapToGrid/>
        </w:rPr>
        <w:t>。經查：</w:t>
      </w:r>
    </w:p>
    <w:p w:rsidR="00E71B25" w:rsidRPr="00B02286" w:rsidRDefault="00FD7976" w:rsidP="00B02286">
      <w:pPr>
        <w:pStyle w:val="a5"/>
        <w:ind w:left="849" w:hanging="283"/>
        <w:rPr>
          <w:b/>
        </w:rPr>
      </w:pPr>
      <w:r w:rsidRPr="00B02286">
        <w:rPr>
          <w:rFonts w:hint="eastAsia"/>
          <w:b/>
        </w:rPr>
        <w:t>(一)</w:t>
      </w:r>
      <w:r w:rsidR="00766E8C" w:rsidRPr="00B02286">
        <w:rPr>
          <w:rFonts w:hint="eastAsia"/>
          <w:b/>
        </w:rPr>
        <w:t>「機捷延伸中壢火車站線</w:t>
      </w:r>
      <w:r w:rsidR="00766E8C" w:rsidRPr="00B02286">
        <w:rPr>
          <w:rFonts w:hint="eastAsia"/>
          <w:b/>
          <w:lang w:eastAsia="zh-HK"/>
        </w:rPr>
        <w:t>計畫</w:t>
      </w:r>
      <w:r w:rsidR="00766E8C" w:rsidRPr="00B02286">
        <w:rPr>
          <w:rFonts w:hint="eastAsia"/>
          <w:b/>
        </w:rPr>
        <w:t>」</w:t>
      </w:r>
      <w:r w:rsidR="0030435B" w:rsidRPr="00B02286">
        <w:rPr>
          <w:rFonts w:hint="eastAsia"/>
          <w:b/>
          <w:lang w:eastAsia="zh-HK"/>
        </w:rPr>
        <w:t>已辦理</w:t>
      </w:r>
      <w:r w:rsidR="0030435B" w:rsidRPr="00B02286">
        <w:rPr>
          <w:rFonts w:hint="eastAsia"/>
          <w:b/>
        </w:rPr>
        <w:t>2</w:t>
      </w:r>
      <w:r w:rsidR="0030435B" w:rsidRPr="00B02286">
        <w:rPr>
          <w:rFonts w:hint="eastAsia"/>
          <w:b/>
          <w:lang w:eastAsia="zh-HK"/>
        </w:rPr>
        <w:t>次計畫修正</w:t>
      </w:r>
    </w:p>
    <w:p w:rsidR="00624C80" w:rsidRDefault="00624C80" w:rsidP="00624C80">
      <w:pPr>
        <w:pStyle w:val="22"/>
        <w:ind w:left="850" w:firstLine="566"/>
        <w:rPr>
          <w:lang w:eastAsia="zh-HK"/>
        </w:rPr>
      </w:pPr>
      <w:r>
        <w:rPr>
          <w:rFonts w:hint="eastAsia"/>
          <w:lang w:eastAsia="zh-HK"/>
        </w:rPr>
        <w:t>為使</w:t>
      </w:r>
      <w:r w:rsidR="00766E8C">
        <w:rPr>
          <w:rFonts w:hint="eastAsia"/>
          <w:lang w:eastAsia="zh-HK"/>
        </w:rPr>
        <w:t>桃園國際</w:t>
      </w:r>
      <w:r w:rsidRPr="00624C80">
        <w:rPr>
          <w:rFonts w:hint="eastAsia"/>
        </w:rPr>
        <w:t>機場</w:t>
      </w:r>
      <w:r w:rsidR="00766E8C">
        <w:rPr>
          <w:rFonts w:hint="eastAsia"/>
        </w:rPr>
        <w:t>無接縫</w:t>
      </w:r>
      <w:r w:rsidR="00766E8C">
        <w:rPr>
          <w:rFonts w:hint="eastAsia"/>
          <w:lang w:eastAsia="zh-HK"/>
        </w:rPr>
        <w:t>之</w:t>
      </w:r>
      <w:r w:rsidR="00766E8C">
        <w:rPr>
          <w:rFonts w:hint="eastAsia"/>
        </w:rPr>
        <w:t>運輸系統服務，</w:t>
      </w:r>
      <w:r w:rsidR="00766E8C">
        <w:rPr>
          <w:rFonts w:hint="eastAsia"/>
          <w:lang w:eastAsia="zh-HK"/>
        </w:rPr>
        <w:t>鐵道局爰辦理</w:t>
      </w:r>
      <w:r w:rsidR="00766E8C" w:rsidRPr="00766E8C">
        <w:rPr>
          <w:rFonts w:hint="eastAsia"/>
          <w:lang w:eastAsia="zh-HK"/>
        </w:rPr>
        <w:t>「機捷延伸中壢火車站線計畫」</w:t>
      </w:r>
      <w:r w:rsidR="00766E8C">
        <w:rPr>
          <w:rFonts w:hint="eastAsia"/>
        </w:rPr>
        <w:t>，</w:t>
      </w:r>
      <w:r w:rsidR="00766E8C">
        <w:rPr>
          <w:rFonts w:hint="eastAsia"/>
          <w:lang w:eastAsia="zh-HK"/>
        </w:rPr>
        <w:t>該計畫</w:t>
      </w:r>
      <w:r w:rsidR="00766E8C" w:rsidRPr="00766E8C">
        <w:rPr>
          <w:rFonts w:hint="eastAsia"/>
          <w:lang w:eastAsia="zh-HK"/>
        </w:rPr>
        <w:t>自A21環北站至A23中壢站，全長約2.06公里，採地下化施工，途經A22老街溪站，此計畫擬串聯桃園國際機場、高鐵桃園站與臺鐵中壢火車站三大運輸樞紐，</w:t>
      </w:r>
      <w:r w:rsidR="00EB7690">
        <w:rPr>
          <w:rFonts w:hint="eastAsia"/>
          <w:lang w:eastAsia="zh-HK"/>
        </w:rPr>
        <w:t>原經行政院於</w:t>
      </w:r>
      <w:r w:rsidR="00EB7690">
        <w:rPr>
          <w:rFonts w:hint="eastAsia"/>
        </w:rPr>
        <w:t>99</w:t>
      </w:r>
      <w:r w:rsidR="00EB7690">
        <w:rPr>
          <w:rFonts w:hint="eastAsia"/>
          <w:lang w:eastAsia="zh-HK"/>
        </w:rPr>
        <w:t>年</w:t>
      </w:r>
      <w:r w:rsidR="00EB7690">
        <w:rPr>
          <w:rFonts w:hint="eastAsia"/>
        </w:rPr>
        <w:t>12</w:t>
      </w:r>
      <w:r w:rsidR="00EB7690">
        <w:rPr>
          <w:rFonts w:hint="eastAsia"/>
          <w:lang w:eastAsia="zh-HK"/>
        </w:rPr>
        <w:t>月間核定</w:t>
      </w:r>
      <w:r w:rsidR="00EB7690">
        <w:rPr>
          <w:rFonts w:hint="eastAsia"/>
        </w:rPr>
        <w:t>，</w:t>
      </w:r>
      <w:r w:rsidR="00B25A52">
        <w:rPr>
          <w:rFonts w:hint="eastAsia"/>
          <w:lang w:eastAsia="zh-HK"/>
        </w:rPr>
        <w:t>截至</w:t>
      </w:r>
      <w:r w:rsidR="00B25A52">
        <w:rPr>
          <w:rFonts w:hint="eastAsia"/>
        </w:rPr>
        <w:t>113</w:t>
      </w:r>
      <w:r w:rsidR="00B25A52">
        <w:rPr>
          <w:rFonts w:hint="eastAsia"/>
          <w:lang w:eastAsia="zh-HK"/>
        </w:rPr>
        <w:t>年底</w:t>
      </w:r>
      <w:r w:rsidR="00EB7690" w:rsidRPr="00EB7690">
        <w:rPr>
          <w:rFonts w:hint="eastAsia"/>
          <w:lang w:eastAsia="zh-HK"/>
        </w:rPr>
        <w:t>已辦理2次計畫修正，完工期限由108年6月後延至118年7月，延後逾10年；計畫總額由138.01億元提高為173.02億元</w:t>
      </w:r>
      <w:r w:rsidR="00EB7690">
        <w:rPr>
          <w:rFonts w:hint="eastAsia"/>
        </w:rPr>
        <w:t>（</w:t>
      </w:r>
      <w:r w:rsidR="00EB7690">
        <w:rPr>
          <w:rFonts w:hint="eastAsia"/>
          <w:lang w:eastAsia="zh-HK"/>
        </w:rPr>
        <w:t>詳表</w:t>
      </w:r>
      <w:r w:rsidR="00EB7690">
        <w:rPr>
          <w:rFonts w:hint="eastAsia"/>
        </w:rPr>
        <w:t>1）</w:t>
      </w:r>
      <w:r w:rsidR="00EB7690" w:rsidRPr="00EB7690">
        <w:rPr>
          <w:rFonts w:hint="eastAsia"/>
          <w:lang w:eastAsia="zh-HK"/>
        </w:rPr>
        <w:t>，增加</w:t>
      </w:r>
      <w:r w:rsidR="00B02286">
        <w:rPr>
          <w:rFonts w:hint="eastAsia"/>
          <w:lang w:eastAsia="zh-HK"/>
        </w:rPr>
        <w:t>達</w:t>
      </w:r>
      <w:r w:rsidR="00EB7690" w:rsidRPr="00EB7690">
        <w:rPr>
          <w:rFonts w:hint="eastAsia"/>
          <w:lang w:eastAsia="zh-HK"/>
        </w:rPr>
        <w:t>25.37%。</w:t>
      </w:r>
    </w:p>
    <w:p w:rsidR="00766E8C" w:rsidRPr="00BF27B9" w:rsidRDefault="00766E8C" w:rsidP="00766E8C">
      <w:pPr>
        <w:ind w:leftChars="0" w:left="992" w:hangingChars="350" w:hanging="992"/>
        <w:rPr>
          <w:sz w:val="24"/>
          <w:szCs w:val="24"/>
        </w:rPr>
      </w:pPr>
      <w:r w:rsidRPr="00BF27B9">
        <w:rPr>
          <w:rFonts w:hint="eastAsia"/>
          <w:b/>
        </w:rPr>
        <w:t>表1</w:t>
      </w:r>
      <w:r w:rsidRPr="00BF27B9">
        <w:rPr>
          <w:b/>
        </w:rPr>
        <w:t xml:space="preserve">  </w:t>
      </w:r>
      <w:r w:rsidRPr="00766E8C">
        <w:rPr>
          <w:rFonts w:hint="eastAsia"/>
          <w:b/>
        </w:rPr>
        <w:t>「機捷延伸中壢火車站線計畫」</w:t>
      </w:r>
      <w:r w:rsidR="00EB7690">
        <w:rPr>
          <w:rFonts w:hint="eastAsia"/>
          <w:b/>
          <w:lang w:eastAsia="zh-HK"/>
        </w:rPr>
        <w:t>概要及</w:t>
      </w:r>
      <w:r w:rsidR="006003FC">
        <w:rPr>
          <w:rFonts w:hint="eastAsia"/>
          <w:b/>
          <w:lang w:eastAsia="zh-HK"/>
        </w:rPr>
        <w:t>計畫</w:t>
      </w:r>
      <w:r w:rsidR="00EB7690">
        <w:rPr>
          <w:rFonts w:hint="eastAsia"/>
          <w:b/>
          <w:lang w:eastAsia="zh-HK"/>
        </w:rPr>
        <w:t>修正情形</w:t>
      </w:r>
      <w:r w:rsidRPr="00BF27B9">
        <w:rPr>
          <w:rFonts w:hint="eastAsia"/>
          <w:b/>
        </w:rPr>
        <w:t>表</w:t>
      </w:r>
    </w:p>
    <w:tbl>
      <w:tblPr>
        <w:tblW w:w="8647"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76"/>
        <w:gridCol w:w="7371"/>
      </w:tblGrid>
      <w:tr w:rsidR="00766E8C" w:rsidRPr="00805C9B" w:rsidTr="00766E8C">
        <w:trPr>
          <w:tblHeader/>
        </w:trPr>
        <w:tc>
          <w:tcPr>
            <w:tcW w:w="1276" w:type="dxa"/>
            <w:shd w:val="clear" w:color="auto" w:fill="auto"/>
            <w:vAlign w:val="center"/>
            <w:hideMark/>
          </w:tcPr>
          <w:p w:rsidR="00766E8C" w:rsidRPr="00805C9B" w:rsidRDefault="00766E8C" w:rsidP="00977CC6">
            <w:pPr>
              <w:snapToGrid w:val="0"/>
              <w:spacing w:line="240" w:lineRule="atLeast"/>
              <w:ind w:leftChars="0" w:left="0" w:firstLineChars="0" w:firstLine="0"/>
              <w:jc w:val="center"/>
              <w:rPr>
                <w:rFonts w:hint="eastAsia"/>
                <w:b/>
                <w:snapToGrid/>
                <w:sz w:val="24"/>
              </w:rPr>
            </w:pPr>
            <w:r>
              <w:rPr>
                <w:rFonts w:hint="eastAsia"/>
                <w:b/>
                <w:snapToGrid/>
                <w:sz w:val="24"/>
                <w:lang w:eastAsia="zh-HK"/>
              </w:rPr>
              <w:t>項目</w:t>
            </w:r>
          </w:p>
        </w:tc>
        <w:tc>
          <w:tcPr>
            <w:tcW w:w="7371" w:type="dxa"/>
            <w:shd w:val="clear" w:color="auto" w:fill="auto"/>
            <w:vAlign w:val="center"/>
            <w:hideMark/>
          </w:tcPr>
          <w:p w:rsidR="00766E8C" w:rsidRPr="00805C9B" w:rsidRDefault="00766E8C" w:rsidP="00977CC6">
            <w:pPr>
              <w:snapToGrid w:val="0"/>
              <w:spacing w:line="240" w:lineRule="atLeast"/>
              <w:ind w:leftChars="0" w:left="0" w:firstLineChars="0" w:firstLine="0"/>
              <w:jc w:val="center"/>
              <w:rPr>
                <w:b/>
                <w:snapToGrid/>
                <w:sz w:val="24"/>
              </w:rPr>
            </w:pPr>
            <w:r>
              <w:rPr>
                <w:rFonts w:hint="eastAsia"/>
                <w:b/>
                <w:snapToGrid/>
                <w:sz w:val="24"/>
                <w:lang w:eastAsia="zh-HK"/>
              </w:rPr>
              <w:t>內容</w:t>
            </w:r>
          </w:p>
        </w:tc>
      </w:tr>
      <w:tr w:rsidR="00766E8C" w:rsidRPr="00921E02" w:rsidTr="00766E8C">
        <w:tc>
          <w:tcPr>
            <w:tcW w:w="1276" w:type="dxa"/>
            <w:shd w:val="clear" w:color="auto" w:fill="auto"/>
            <w:vAlign w:val="center"/>
            <w:hideMark/>
          </w:tcPr>
          <w:p w:rsidR="00766E8C" w:rsidRPr="00921E02" w:rsidRDefault="00766E8C" w:rsidP="00977CC6">
            <w:pPr>
              <w:snapToGrid w:val="0"/>
              <w:spacing w:line="240" w:lineRule="atLeast"/>
              <w:ind w:leftChars="0" w:left="0" w:firstLineChars="0" w:firstLine="0"/>
              <w:jc w:val="center"/>
              <w:rPr>
                <w:snapToGrid/>
                <w:sz w:val="24"/>
              </w:rPr>
            </w:pPr>
            <w:r w:rsidRPr="00921E02">
              <w:rPr>
                <w:snapToGrid/>
                <w:sz w:val="24"/>
              </w:rPr>
              <w:t>計畫緣起</w:t>
            </w:r>
          </w:p>
        </w:tc>
        <w:tc>
          <w:tcPr>
            <w:tcW w:w="7371" w:type="dxa"/>
            <w:shd w:val="clear" w:color="auto" w:fill="auto"/>
            <w:vAlign w:val="center"/>
            <w:hideMark/>
          </w:tcPr>
          <w:p w:rsidR="00766E8C" w:rsidRPr="00921E02" w:rsidRDefault="00766E8C" w:rsidP="00977CC6">
            <w:pPr>
              <w:snapToGrid w:val="0"/>
              <w:spacing w:line="240" w:lineRule="atLeast"/>
              <w:ind w:leftChars="0" w:left="0" w:firstLineChars="0" w:firstLine="0"/>
              <w:rPr>
                <w:snapToGrid/>
                <w:sz w:val="24"/>
              </w:rPr>
            </w:pPr>
            <w:r w:rsidRPr="00921E02">
              <w:rPr>
                <w:rFonts w:hint="eastAsia"/>
                <w:snapToGrid/>
                <w:sz w:val="24"/>
              </w:rPr>
              <w:t>本計畫於89年辦理「桃園都會區大眾捷運系統規劃報告」及92年辦理「中正國際機場至桃園都會區軌道系統綜合規劃報告」時，已將原桃園捷運藍線B1</w:t>
            </w:r>
            <w:r>
              <w:rPr>
                <w:rFonts w:hint="eastAsia"/>
                <w:snapToGrid/>
                <w:sz w:val="24"/>
                <w:lang w:eastAsia="zh-HK"/>
              </w:rPr>
              <w:t>至</w:t>
            </w:r>
            <w:r w:rsidRPr="00921E02">
              <w:rPr>
                <w:rFonts w:hint="eastAsia"/>
                <w:snapToGrid/>
                <w:sz w:val="24"/>
              </w:rPr>
              <w:t>B10路段列為優先辦理路線，本計畫路線係原規劃路線之部分路段(原</w:t>
            </w:r>
            <w:r>
              <w:rPr>
                <w:rFonts w:hint="eastAsia"/>
                <w:snapToGrid/>
                <w:sz w:val="24"/>
              </w:rPr>
              <w:t>B8</w:t>
            </w:r>
            <w:r>
              <w:rPr>
                <w:rFonts w:hint="eastAsia"/>
                <w:snapToGrid/>
                <w:sz w:val="24"/>
                <w:lang w:eastAsia="zh-HK"/>
              </w:rPr>
              <w:t>至</w:t>
            </w:r>
            <w:r w:rsidRPr="00921E02">
              <w:rPr>
                <w:rFonts w:hint="eastAsia"/>
                <w:snapToGrid/>
                <w:sz w:val="24"/>
              </w:rPr>
              <w:t>B10段)，可串聯桃園國際機場、高鐵桃園站及臺鐵中壢火車站等交通節點，</w:t>
            </w:r>
            <w:r w:rsidRPr="00921E02">
              <w:rPr>
                <w:snapToGrid/>
                <w:sz w:val="24"/>
              </w:rPr>
              <w:t>提升聯外運輸效能</w:t>
            </w:r>
            <w:r>
              <w:rPr>
                <w:rFonts w:hint="eastAsia"/>
                <w:snapToGrid/>
                <w:sz w:val="24"/>
              </w:rPr>
              <w:t>。</w:t>
            </w:r>
          </w:p>
        </w:tc>
      </w:tr>
      <w:tr w:rsidR="00766E8C" w:rsidRPr="00921E02" w:rsidTr="00766E8C">
        <w:tc>
          <w:tcPr>
            <w:tcW w:w="1276" w:type="dxa"/>
            <w:shd w:val="clear" w:color="auto" w:fill="auto"/>
            <w:vAlign w:val="center"/>
            <w:hideMark/>
          </w:tcPr>
          <w:p w:rsidR="00766E8C" w:rsidRPr="00921E02" w:rsidRDefault="00766E8C" w:rsidP="00977CC6">
            <w:pPr>
              <w:snapToGrid w:val="0"/>
              <w:spacing w:line="240" w:lineRule="atLeast"/>
              <w:ind w:leftChars="0" w:left="0" w:firstLineChars="0" w:firstLine="0"/>
              <w:jc w:val="center"/>
              <w:rPr>
                <w:snapToGrid/>
                <w:sz w:val="24"/>
              </w:rPr>
            </w:pPr>
            <w:r w:rsidRPr="00921E02">
              <w:rPr>
                <w:snapToGrid/>
                <w:sz w:val="24"/>
              </w:rPr>
              <w:t>計畫範圍</w:t>
            </w:r>
          </w:p>
        </w:tc>
        <w:tc>
          <w:tcPr>
            <w:tcW w:w="7371" w:type="dxa"/>
            <w:shd w:val="clear" w:color="auto" w:fill="auto"/>
            <w:vAlign w:val="center"/>
            <w:hideMark/>
          </w:tcPr>
          <w:p w:rsidR="00766E8C" w:rsidRPr="00921E02" w:rsidRDefault="00766E8C" w:rsidP="00977CC6">
            <w:pPr>
              <w:snapToGrid w:val="0"/>
              <w:spacing w:line="240" w:lineRule="atLeast"/>
              <w:ind w:leftChars="0" w:left="0" w:firstLineChars="0" w:firstLine="0"/>
              <w:rPr>
                <w:snapToGrid/>
                <w:sz w:val="24"/>
                <w:lang w:eastAsia="zh-HK"/>
              </w:rPr>
            </w:pPr>
            <w:r w:rsidRPr="00921E02">
              <w:rPr>
                <w:snapToGrid/>
                <w:sz w:val="24"/>
                <w:lang w:eastAsia="zh-HK"/>
              </w:rPr>
              <w:t>A21環北站（不含）至A23中壢站，全長約2.06公里，地下化施工</w:t>
            </w:r>
            <w:r>
              <w:rPr>
                <w:rFonts w:hint="eastAsia"/>
                <w:snapToGrid/>
                <w:sz w:val="24"/>
              </w:rPr>
              <w:t>。</w:t>
            </w:r>
          </w:p>
        </w:tc>
      </w:tr>
      <w:tr w:rsidR="00766E8C" w:rsidRPr="00921E02" w:rsidTr="00766E8C">
        <w:tc>
          <w:tcPr>
            <w:tcW w:w="1276" w:type="dxa"/>
            <w:shd w:val="clear" w:color="auto" w:fill="auto"/>
            <w:vAlign w:val="center"/>
            <w:hideMark/>
          </w:tcPr>
          <w:p w:rsidR="00766E8C" w:rsidRPr="00921E02" w:rsidRDefault="00766E8C" w:rsidP="00977CC6">
            <w:pPr>
              <w:snapToGrid w:val="0"/>
              <w:spacing w:line="240" w:lineRule="atLeast"/>
              <w:ind w:leftChars="0" w:left="0" w:firstLineChars="0" w:firstLine="0"/>
              <w:jc w:val="center"/>
              <w:rPr>
                <w:snapToGrid/>
                <w:sz w:val="24"/>
              </w:rPr>
            </w:pPr>
            <w:r w:rsidRPr="00921E02">
              <w:rPr>
                <w:snapToGrid/>
                <w:sz w:val="24"/>
              </w:rPr>
              <w:t>工程內容</w:t>
            </w:r>
          </w:p>
        </w:tc>
        <w:tc>
          <w:tcPr>
            <w:tcW w:w="7371" w:type="dxa"/>
            <w:shd w:val="clear" w:color="auto" w:fill="auto"/>
            <w:vAlign w:val="center"/>
            <w:hideMark/>
          </w:tcPr>
          <w:p w:rsidR="00766E8C" w:rsidRPr="00921E02" w:rsidRDefault="00766E8C" w:rsidP="00977CC6">
            <w:pPr>
              <w:snapToGrid w:val="0"/>
              <w:spacing w:line="240" w:lineRule="atLeast"/>
              <w:ind w:leftChars="0" w:left="0" w:firstLineChars="0" w:firstLine="0"/>
              <w:rPr>
                <w:rFonts w:hint="eastAsia"/>
                <w:snapToGrid/>
                <w:sz w:val="24"/>
                <w:lang w:eastAsia="zh-HK"/>
              </w:rPr>
            </w:pPr>
            <w:r w:rsidRPr="00921E02">
              <w:rPr>
                <w:rFonts w:hint="eastAsia"/>
                <w:snapToGrid/>
                <w:sz w:val="24"/>
                <w:lang w:eastAsia="zh-HK"/>
              </w:rPr>
              <w:t>本計畫由機場捷運A21環北站(不含)起，全長約2.06公里，全線採地下化方式前進，經</w:t>
            </w:r>
            <w:r w:rsidRPr="00921E02">
              <w:rPr>
                <w:snapToGrid/>
                <w:sz w:val="24"/>
                <w:lang w:eastAsia="zh-HK"/>
              </w:rPr>
              <w:t>A22老街溪站</w:t>
            </w:r>
            <w:r w:rsidRPr="00921E02">
              <w:rPr>
                <w:rFonts w:hint="eastAsia"/>
                <w:snapToGrid/>
                <w:sz w:val="24"/>
                <w:lang w:eastAsia="zh-HK"/>
              </w:rPr>
              <w:t>，至</w:t>
            </w:r>
            <w:r w:rsidRPr="00921E02">
              <w:rPr>
                <w:snapToGrid/>
                <w:sz w:val="24"/>
                <w:lang w:eastAsia="zh-HK"/>
              </w:rPr>
              <w:t>A23中壢站</w:t>
            </w:r>
            <w:r w:rsidRPr="00921E02">
              <w:rPr>
                <w:rFonts w:hint="eastAsia"/>
                <w:snapToGrid/>
                <w:sz w:val="24"/>
                <w:lang w:eastAsia="zh-HK"/>
              </w:rPr>
              <w:t>。含A22老街溪站主體工程、潛盾隧道、橫渡線、A23中壢站主體工程。</w:t>
            </w:r>
          </w:p>
        </w:tc>
      </w:tr>
      <w:tr w:rsidR="00766E8C" w:rsidRPr="00921E02" w:rsidTr="00766E8C">
        <w:tc>
          <w:tcPr>
            <w:tcW w:w="1276" w:type="dxa"/>
            <w:shd w:val="clear" w:color="auto" w:fill="auto"/>
            <w:vAlign w:val="center"/>
            <w:hideMark/>
          </w:tcPr>
          <w:p w:rsidR="00766E8C" w:rsidRPr="00921E02" w:rsidRDefault="00766E8C" w:rsidP="00977CC6">
            <w:pPr>
              <w:snapToGrid w:val="0"/>
              <w:spacing w:line="240" w:lineRule="atLeast"/>
              <w:ind w:leftChars="0" w:left="0" w:firstLineChars="0" w:firstLine="0"/>
              <w:jc w:val="center"/>
              <w:rPr>
                <w:snapToGrid/>
                <w:sz w:val="24"/>
              </w:rPr>
            </w:pPr>
            <w:r w:rsidRPr="00921E02">
              <w:rPr>
                <w:snapToGrid/>
                <w:sz w:val="24"/>
              </w:rPr>
              <w:lastRenderedPageBreak/>
              <w:t>主要效益</w:t>
            </w:r>
          </w:p>
        </w:tc>
        <w:tc>
          <w:tcPr>
            <w:tcW w:w="7371" w:type="dxa"/>
            <w:shd w:val="clear" w:color="auto" w:fill="auto"/>
            <w:vAlign w:val="center"/>
            <w:hideMark/>
          </w:tcPr>
          <w:p w:rsidR="00766E8C" w:rsidRPr="00921E02" w:rsidRDefault="00766E8C" w:rsidP="00977CC6">
            <w:pPr>
              <w:snapToGrid w:val="0"/>
              <w:spacing w:line="240" w:lineRule="atLeast"/>
              <w:ind w:leftChars="0" w:left="0" w:firstLineChars="0" w:firstLine="0"/>
              <w:rPr>
                <w:snapToGrid/>
                <w:sz w:val="24"/>
                <w:lang w:eastAsia="zh-HK"/>
              </w:rPr>
            </w:pPr>
            <w:r w:rsidRPr="00921E02">
              <w:rPr>
                <w:snapToGrid/>
                <w:sz w:val="24"/>
                <w:lang w:eastAsia="zh-HK"/>
              </w:rPr>
              <w:t>串聯三大運輸系統，打造無縫轉乘節點，促進中壢地區都市發展與土地利用</w:t>
            </w:r>
            <w:r>
              <w:rPr>
                <w:rFonts w:hint="eastAsia"/>
                <w:snapToGrid/>
                <w:sz w:val="24"/>
              </w:rPr>
              <w:t>。</w:t>
            </w:r>
          </w:p>
        </w:tc>
      </w:tr>
      <w:tr w:rsidR="00766E8C" w:rsidRPr="00921E02" w:rsidTr="00766E8C">
        <w:tc>
          <w:tcPr>
            <w:tcW w:w="1276" w:type="dxa"/>
            <w:shd w:val="clear" w:color="auto" w:fill="auto"/>
            <w:vAlign w:val="center"/>
            <w:hideMark/>
          </w:tcPr>
          <w:p w:rsidR="00766E8C" w:rsidRPr="00921E02" w:rsidRDefault="00766E8C" w:rsidP="00977CC6">
            <w:pPr>
              <w:snapToGrid w:val="0"/>
              <w:spacing w:line="240" w:lineRule="atLeast"/>
              <w:ind w:leftChars="0" w:left="0" w:firstLineChars="0" w:firstLine="0"/>
              <w:jc w:val="center"/>
              <w:rPr>
                <w:snapToGrid/>
                <w:sz w:val="24"/>
              </w:rPr>
            </w:pPr>
            <w:r w:rsidRPr="00921E02">
              <w:rPr>
                <w:snapToGrid/>
                <w:sz w:val="24"/>
              </w:rPr>
              <w:t>區域影響</w:t>
            </w:r>
          </w:p>
        </w:tc>
        <w:tc>
          <w:tcPr>
            <w:tcW w:w="7371" w:type="dxa"/>
            <w:shd w:val="clear" w:color="auto" w:fill="auto"/>
            <w:vAlign w:val="center"/>
            <w:hideMark/>
          </w:tcPr>
          <w:p w:rsidR="00766E8C" w:rsidRPr="00921E02" w:rsidRDefault="00766E8C" w:rsidP="00977CC6">
            <w:pPr>
              <w:snapToGrid w:val="0"/>
              <w:spacing w:line="240" w:lineRule="atLeast"/>
              <w:ind w:leftChars="0" w:left="0" w:firstLineChars="0" w:firstLine="0"/>
              <w:rPr>
                <w:snapToGrid/>
                <w:sz w:val="24"/>
                <w:lang w:eastAsia="zh-HK"/>
              </w:rPr>
            </w:pPr>
            <w:r w:rsidRPr="00921E02">
              <w:rPr>
                <w:snapToGrid/>
                <w:sz w:val="24"/>
                <w:lang w:eastAsia="zh-HK"/>
              </w:rPr>
              <w:t>強化桃園都會區交通機能，配合中壢車站地下化與都市更新，帶動周邊繁榮</w:t>
            </w:r>
            <w:r>
              <w:rPr>
                <w:rFonts w:hint="eastAsia"/>
                <w:snapToGrid/>
                <w:sz w:val="24"/>
              </w:rPr>
              <w:t>。</w:t>
            </w:r>
          </w:p>
        </w:tc>
      </w:tr>
      <w:tr w:rsidR="00766E8C" w:rsidRPr="00921E02" w:rsidTr="000348FC">
        <w:tc>
          <w:tcPr>
            <w:tcW w:w="1276" w:type="dxa"/>
            <w:shd w:val="clear" w:color="auto" w:fill="auto"/>
            <w:vAlign w:val="center"/>
          </w:tcPr>
          <w:p w:rsidR="006003FC" w:rsidRDefault="00766E8C" w:rsidP="00977CC6">
            <w:pPr>
              <w:snapToGrid w:val="0"/>
              <w:spacing w:line="240" w:lineRule="atLeast"/>
              <w:ind w:leftChars="0" w:left="0" w:firstLineChars="0" w:firstLine="0"/>
              <w:jc w:val="center"/>
              <w:rPr>
                <w:snapToGrid/>
                <w:sz w:val="24"/>
                <w:lang w:eastAsia="zh-HK"/>
              </w:rPr>
            </w:pPr>
            <w:r>
              <w:rPr>
                <w:rFonts w:hint="eastAsia"/>
                <w:snapToGrid/>
                <w:sz w:val="24"/>
                <w:lang w:eastAsia="zh-HK"/>
              </w:rPr>
              <w:t>原核定</w:t>
            </w:r>
          </w:p>
          <w:p w:rsidR="00766E8C" w:rsidRDefault="006003FC" w:rsidP="00977CC6">
            <w:pPr>
              <w:snapToGrid w:val="0"/>
              <w:spacing w:line="240" w:lineRule="atLeast"/>
              <w:ind w:leftChars="0" w:left="0" w:firstLineChars="0" w:firstLine="0"/>
              <w:jc w:val="center"/>
              <w:rPr>
                <w:rFonts w:hint="eastAsia"/>
                <w:snapToGrid/>
                <w:sz w:val="24"/>
                <w:lang w:eastAsia="zh-HK"/>
              </w:rPr>
            </w:pPr>
            <w:r>
              <w:rPr>
                <w:rFonts w:hint="eastAsia"/>
                <w:snapToGrid/>
                <w:sz w:val="24"/>
                <w:lang w:eastAsia="zh-HK"/>
              </w:rPr>
              <w:t>計畫</w:t>
            </w:r>
          </w:p>
        </w:tc>
        <w:tc>
          <w:tcPr>
            <w:tcW w:w="7371" w:type="dxa"/>
            <w:vAlign w:val="center"/>
          </w:tcPr>
          <w:p w:rsidR="00766E8C" w:rsidRPr="004D152B" w:rsidRDefault="00766E8C" w:rsidP="00977CC6">
            <w:pPr>
              <w:pStyle w:val="142"/>
              <w:snapToGrid w:val="0"/>
              <w:spacing w:line="240" w:lineRule="atLeast"/>
              <w:ind w:left="243" w:hangingChars="100" w:hanging="243"/>
              <w:jc w:val="both"/>
              <w:rPr>
                <w:rFonts w:hint="eastAsia"/>
                <w:snapToGrid/>
              </w:rPr>
            </w:pPr>
            <w:r>
              <w:rPr>
                <w:rFonts w:hint="eastAsia"/>
                <w:snapToGrid/>
              </w:rPr>
              <w:t>1.</w:t>
            </w:r>
            <w:r w:rsidRPr="004D152B">
              <w:rPr>
                <w:rFonts w:hint="eastAsia"/>
                <w:snapToGrid/>
              </w:rPr>
              <w:t>核定日：99年12月</w:t>
            </w:r>
            <w:r>
              <w:rPr>
                <w:rFonts w:hint="eastAsia"/>
                <w:snapToGrid/>
              </w:rPr>
              <w:t>。</w:t>
            </w:r>
          </w:p>
          <w:p w:rsidR="00766E8C" w:rsidRPr="004D152B" w:rsidRDefault="00766E8C" w:rsidP="00977CC6">
            <w:pPr>
              <w:pStyle w:val="142"/>
              <w:snapToGrid w:val="0"/>
              <w:spacing w:line="240" w:lineRule="atLeast"/>
              <w:ind w:left="243" w:hangingChars="100" w:hanging="243"/>
              <w:jc w:val="both"/>
              <w:rPr>
                <w:rFonts w:hint="eastAsia"/>
                <w:snapToGrid/>
              </w:rPr>
            </w:pPr>
            <w:r>
              <w:rPr>
                <w:rFonts w:hint="eastAsia"/>
                <w:snapToGrid/>
              </w:rPr>
              <w:t>2.</w:t>
            </w:r>
            <w:r w:rsidRPr="004D152B">
              <w:rPr>
                <w:rFonts w:hint="eastAsia"/>
                <w:snapToGrid/>
              </w:rPr>
              <w:t>計畫期程：99年至108年6月</w:t>
            </w:r>
            <w:r>
              <w:rPr>
                <w:rFonts w:hint="eastAsia"/>
                <w:snapToGrid/>
              </w:rPr>
              <w:t>。</w:t>
            </w:r>
          </w:p>
          <w:p w:rsidR="00766E8C" w:rsidRPr="003E61AB" w:rsidRDefault="00766E8C" w:rsidP="00977CC6">
            <w:pPr>
              <w:pStyle w:val="142"/>
              <w:snapToGrid w:val="0"/>
              <w:spacing w:line="240" w:lineRule="atLeast"/>
              <w:ind w:left="243" w:hangingChars="100" w:hanging="243"/>
              <w:jc w:val="both"/>
              <w:rPr>
                <w:rFonts w:hint="eastAsia"/>
                <w:snapToGrid/>
              </w:rPr>
            </w:pPr>
            <w:r>
              <w:rPr>
                <w:rFonts w:hint="eastAsia"/>
                <w:snapToGrid/>
              </w:rPr>
              <w:t>3.</w:t>
            </w:r>
            <w:r w:rsidRPr="004D152B">
              <w:rPr>
                <w:rFonts w:hint="eastAsia"/>
                <w:snapToGrid/>
              </w:rPr>
              <w:t>總經費：138</w:t>
            </w:r>
            <w:r>
              <w:rPr>
                <w:rFonts w:hint="eastAsia"/>
                <w:snapToGrid/>
              </w:rPr>
              <w:t>.01</w:t>
            </w:r>
            <w:r w:rsidRPr="004D152B">
              <w:rPr>
                <w:rFonts w:hint="eastAsia"/>
                <w:snapToGrid/>
              </w:rPr>
              <w:t>億元</w:t>
            </w:r>
            <w:r>
              <w:rPr>
                <w:rFonts w:hint="eastAsia"/>
                <w:snapToGrid/>
              </w:rPr>
              <w:t>。</w:t>
            </w:r>
          </w:p>
        </w:tc>
      </w:tr>
      <w:tr w:rsidR="00766E8C" w:rsidRPr="00921E02" w:rsidTr="000348FC">
        <w:tc>
          <w:tcPr>
            <w:tcW w:w="1276" w:type="dxa"/>
            <w:shd w:val="clear" w:color="auto" w:fill="auto"/>
            <w:vAlign w:val="center"/>
          </w:tcPr>
          <w:p w:rsidR="006003FC" w:rsidRDefault="00766E8C" w:rsidP="00977CC6">
            <w:pPr>
              <w:snapToGrid w:val="0"/>
              <w:spacing w:line="240" w:lineRule="atLeast"/>
              <w:ind w:leftChars="0" w:left="0" w:firstLineChars="0" w:firstLine="0"/>
              <w:jc w:val="center"/>
              <w:rPr>
                <w:snapToGrid/>
                <w:sz w:val="24"/>
                <w:lang w:eastAsia="zh-HK"/>
              </w:rPr>
            </w:pPr>
            <w:r>
              <w:rPr>
                <w:rFonts w:hint="eastAsia"/>
                <w:snapToGrid/>
                <w:sz w:val="24"/>
                <w:lang w:eastAsia="zh-HK"/>
              </w:rPr>
              <w:t>第</w:t>
            </w:r>
            <w:r>
              <w:rPr>
                <w:rFonts w:hint="eastAsia"/>
                <w:snapToGrid/>
                <w:sz w:val="24"/>
              </w:rPr>
              <w:t>1</w:t>
            </w:r>
            <w:r>
              <w:rPr>
                <w:rFonts w:hint="eastAsia"/>
                <w:snapToGrid/>
                <w:sz w:val="24"/>
                <w:lang w:eastAsia="zh-HK"/>
              </w:rPr>
              <w:t>次</w:t>
            </w:r>
          </w:p>
          <w:p w:rsidR="00766E8C" w:rsidRPr="00921E02" w:rsidRDefault="00766E8C" w:rsidP="00977CC6">
            <w:pPr>
              <w:snapToGrid w:val="0"/>
              <w:spacing w:line="240" w:lineRule="atLeast"/>
              <w:ind w:leftChars="0" w:left="0" w:firstLineChars="0" w:firstLine="0"/>
              <w:jc w:val="center"/>
              <w:rPr>
                <w:rFonts w:hint="eastAsia"/>
                <w:snapToGrid/>
                <w:sz w:val="24"/>
              </w:rPr>
            </w:pPr>
            <w:r>
              <w:rPr>
                <w:rFonts w:hint="eastAsia"/>
                <w:snapToGrid/>
                <w:sz w:val="24"/>
                <w:lang w:eastAsia="zh-HK"/>
              </w:rPr>
              <w:t>修正</w:t>
            </w:r>
            <w:r w:rsidR="006003FC">
              <w:rPr>
                <w:rFonts w:hint="eastAsia"/>
                <w:snapToGrid/>
                <w:sz w:val="24"/>
                <w:lang w:eastAsia="zh-HK"/>
              </w:rPr>
              <w:t>計畫</w:t>
            </w:r>
          </w:p>
        </w:tc>
        <w:tc>
          <w:tcPr>
            <w:tcW w:w="7371" w:type="dxa"/>
            <w:vAlign w:val="center"/>
          </w:tcPr>
          <w:p w:rsidR="00766E8C" w:rsidRDefault="00766E8C" w:rsidP="00977CC6">
            <w:pPr>
              <w:pStyle w:val="142"/>
              <w:snapToGrid w:val="0"/>
              <w:spacing w:line="240" w:lineRule="atLeast"/>
              <w:ind w:left="243" w:hangingChars="100" w:hanging="243"/>
              <w:jc w:val="both"/>
              <w:rPr>
                <w:snapToGrid/>
              </w:rPr>
            </w:pPr>
            <w:r>
              <w:rPr>
                <w:rFonts w:hint="eastAsia"/>
                <w:snapToGrid/>
              </w:rPr>
              <w:t>1.</w:t>
            </w:r>
            <w:r w:rsidRPr="004D152B">
              <w:rPr>
                <w:rFonts w:hint="eastAsia"/>
                <w:snapToGrid/>
              </w:rPr>
              <w:t>核定日：107年7月</w:t>
            </w:r>
            <w:r>
              <w:rPr>
                <w:rFonts w:hint="eastAsia"/>
                <w:snapToGrid/>
              </w:rPr>
              <w:t>。</w:t>
            </w:r>
          </w:p>
          <w:p w:rsidR="00766E8C" w:rsidRPr="004D152B" w:rsidRDefault="00766E8C" w:rsidP="00977CC6">
            <w:pPr>
              <w:pStyle w:val="142"/>
              <w:snapToGrid w:val="0"/>
              <w:spacing w:line="240" w:lineRule="atLeast"/>
              <w:ind w:left="243" w:hangingChars="100" w:hanging="243"/>
              <w:jc w:val="both"/>
              <w:rPr>
                <w:rFonts w:hint="eastAsia"/>
                <w:snapToGrid/>
              </w:rPr>
            </w:pPr>
            <w:r>
              <w:rPr>
                <w:rFonts w:hint="eastAsia"/>
                <w:snapToGrid/>
              </w:rPr>
              <w:t>2.</w:t>
            </w:r>
            <w:r w:rsidRPr="004D152B">
              <w:rPr>
                <w:rFonts w:hint="eastAsia"/>
                <w:snapToGrid/>
              </w:rPr>
              <w:t>修正後期程：延長至118年7月</w:t>
            </w:r>
            <w:r>
              <w:rPr>
                <w:rFonts w:hint="eastAsia"/>
                <w:snapToGrid/>
              </w:rPr>
              <w:t>。</w:t>
            </w:r>
          </w:p>
          <w:p w:rsidR="00766E8C" w:rsidRDefault="00766E8C" w:rsidP="00977CC6">
            <w:pPr>
              <w:pStyle w:val="142"/>
              <w:snapToGrid w:val="0"/>
              <w:spacing w:line="240" w:lineRule="atLeast"/>
              <w:ind w:left="243" w:hangingChars="100" w:hanging="243"/>
              <w:jc w:val="both"/>
              <w:rPr>
                <w:snapToGrid/>
              </w:rPr>
            </w:pPr>
            <w:r>
              <w:rPr>
                <w:rFonts w:hint="eastAsia"/>
                <w:snapToGrid/>
              </w:rPr>
              <w:t>3.</w:t>
            </w:r>
            <w:r w:rsidRPr="004D152B">
              <w:rPr>
                <w:rFonts w:hint="eastAsia"/>
                <w:snapToGrid/>
              </w:rPr>
              <w:t>修正後總經費：維持原核定額138</w:t>
            </w:r>
            <w:r>
              <w:rPr>
                <w:rFonts w:hint="eastAsia"/>
                <w:snapToGrid/>
              </w:rPr>
              <w:t>.01</w:t>
            </w:r>
            <w:r w:rsidRPr="004D152B">
              <w:rPr>
                <w:rFonts w:hint="eastAsia"/>
                <w:snapToGrid/>
              </w:rPr>
              <w:t>億元</w:t>
            </w:r>
            <w:r>
              <w:rPr>
                <w:rFonts w:hint="eastAsia"/>
                <w:snapToGrid/>
              </w:rPr>
              <w:t>。</w:t>
            </w:r>
          </w:p>
          <w:p w:rsidR="00766E8C" w:rsidRPr="003E61AB" w:rsidRDefault="00766E8C" w:rsidP="00977CC6">
            <w:pPr>
              <w:pStyle w:val="142"/>
              <w:snapToGrid w:val="0"/>
              <w:spacing w:line="240" w:lineRule="atLeast"/>
              <w:ind w:left="243" w:hangingChars="100" w:hanging="243"/>
              <w:jc w:val="both"/>
              <w:rPr>
                <w:snapToGrid/>
              </w:rPr>
            </w:pPr>
            <w:r>
              <w:rPr>
                <w:rFonts w:hint="eastAsia"/>
                <w:snapToGrid/>
              </w:rPr>
              <w:t>4.</w:t>
            </w:r>
            <w:r w:rsidRPr="004D152B">
              <w:rPr>
                <w:rFonts w:hint="eastAsia"/>
                <w:snapToGrid/>
              </w:rPr>
              <w:t>修正原因：因臺鐵中壢車站地下化工程影響，捷運工程需分階段通車，A22與A23站施工順序調整</w:t>
            </w:r>
            <w:r>
              <w:rPr>
                <w:rFonts w:hint="eastAsia"/>
                <w:snapToGrid/>
              </w:rPr>
              <w:t>。</w:t>
            </w:r>
          </w:p>
        </w:tc>
      </w:tr>
      <w:tr w:rsidR="00766E8C" w:rsidRPr="00921E02" w:rsidTr="000348FC">
        <w:tc>
          <w:tcPr>
            <w:tcW w:w="1276" w:type="dxa"/>
            <w:shd w:val="clear" w:color="auto" w:fill="auto"/>
            <w:vAlign w:val="center"/>
          </w:tcPr>
          <w:p w:rsidR="006003FC" w:rsidRDefault="00766E8C" w:rsidP="00977CC6">
            <w:pPr>
              <w:snapToGrid w:val="0"/>
              <w:spacing w:line="240" w:lineRule="atLeast"/>
              <w:ind w:leftChars="0" w:left="0" w:firstLineChars="0" w:firstLine="0"/>
              <w:jc w:val="center"/>
              <w:rPr>
                <w:snapToGrid/>
                <w:sz w:val="24"/>
                <w:lang w:eastAsia="zh-HK"/>
              </w:rPr>
            </w:pPr>
            <w:r>
              <w:rPr>
                <w:rFonts w:hint="eastAsia"/>
                <w:snapToGrid/>
                <w:sz w:val="24"/>
                <w:lang w:eastAsia="zh-HK"/>
              </w:rPr>
              <w:t>第</w:t>
            </w:r>
            <w:r>
              <w:rPr>
                <w:rFonts w:hint="eastAsia"/>
                <w:snapToGrid/>
                <w:sz w:val="24"/>
              </w:rPr>
              <w:t>2</w:t>
            </w:r>
            <w:r>
              <w:rPr>
                <w:rFonts w:hint="eastAsia"/>
                <w:snapToGrid/>
                <w:sz w:val="24"/>
                <w:lang w:eastAsia="zh-HK"/>
              </w:rPr>
              <w:t>次</w:t>
            </w:r>
          </w:p>
          <w:p w:rsidR="00766E8C" w:rsidRPr="00921E02" w:rsidRDefault="00766E8C" w:rsidP="00977CC6">
            <w:pPr>
              <w:snapToGrid w:val="0"/>
              <w:spacing w:line="240" w:lineRule="atLeast"/>
              <w:ind w:leftChars="0" w:left="0" w:firstLineChars="0" w:firstLine="0"/>
              <w:jc w:val="center"/>
              <w:rPr>
                <w:snapToGrid/>
                <w:sz w:val="24"/>
              </w:rPr>
            </w:pPr>
            <w:r>
              <w:rPr>
                <w:rFonts w:hint="eastAsia"/>
                <w:snapToGrid/>
                <w:sz w:val="24"/>
                <w:lang w:eastAsia="zh-HK"/>
              </w:rPr>
              <w:t>修正</w:t>
            </w:r>
            <w:r w:rsidR="006003FC">
              <w:rPr>
                <w:rFonts w:hint="eastAsia"/>
                <w:snapToGrid/>
                <w:sz w:val="24"/>
                <w:lang w:eastAsia="zh-HK"/>
              </w:rPr>
              <w:t>計畫</w:t>
            </w:r>
          </w:p>
        </w:tc>
        <w:tc>
          <w:tcPr>
            <w:tcW w:w="7371" w:type="dxa"/>
            <w:vAlign w:val="center"/>
          </w:tcPr>
          <w:p w:rsidR="00766E8C" w:rsidRPr="004D152B" w:rsidRDefault="00766E8C" w:rsidP="00977CC6">
            <w:pPr>
              <w:pStyle w:val="142"/>
              <w:snapToGrid w:val="0"/>
              <w:spacing w:line="240" w:lineRule="atLeast"/>
              <w:ind w:left="243" w:hangingChars="100" w:hanging="243"/>
              <w:jc w:val="both"/>
              <w:rPr>
                <w:rFonts w:hint="eastAsia"/>
                <w:snapToGrid/>
              </w:rPr>
            </w:pPr>
            <w:r>
              <w:rPr>
                <w:rFonts w:hint="eastAsia"/>
                <w:snapToGrid/>
              </w:rPr>
              <w:t>1.</w:t>
            </w:r>
            <w:r w:rsidRPr="004D152B">
              <w:rPr>
                <w:rFonts w:hint="eastAsia"/>
                <w:snapToGrid/>
              </w:rPr>
              <w:t>核定日：111年9月</w:t>
            </w:r>
            <w:r>
              <w:rPr>
                <w:rFonts w:hint="eastAsia"/>
                <w:snapToGrid/>
              </w:rPr>
              <w:t>。</w:t>
            </w:r>
          </w:p>
          <w:p w:rsidR="00766E8C" w:rsidRPr="004D152B" w:rsidRDefault="00766E8C" w:rsidP="00977CC6">
            <w:pPr>
              <w:pStyle w:val="142"/>
              <w:snapToGrid w:val="0"/>
              <w:spacing w:line="240" w:lineRule="atLeast"/>
              <w:ind w:left="243" w:hangingChars="100" w:hanging="243"/>
              <w:jc w:val="both"/>
              <w:rPr>
                <w:rFonts w:hint="eastAsia"/>
                <w:snapToGrid/>
              </w:rPr>
            </w:pPr>
            <w:r>
              <w:rPr>
                <w:rFonts w:hint="eastAsia"/>
                <w:snapToGrid/>
              </w:rPr>
              <w:t>2.</w:t>
            </w:r>
            <w:r w:rsidRPr="004D152B">
              <w:rPr>
                <w:rFonts w:hint="eastAsia"/>
                <w:snapToGrid/>
              </w:rPr>
              <w:t>修正後期程：維持至118年7月</w:t>
            </w:r>
            <w:r>
              <w:rPr>
                <w:rFonts w:hint="eastAsia"/>
                <w:snapToGrid/>
              </w:rPr>
              <w:t>。</w:t>
            </w:r>
          </w:p>
          <w:p w:rsidR="00766E8C" w:rsidRPr="004D152B" w:rsidRDefault="00766E8C" w:rsidP="00977CC6">
            <w:pPr>
              <w:pStyle w:val="142"/>
              <w:snapToGrid w:val="0"/>
              <w:spacing w:line="240" w:lineRule="atLeast"/>
              <w:ind w:left="243" w:hangingChars="100" w:hanging="243"/>
              <w:jc w:val="both"/>
              <w:rPr>
                <w:rFonts w:hint="eastAsia"/>
                <w:snapToGrid/>
              </w:rPr>
            </w:pPr>
            <w:r>
              <w:rPr>
                <w:rFonts w:hint="eastAsia"/>
                <w:snapToGrid/>
              </w:rPr>
              <w:t>3.</w:t>
            </w:r>
            <w:r w:rsidRPr="004D152B">
              <w:rPr>
                <w:rFonts w:hint="eastAsia"/>
                <w:snapToGrid/>
              </w:rPr>
              <w:t>修正後總經費：</w:t>
            </w:r>
            <w:r>
              <w:rPr>
                <w:rFonts w:hint="eastAsia"/>
                <w:snapToGrid/>
                <w:lang w:eastAsia="zh-HK"/>
              </w:rPr>
              <w:t>提高</w:t>
            </w:r>
            <w:r w:rsidRPr="004D152B">
              <w:rPr>
                <w:rFonts w:hint="eastAsia"/>
                <w:snapToGrid/>
              </w:rPr>
              <w:t>為173.02億元</w:t>
            </w:r>
            <w:r>
              <w:rPr>
                <w:rFonts w:hint="eastAsia"/>
                <w:snapToGrid/>
              </w:rPr>
              <w:t>。</w:t>
            </w:r>
          </w:p>
          <w:p w:rsidR="00766E8C" w:rsidRPr="003E61AB" w:rsidRDefault="00766E8C" w:rsidP="00977CC6">
            <w:pPr>
              <w:pStyle w:val="142"/>
              <w:snapToGrid w:val="0"/>
              <w:spacing w:line="240" w:lineRule="atLeast"/>
              <w:ind w:left="243" w:hangingChars="100" w:hanging="243"/>
              <w:jc w:val="both"/>
              <w:rPr>
                <w:snapToGrid/>
              </w:rPr>
            </w:pPr>
            <w:r>
              <w:rPr>
                <w:rFonts w:hint="eastAsia"/>
                <w:snapToGrid/>
              </w:rPr>
              <w:t>4.</w:t>
            </w:r>
            <w:r w:rsidRPr="004D152B">
              <w:rPr>
                <w:rFonts w:hint="eastAsia"/>
                <w:snapToGrid/>
              </w:rPr>
              <w:t>修正原因：因物價上漲與共構介面工程納入，原預算不足，需追加經費以支應實際需求</w:t>
            </w:r>
          </w:p>
        </w:tc>
      </w:tr>
    </w:tbl>
    <w:p w:rsidR="00766E8C" w:rsidRDefault="00766E8C" w:rsidP="00766E8C">
      <w:pPr>
        <w:pStyle w:val="142"/>
      </w:pPr>
      <w:r>
        <w:rPr>
          <w:rFonts w:hint="eastAsia"/>
          <w:lang w:eastAsia="zh-HK"/>
        </w:rPr>
        <w:t>資料來源</w:t>
      </w:r>
      <w:r>
        <w:rPr>
          <w:rFonts w:hint="eastAsia"/>
        </w:rPr>
        <w:t>：</w:t>
      </w:r>
      <w:r w:rsidR="006003FC" w:rsidRPr="006003FC">
        <w:rPr>
          <w:rFonts w:hint="eastAsia"/>
          <w:lang w:eastAsia="zh-HK"/>
        </w:rPr>
        <w:t>摘自鐵道局網站及該計畫第2次修正計畫書。</w:t>
      </w:r>
    </w:p>
    <w:p w:rsidR="00FD7976" w:rsidRPr="007B0AFF" w:rsidRDefault="00E71B25" w:rsidP="00B02286">
      <w:pPr>
        <w:pStyle w:val="a5"/>
        <w:ind w:left="849" w:hanging="283"/>
        <w:rPr>
          <w:rFonts w:hint="eastAsia"/>
          <w:b/>
        </w:rPr>
      </w:pPr>
      <w:r>
        <w:rPr>
          <w:rFonts w:hint="eastAsia"/>
          <w:b/>
        </w:rPr>
        <w:t>(二)</w:t>
      </w:r>
      <w:r w:rsidR="004757E3" w:rsidRPr="004757E3">
        <w:rPr>
          <w:rFonts w:hint="eastAsia"/>
          <w:b/>
        </w:rPr>
        <w:t>截至113年底止地方政府仍有3.07億元短撥數</w:t>
      </w:r>
    </w:p>
    <w:p w:rsidR="00D867DC" w:rsidRDefault="00B25A52" w:rsidP="00D867DC">
      <w:pPr>
        <w:pStyle w:val="22"/>
        <w:ind w:left="850" w:firstLine="566"/>
      </w:pPr>
      <w:r>
        <w:rPr>
          <w:rFonts w:hint="eastAsia"/>
          <w:snapToGrid/>
          <w:lang w:eastAsia="zh-HK"/>
        </w:rPr>
        <w:t>據</w:t>
      </w:r>
      <w:r w:rsidRPr="00B25A52">
        <w:rPr>
          <w:rFonts w:hint="eastAsia"/>
          <w:snapToGrid/>
        </w:rPr>
        <w:t>行政院於111年9月間核定「機捷延伸中壢火車站線計畫」第2次修正計畫</w:t>
      </w:r>
      <w:r w:rsidR="00FD7976" w:rsidRPr="007B0AFF">
        <w:rPr>
          <w:rFonts w:hint="eastAsia"/>
        </w:rPr>
        <w:t>，</w:t>
      </w:r>
      <w:r>
        <w:rPr>
          <w:rFonts w:hint="eastAsia"/>
          <w:lang w:eastAsia="zh-HK"/>
        </w:rPr>
        <w:t>修正後</w:t>
      </w:r>
      <w:r w:rsidR="00FD7976" w:rsidRPr="007B0AFF">
        <w:rPr>
          <w:rFonts w:hint="eastAsia"/>
        </w:rPr>
        <w:t>總經費173.02億元，</w:t>
      </w:r>
      <w:r w:rsidR="00FD7976">
        <w:rPr>
          <w:rFonts w:hint="eastAsia"/>
        </w:rPr>
        <w:t>由</w:t>
      </w:r>
      <w:r w:rsidR="00FD7976" w:rsidRPr="007B0AFF">
        <w:rPr>
          <w:rFonts w:hint="eastAsia"/>
        </w:rPr>
        <w:t>中央政府負擔經費102.345億元</w:t>
      </w:r>
      <w:r w:rsidR="00FD7976">
        <w:rPr>
          <w:rFonts w:hint="eastAsia"/>
        </w:rPr>
        <w:t>、</w:t>
      </w:r>
      <w:r w:rsidR="00FD7976" w:rsidRPr="007B0AFF">
        <w:rPr>
          <w:rFonts w:hint="eastAsia"/>
        </w:rPr>
        <w:t>桃園市政府負擔</w:t>
      </w:r>
      <w:r w:rsidR="00FD7976">
        <w:rPr>
          <w:rFonts w:hint="eastAsia"/>
        </w:rPr>
        <w:t>7</w:t>
      </w:r>
      <w:r w:rsidR="00FD7976">
        <w:t>0.675</w:t>
      </w:r>
      <w:r w:rsidR="00FD7976">
        <w:rPr>
          <w:rFonts w:hint="eastAsia"/>
        </w:rPr>
        <w:t>億元</w:t>
      </w:r>
      <w:r w:rsidR="00FD7976" w:rsidRPr="007B0AFF">
        <w:rPr>
          <w:rFonts w:hint="eastAsia"/>
        </w:rPr>
        <w:t>(含既成道路費用8.33億元及配合臺鐵地下化增加經費2.93</w:t>
      </w:r>
      <w:r w:rsidR="00FD7976" w:rsidRPr="007B0AFF">
        <w:t>億元</w:t>
      </w:r>
      <w:r w:rsidR="00FD7976" w:rsidRPr="007B0AFF">
        <w:rPr>
          <w:rFonts w:hint="eastAsia"/>
        </w:rPr>
        <w:t>)，並由中央先行編列預算支應，再由桃園市政府逐年以區段徵收開發效益及自償性財源挹注，爰中央再行增加土地取得費用20.95億元及自償性經費21.908億元，總計需編列145.203億元。</w:t>
      </w:r>
    </w:p>
    <w:p w:rsidR="00FD7976" w:rsidRPr="007B0AFF" w:rsidRDefault="00FD7976" w:rsidP="00D867DC">
      <w:pPr>
        <w:pStyle w:val="22"/>
        <w:ind w:left="850" w:firstLine="566"/>
      </w:pPr>
      <w:r w:rsidRPr="00677A52">
        <w:rPr>
          <w:rFonts w:hint="eastAsia"/>
        </w:rPr>
        <w:t>截至113年底</w:t>
      </w:r>
      <w:r>
        <w:rPr>
          <w:rFonts w:hint="eastAsia"/>
        </w:rPr>
        <w:t>止</w:t>
      </w:r>
      <w:r w:rsidRPr="00677A52">
        <w:rPr>
          <w:rFonts w:hint="eastAsia"/>
        </w:rPr>
        <w:t>桃園市政府累計應撥付數12.27億元</w:t>
      </w:r>
      <w:r w:rsidRPr="007B0AFF">
        <w:rPr>
          <w:rFonts w:hint="eastAsia"/>
          <w:snapToGrid/>
        </w:rPr>
        <w:t>，</w:t>
      </w:r>
      <w:r w:rsidR="00B25A52">
        <w:rPr>
          <w:rFonts w:hint="eastAsia"/>
          <w:snapToGrid/>
          <w:lang w:eastAsia="zh-HK"/>
        </w:rPr>
        <w:t>惟</w:t>
      </w:r>
      <w:r w:rsidR="00B005BA">
        <w:rPr>
          <w:rFonts w:hint="eastAsia"/>
          <w:snapToGrid/>
          <w:lang w:eastAsia="zh-HK"/>
        </w:rPr>
        <w:t>僅</w:t>
      </w:r>
      <w:r w:rsidRPr="007B0AFF">
        <w:rPr>
          <w:rFonts w:hint="eastAsia"/>
        </w:rPr>
        <w:t>撥付鐵道局</w:t>
      </w:r>
      <w:r w:rsidR="00B25A52" w:rsidRPr="00B25A52">
        <w:rPr>
          <w:rFonts w:hint="eastAsia"/>
        </w:rPr>
        <w:t>9.2億元</w:t>
      </w:r>
      <w:r w:rsidR="00B25A52">
        <w:rPr>
          <w:rFonts w:hint="eastAsia"/>
        </w:rPr>
        <w:t>（</w:t>
      </w:r>
      <w:r w:rsidR="00B25A52">
        <w:rPr>
          <w:rFonts w:hint="eastAsia"/>
          <w:lang w:eastAsia="zh-HK"/>
        </w:rPr>
        <w:t>含</w:t>
      </w:r>
      <w:r w:rsidRPr="007B0AFF">
        <w:rPr>
          <w:rFonts w:hint="eastAsia"/>
        </w:rPr>
        <w:t>自償性經費</w:t>
      </w:r>
      <w:r>
        <w:t>5.37</w:t>
      </w:r>
      <w:r w:rsidRPr="007B0AFF">
        <w:rPr>
          <w:rFonts w:hint="eastAsia"/>
        </w:rPr>
        <w:t>億元及配合臺鐵桃園段地下化增加經費</w:t>
      </w:r>
      <w:r>
        <w:t>3.83</w:t>
      </w:r>
      <w:r w:rsidRPr="007B0AFF">
        <w:t>億元</w:t>
      </w:r>
      <w:r w:rsidR="00B25A52">
        <w:rPr>
          <w:rFonts w:hint="eastAsia"/>
        </w:rPr>
        <w:t>）</w:t>
      </w:r>
      <w:r w:rsidRPr="007B0AFF">
        <w:rPr>
          <w:rFonts w:hint="eastAsia"/>
        </w:rPr>
        <w:t>，仍有3.07</w:t>
      </w:r>
      <w:r w:rsidRPr="007B0AFF">
        <w:t>億元</w:t>
      </w:r>
      <w:r w:rsidRPr="007B0AFF">
        <w:rPr>
          <w:rFonts w:hint="eastAsia"/>
        </w:rPr>
        <w:t>尚未撥付(詳表</w:t>
      </w:r>
      <w:r w:rsidR="004757E3">
        <w:rPr>
          <w:rFonts w:hint="eastAsia"/>
        </w:rPr>
        <w:t>2</w:t>
      </w:r>
      <w:r w:rsidRPr="007B0AFF">
        <w:rPr>
          <w:rFonts w:hint="eastAsia"/>
        </w:rPr>
        <w:t>)</w:t>
      </w:r>
      <w:r w:rsidR="00B25A52">
        <w:rPr>
          <w:rFonts w:hint="eastAsia"/>
        </w:rPr>
        <w:t>。</w:t>
      </w:r>
      <w:r w:rsidR="00C12D81">
        <w:rPr>
          <w:rFonts w:hint="eastAsia"/>
          <w:lang w:eastAsia="zh-HK"/>
        </w:rPr>
        <w:t>詢據</w:t>
      </w:r>
      <w:r>
        <w:rPr>
          <w:rFonts w:hint="eastAsia"/>
        </w:rPr>
        <w:t>鐵道局</w:t>
      </w:r>
      <w:r w:rsidR="00C12D81">
        <w:rPr>
          <w:rFonts w:hint="eastAsia"/>
          <w:lang w:eastAsia="zh-HK"/>
        </w:rPr>
        <w:t>表示</w:t>
      </w:r>
      <w:r>
        <w:rPr>
          <w:rFonts w:hint="eastAsia"/>
        </w:rPr>
        <w:t>已</w:t>
      </w:r>
      <w:r w:rsidR="00C12D81">
        <w:rPr>
          <w:rFonts w:hint="eastAsia"/>
          <w:lang w:eastAsia="zh-HK"/>
        </w:rPr>
        <w:t>陸續</w:t>
      </w:r>
      <w:r>
        <w:rPr>
          <w:rFonts w:hint="eastAsia"/>
        </w:rPr>
        <w:t>函請桃園市政府補足</w:t>
      </w:r>
      <w:r>
        <w:rPr>
          <w:rStyle w:val="af6"/>
        </w:rPr>
        <w:footnoteReference w:id="1"/>
      </w:r>
      <w:r>
        <w:rPr>
          <w:rFonts w:hint="eastAsia"/>
        </w:rPr>
        <w:t>，容待持續</w:t>
      </w:r>
      <w:r w:rsidRPr="007B0AFF">
        <w:rPr>
          <w:rFonts w:hint="eastAsia"/>
        </w:rPr>
        <w:lastRenderedPageBreak/>
        <w:t>督促地方政府確實負擔其財務責任</w:t>
      </w:r>
      <w:r w:rsidR="00B25A52">
        <w:rPr>
          <w:rFonts w:hint="eastAsia"/>
        </w:rPr>
        <w:t>，</w:t>
      </w:r>
      <w:r w:rsidR="00B25A52">
        <w:rPr>
          <w:rFonts w:hint="eastAsia"/>
          <w:lang w:eastAsia="zh-HK"/>
        </w:rPr>
        <w:t>依時程</w:t>
      </w:r>
      <w:r w:rsidRPr="007B0AFF">
        <w:rPr>
          <w:rFonts w:hint="eastAsia"/>
        </w:rPr>
        <w:t>撥付款項</w:t>
      </w:r>
      <w:r w:rsidRPr="007B0AFF">
        <w:t>。</w:t>
      </w:r>
    </w:p>
    <w:p w:rsidR="00FD7976" w:rsidRPr="007B0AFF" w:rsidRDefault="00FD7976" w:rsidP="00B25A52">
      <w:pPr>
        <w:ind w:leftChars="0" w:left="709" w:hangingChars="250" w:hanging="709"/>
        <w:rPr>
          <w:snapToGrid/>
          <w:sz w:val="24"/>
          <w:szCs w:val="24"/>
        </w:rPr>
      </w:pPr>
      <w:r w:rsidRPr="007B0AFF">
        <w:rPr>
          <w:rFonts w:hint="eastAsia"/>
          <w:b/>
        </w:rPr>
        <w:t>表</w:t>
      </w:r>
      <w:r w:rsidR="004757E3">
        <w:rPr>
          <w:rFonts w:hint="eastAsia"/>
          <w:b/>
        </w:rPr>
        <w:t>2</w:t>
      </w:r>
      <w:r w:rsidR="004757E3">
        <w:rPr>
          <w:b/>
        </w:rPr>
        <w:t xml:space="preserve"> </w:t>
      </w:r>
      <w:r w:rsidRPr="00F97FAA">
        <w:rPr>
          <w:rFonts w:hint="eastAsia"/>
          <w:b/>
        </w:rPr>
        <w:t>截至113年底止</w:t>
      </w:r>
      <w:r w:rsidR="004757E3" w:rsidRPr="004757E3">
        <w:rPr>
          <w:rFonts w:hint="eastAsia"/>
          <w:b/>
        </w:rPr>
        <w:t>「機捷延伸中壢火車站線計畫」</w:t>
      </w:r>
      <w:r w:rsidRPr="007B0AFF">
        <w:rPr>
          <w:rFonts w:hint="eastAsia"/>
          <w:b/>
          <w:snapToGrid/>
        </w:rPr>
        <w:t>桃園市政府經費撥付情形</w:t>
      </w:r>
      <w:r w:rsidR="00FE3AFB">
        <w:rPr>
          <w:rFonts w:hint="eastAsia"/>
          <w:b/>
          <w:snapToGrid/>
          <w:lang w:eastAsia="zh-HK"/>
        </w:rPr>
        <w:t>表</w:t>
      </w:r>
      <w:r w:rsidR="004757E3">
        <w:rPr>
          <w:rFonts w:hint="eastAsia"/>
          <w:b/>
          <w:snapToGrid/>
        </w:rPr>
        <w:t xml:space="preserve">　　　　　　　　　　　　</w:t>
      </w:r>
      <w:r w:rsidR="00B25A52">
        <w:rPr>
          <w:rFonts w:hint="eastAsia"/>
          <w:b/>
          <w:snapToGrid/>
        </w:rPr>
        <w:t xml:space="preserve">　　</w:t>
      </w:r>
      <w:r w:rsidR="004757E3">
        <w:rPr>
          <w:rFonts w:hint="eastAsia"/>
          <w:b/>
          <w:snapToGrid/>
        </w:rPr>
        <w:t xml:space="preserve">　　</w:t>
      </w:r>
      <w:r w:rsidRPr="007B0AFF">
        <w:rPr>
          <w:rFonts w:hint="eastAsia"/>
          <w:snapToGrid/>
          <w:sz w:val="24"/>
          <w:szCs w:val="24"/>
        </w:rPr>
        <w:t>單位：新臺幣億元</w:t>
      </w:r>
    </w:p>
    <w:tbl>
      <w:tblPr>
        <w:tblW w:w="8505"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93"/>
        <w:gridCol w:w="851"/>
        <w:gridCol w:w="832"/>
        <w:gridCol w:w="833"/>
        <w:gridCol w:w="832"/>
        <w:gridCol w:w="833"/>
        <w:gridCol w:w="780"/>
        <w:gridCol w:w="709"/>
        <w:gridCol w:w="567"/>
        <w:gridCol w:w="708"/>
        <w:gridCol w:w="567"/>
      </w:tblGrid>
      <w:tr w:rsidR="00FD7976" w:rsidRPr="00EB1828" w:rsidTr="00B02286">
        <w:trPr>
          <w:trHeight w:val="527"/>
          <w:tblHeader/>
        </w:trPr>
        <w:tc>
          <w:tcPr>
            <w:tcW w:w="1844" w:type="dxa"/>
            <w:gridSpan w:val="2"/>
            <w:tcBorders>
              <w:top w:val="single" w:sz="12" w:space="0" w:color="auto"/>
              <w:bottom w:val="single" w:sz="6" w:space="0" w:color="auto"/>
              <w:tl2br w:val="nil"/>
            </w:tcBorders>
            <w:shd w:val="clear" w:color="auto" w:fill="auto"/>
            <w:noWrap/>
            <w:vAlign w:val="center"/>
            <w:hideMark/>
          </w:tcPr>
          <w:p w:rsidR="00FD7976" w:rsidRPr="00744273" w:rsidRDefault="00FD7976" w:rsidP="00977CC6">
            <w:pPr>
              <w:pStyle w:val="142"/>
              <w:snapToGrid w:val="0"/>
              <w:spacing w:line="240" w:lineRule="atLeast"/>
              <w:jc w:val="center"/>
              <w:rPr>
                <w:snapToGrid/>
                <w:spacing w:val="-20"/>
              </w:rPr>
            </w:pPr>
            <w:r w:rsidRPr="00744273">
              <w:rPr>
                <w:rFonts w:hint="eastAsia"/>
                <w:snapToGrid/>
                <w:spacing w:val="-20"/>
              </w:rPr>
              <w:t>年度</w:t>
            </w:r>
          </w:p>
        </w:tc>
        <w:tc>
          <w:tcPr>
            <w:tcW w:w="832" w:type="dxa"/>
            <w:shd w:val="clear" w:color="auto" w:fill="auto"/>
            <w:vAlign w:val="center"/>
            <w:hideMark/>
          </w:tcPr>
          <w:p w:rsidR="00FD7976" w:rsidRPr="00744273" w:rsidRDefault="00FD7976" w:rsidP="00977CC6">
            <w:pPr>
              <w:pStyle w:val="142"/>
              <w:snapToGrid w:val="0"/>
              <w:spacing w:line="240" w:lineRule="atLeast"/>
              <w:jc w:val="center"/>
              <w:rPr>
                <w:snapToGrid/>
                <w:spacing w:val="-20"/>
              </w:rPr>
            </w:pPr>
            <w:r w:rsidRPr="00744273">
              <w:rPr>
                <w:rFonts w:hint="eastAsia"/>
                <w:snapToGrid/>
                <w:spacing w:val="-20"/>
              </w:rPr>
              <w:t>106及</w:t>
            </w:r>
          </w:p>
          <w:p w:rsidR="00FD7976" w:rsidRPr="00744273" w:rsidRDefault="00FD7976" w:rsidP="00977CC6">
            <w:pPr>
              <w:pStyle w:val="142"/>
              <w:snapToGrid w:val="0"/>
              <w:spacing w:line="240" w:lineRule="atLeast"/>
              <w:jc w:val="center"/>
              <w:rPr>
                <w:rFonts w:hint="eastAsia"/>
                <w:snapToGrid/>
                <w:spacing w:val="-20"/>
              </w:rPr>
            </w:pPr>
            <w:r w:rsidRPr="00744273">
              <w:rPr>
                <w:rFonts w:hint="eastAsia"/>
                <w:snapToGrid/>
                <w:spacing w:val="-20"/>
              </w:rPr>
              <w:t>以前</w:t>
            </w:r>
          </w:p>
        </w:tc>
        <w:tc>
          <w:tcPr>
            <w:tcW w:w="833" w:type="dxa"/>
            <w:shd w:val="clear" w:color="auto" w:fill="auto"/>
            <w:vAlign w:val="center"/>
            <w:hideMark/>
          </w:tcPr>
          <w:p w:rsidR="00FD7976" w:rsidRPr="00744273" w:rsidRDefault="00FD7976" w:rsidP="00977CC6">
            <w:pPr>
              <w:pStyle w:val="142"/>
              <w:snapToGrid w:val="0"/>
              <w:spacing w:line="240" w:lineRule="atLeast"/>
              <w:jc w:val="center"/>
              <w:rPr>
                <w:rFonts w:hint="eastAsia"/>
                <w:snapToGrid/>
                <w:spacing w:val="-20"/>
              </w:rPr>
            </w:pPr>
            <w:r w:rsidRPr="00744273">
              <w:rPr>
                <w:rFonts w:hint="eastAsia"/>
                <w:snapToGrid/>
                <w:spacing w:val="-20"/>
              </w:rPr>
              <w:t>107</w:t>
            </w:r>
          </w:p>
        </w:tc>
        <w:tc>
          <w:tcPr>
            <w:tcW w:w="832" w:type="dxa"/>
            <w:shd w:val="clear" w:color="auto" w:fill="auto"/>
            <w:vAlign w:val="center"/>
            <w:hideMark/>
          </w:tcPr>
          <w:p w:rsidR="00FD7976" w:rsidRPr="00744273" w:rsidRDefault="00FD7976" w:rsidP="00977CC6">
            <w:pPr>
              <w:pStyle w:val="142"/>
              <w:snapToGrid w:val="0"/>
              <w:spacing w:line="240" w:lineRule="atLeast"/>
              <w:jc w:val="center"/>
              <w:rPr>
                <w:rFonts w:hint="eastAsia"/>
                <w:snapToGrid/>
                <w:spacing w:val="-20"/>
              </w:rPr>
            </w:pPr>
            <w:r w:rsidRPr="00744273">
              <w:rPr>
                <w:rFonts w:hint="eastAsia"/>
                <w:snapToGrid/>
                <w:spacing w:val="-20"/>
              </w:rPr>
              <w:t>108</w:t>
            </w:r>
          </w:p>
        </w:tc>
        <w:tc>
          <w:tcPr>
            <w:tcW w:w="833" w:type="dxa"/>
            <w:shd w:val="clear" w:color="auto" w:fill="auto"/>
            <w:vAlign w:val="center"/>
            <w:hideMark/>
          </w:tcPr>
          <w:p w:rsidR="00FD7976" w:rsidRPr="00744273" w:rsidRDefault="00FD7976" w:rsidP="00977CC6">
            <w:pPr>
              <w:pStyle w:val="142"/>
              <w:snapToGrid w:val="0"/>
              <w:spacing w:line="240" w:lineRule="atLeast"/>
              <w:jc w:val="center"/>
              <w:rPr>
                <w:rFonts w:hint="eastAsia"/>
                <w:snapToGrid/>
                <w:spacing w:val="-20"/>
              </w:rPr>
            </w:pPr>
            <w:r w:rsidRPr="00744273">
              <w:rPr>
                <w:rFonts w:hint="eastAsia"/>
                <w:snapToGrid/>
                <w:spacing w:val="-20"/>
              </w:rPr>
              <w:t>109</w:t>
            </w:r>
          </w:p>
        </w:tc>
        <w:tc>
          <w:tcPr>
            <w:tcW w:w="780" w:type="dxa"/>
            <w:shd w:val="clear" w:color="auto" w:fill="auto"/>
            <w:vAlign w:val="center"/>
            <w:hideMark/>
          </w:tcPr>
          <w:p w:rsidR="00FD7976" w:rsidRPr="00744273" w:rsidRDefault="00FD7976" w:rsidP="00977CC6">
            <w:pPr>
              <w:pStyle w:val="142"/>
              <w:snapToGrid w:val="0"/>
              <w:spacing w:line="240" w:lineRule="atLeast"/>
              <w:jc w:val="center"/>
              <w:rPr>
                <w:rFonts w:hint="eastAsia"/>
                <w:snapToGrid/>
                <w:spacing w:val="-20"/>
              </w:rPr>
            </w:pPr>
            <w:r w:rsidRPr="00744273">
              <w:rPr>
                <w:rFonts w:hint="eastAsia"/>
                <w:snapToGrid/>
                <w:spacing w:val="-20"/>
              </w:rPr>
              <w:t>110</w:t>
            </w:r>
          </w:p>
        </w:tc>
        <w:tc>
          <w:tcPr>
            <w:tcW w:w="709" w:type="dxa"/>
            <w:shd w:val="clear" w:color="auto" w:fill="auto"/>
            <w:vAlign w:val="center"/>
            <w:hideMark/>
          </w:tcPr>
          <w:p w:rsidR="00FD7976" w:rsidRPr="00744273" w:rsidRDefault="00FD7976" w:rsidP="00977CC6">
            <w:pPr>
              <w:pStyle w:val="142"/>
              <w:snapToGrid w:val="0"/>
              <w:spacing w:line="240" w:lineRule="atLeast"/>
              <w:jc w:val="center"/>
              <w:rPr>
                <w:rFonts w:hint="eastAsia"/>
                <w:snapToGrid/>
                <w:spacing w:val="-20"/>
              </w:rPr>
            </w:pPr>
            <w:r w:rsidRPr="00744273">
              <w:rPr>
                <w:rFonts w:hint="eastAsia"/>
                <w:snapToGrid/>
                <w:spacing w:val="-20"/>
              </w:rPr>
              <w:t>111</w:t>
            </w:r>
          </w:p>
        </w:tc>
        <w:tc>
          <w:tcPr>
            <w:tcW w:w="567" w:type="dxa"/>
            <w:shd w:val="clear" w:color="auto" w:fill="auto"/>
            <w:vAlign w:val="center"/>
            <w:hideMark/>
          </w:tcPr>
          <w:p w:rsidR="00FD7976" w:rsidRPr="00744273" w:rsidRDefault="00FD7976" w:rsidP="00977CC6">
            <w:pPr>
              <w:pStyle w:val="142"/>
              <w:snapToGrid w:val="0"/>
              <w:spacing w:line="240" w:lineRule="atLeast"/>
              <w:jc w:val="center"/>
              <w:rPr>
                <w:rFonts w:hint="eastAsia"/>
                <w:snapToGrid/>
                <w:spacing w:val="-20"/>
              </w:rPr>
            </w:pPr>
            <w:r w:rsidRPr="00744273">
              <w:rPr>
                <w:rFonts w:hint="eastAsia"/>
                <w:snapToGrid/>
                <w:spacing w:val="-20"/>
              </w:rPr>
              <w:t>112</w:t>
            </w:r>
          </w:p>
        </w:tc>
        <w:tc>
          <w:tcPr>
            <w:tcW w:w="708" w:type="dxa"/>
            <w:vAlign w:val="center"/>
          </w:tcPr>
          <w:p w:rsidR="00FD7976" w:rsidRPr="00744273" w:rsidRDefault="00FD7976" w:rsidP="00977CC6">
            <w:pPr>
              <w:pStyle w:val="142"/>
              <w:snapToGrid w:val="0"/>
              <w:spacing w:line="240" w:lineRule="atLeast"/>
              <w:jc w:val="center"/>
              <w:rPr>
                <w:rFonts w:hint="eastAsia"/>
                <w:snapToGrid/>
                <w:spacing w:val="-20"/>
              </w:rPr>
            </w:pPr>
            <w:r w:rsidRPr="00744273">
              <w:rPr>
                <w:rFonts w:hint="eastAsia"/>
                <w:snapToGrid/>
                <w:spacing w:val="-20"/>
              </w:rPr>
              <w:t>1</w:t>
            </w:r>
            <w:r w:rsidRPr="00744273">
              <w:rPr>
                <w:snapToGrid/>
                <w:spacing w:val="-20"/>
              </w:rPr>
              <w:t>13</w:t>
            </w:r>
          </w:p>
        </w:tc>
        <w:tc>
          <w:tcPr>
            <w:tcW w:w="567" w:type="dxa"/>
            <w:shd w:val="clear" w:color="auto" w:fill="auto"/>
            <w:vAlign w:val="center"/>
            <w:hideMark/>
          </w:tcPr>
          <w:p w:rsidR="00FD7976" w:rsidRPr="00744273" w:rsidRDefault="00FD7976" w:rsidP="00977CC6">
            <w:pPr>
              <w:pStyle w:val="142"/>
              <w:snapToGrid w:val="0"/>
              <w:spacing w:line="240" w:lineRule="atLeast"/>
              <w:jc w:val="center"/>
              <w:rPr>
                <w:rFonts w:hint="eastAsia"/>
                <w:snapToGrid/>
                <w:spacing w:val="-20"/>
              </w:rPr>
            </w:pPr>
            <w:r w:rsidRPr="00744273">
              <w:rPr>
                <w:rFonts w:hint="eastAsia"/>
                <w:snapToGrid/>
                <w:spacing w:val="-20"/>
              </w:rPr>
              <w:t>合計</w:t>
            </w:r>
          </w:p>
        </w:tc>
      </w:tr>
      <w:tr w:rsidR="00FD7976" w:rsidRPr="00026569" w:rsidTr="00B02286">
        <w:trPr>
          <w:trHeight w:val="336"/>
        </w:trPr>
        <w:tc>
          <w:tcPr>
            <w:tcW w:w="993" w:type="dxa"/>
            <w:vMerge w:val="restart"/>
            <w:tcBorders>
              <w:top w:val="single" w:sz="6" w:space="0" w:color="auto"/>
            </w:tcBorders>
            <w:shd w:val="clear" w:color="auto" w:fill="auto"/>
            <w:vAlign w:val="center"/>
            <w:hideMark/>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自償性經費</w:t>
            </w:r>
          </w:p>
        </w:tc>
        <w:tc>
          <w:tcPr>
            <w:tcW w:w="851" w:type="dxa"/>
            <w:tcBorders>
              <w:top w:val="single" w:sz="6" w:space="0" w:color="auto"/>
            </w:tcBorders>
            <w:shd w:val="clear" w:color="auto" w:fill="auto"/>
            <w:noWrap/>
            <w:vAlign w:val="center"/>
            <w:hideMark/>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應撥數</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833"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1.44</w:t>
            </w:r>
          </w:p>
        </w:tc>
        <w:tc>
          <w:tcPr>
            <w:tcW w:w="833"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0.83</w:t>
            </w:r>
          </w:p>
        </w:tc>
        <w:tc>
          <w:tcPr>
            <w:tcW w:w="780"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0.86</w:t>
            </w:r>
          </w:p>
        </w:tc>
        <w:tc>
          <w:tcPr>
            <w:tcW w:w="709"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1.75</w:t>
            </w:r>
          </w:p>
        </w:tc>
        <w:tc>
          <w:tcPr>
            <w:tcW w:w="567"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1.76</w:t>
            </w:r>
          </w:p>
        </w:tc>
        <w:tc>
          <w:tcPr>
            <w:tcW w:w="708" w:type="dxa"/>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snapToGrid/>
                <w:spacing w:val="-20"/>
                <w:sz w:val="22"/>
                <w:szCs w:val="22"/>
              </w:rPr>
              <w:t>1.78877</w:t>
            </w:r>
          </w:p>
        </w:tc>
        <w:tc>
          <w:tcPr>
            <w:tcW w:w="567"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8</w:t>
            </w:r>
            <w:r w:rsidRPr="00744273">
              <w:rPr>
                <w:snapToGrid/>
                <w:spacing w:val="-20"/>
                <w:sz w:val="22"/>
                <w:szCs w:val="22"/>
              </w:rPr>
              <w:t>.44</w:t>
            </w:r>
          </w:p>
        </w:tc>
      </w:tr>
      <w:tr w:rsidR="00FD7976" w:rsidRPr="00026569" w:rsidTr="00B02286">
        <w:trPr>
          <w:trHeight w:val="336"/>
        </w:trPr>
        <w:tc>
          <w:tcPr>
            <w:tcW w:w="993" w:type="dxa"/>
            <w:vMerge/>
            <w:vAlign w:val="center"/>
            <w:hideMark/>
          </w:tcPr>
          <w:p w:rsidR="00FD7976" w:rsidRPr="00026569" w:rsidRDefault="00FD7976" w:rsidP="00977CC6">
            <w:pPr>
              <w:pStyle w:val="142"/>
              <w:snapToGrid w:val="0"/>
              <w:spacing w:line="240" w:lineRule="atLeast"/>
              <w:rPr>
                <w:snapToGrid/>
                <w:spacing w:val="-20"/>
              </w:rPr>
            </w:pPr>
          </w:p>
        </w:tc>
        <w:tc>
          <w:tcPr>
            <w:tcW w:w="851" w:type="dxa"/>
            <w:shd w:val="clear" w:color="auto" w:fill="auto"/>
            <w:noWrap/>
            <w:vAlign w:val="center"/>
            <w:hideMark/>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實撥數</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833"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833"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0.45</w:t>
            </w:r>
          </w:p>
        </w:tc>
        <w:tc>
          <w:tcPr>
            <w:tcW w:w="780"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0.13</w:t>
            </w:r>
          </w:p>
        </w:tc>
        <w:tc>
          <w:tcPr>
            <w:tcW w:w="709"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2.00</w:t>
            </w:r>
          </w:p>
        </w:tc>
        <w:tc>
          <w:tcPr>
            <w:tcW w:w="567"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1.00</w:t>
            </w:r>
          </w:p>
        </w:tc>
        <w:tc>
          <w:tcPr>
            <w:tcW w:w="708" w:type="dxa"/>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w:t>
            </w:r>
            <w:r w:rsidRPr="00744273">
              <w:rPr>
                <w:snapToGrid/>
                <w:spacing w:val="-20"/>
                <w:sz w:val="22"/>
                <w:szCs w:val="22"/>
              </w:rPr>
              <w:t>.78902</w:t>
            </w:r>
          </w:p>
        </w:tc>
        <w:tc>
          <w:tcPr>
            <w:tcW w:w="567"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5</w:t>
            </w:r>
            <w:r w:rsidRPr="00744273">
              <w:rPr>
                <w:snapToGrid/>
                <w:spacing w:val="-20"/>
                <w:sz w:val="22"/>
                <w:szCs w:val="22"/>
              </w:rPr>
              <w:t>.37</w:t>
            </w:r>
          </w:p>
        </w:tc>
      </w:tr>
      <w:tr w:rsidR="00FD7976" w:rsidRPr="00026569" w:rsidTr="00B02286">
        <w:trPr>
          <w:trHeight w:val="336"/>
        </w:trPr>
        <w:tc>
          <w:tcPr>
            <w:tcW w:w="993" w:type="dxa"/>
            <w:vMerge/>
            <w:vAlign w:val="center"/>
            <w:hideMark/>
          </w:tcPr>
          <w:p w:rsidR="00FD7976" w:rsidRPr="00026569" w:rsidRDefault="00FD7976" w:rsidP="00977CC6">
            <w:pPr>
              <w:pStyle w:val="142"/>
              <w:snapToGrid w:val="0"/>
              <w:spacing w:line="240" w:lineRule="atLeast"/>
              <w:rPr>
                <w:snapToGrid/>
                <w:spacing w:val="-20"/>
              </w:rPr>
            </w:pPr>
          </w:p>
        </w:tc>
        <w:tc>
          <w:tcPr>
            <w:tcW w:w="851" w:type="dxa"/>
            <w:shd w:val="clear" w:color="auto" w:fill="auto"/>
            <w:noWrap/>
            <w:vAlign w:val="center"/>
            <w:hideMark/>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差異數</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833"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-1.44</w:t>
            </w:r>
          </w:p>
        </w:tc>
        <w:tc>
          <w:tcPr>
            <w:tcW w:w="833"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-0.38</w:t>
            </w:r>
          </w:p>
        </w:tc>
        <w:tc>
          <w:tcPr>
            <w:tcW w:w="780"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-0.73</w:t>
            </w:r>
          </w:p>
        </w:tc>
        <w:tc>
          <w:tcPr>
            <w:tcW w:w="709"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0.25</w:t>
            </w:r>
          </w:p>
        </w:tc>
        <w:tc>
          <w:tcPr>
            <w:tcW w:w="567"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-0.76</w:t>
            </w:r>
          </w:p>
        </w:tc>
        <w:tc>
          <w:tcPr>
            <w:tcW w:w="708" w:type="dxa"/>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w:t>
            </w:r>
            <w:r w:rsidRPr="00744273">
              <w:rPr>
                <w:snapToGrid/>
                <w:spacing w:val="-20"/>
                <w:sz w:val="22"/>
                <w:szCs w:val="22"/>
              </w:rPr>
              <w:t>.00025</w:t>
            </w:r>
          </w:p>
        </w:tc>
        <w:tc>
          <w:tcPr>
            <w:tcW w:w="567"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r w:rsidRPr="00744273">
              <w:rPr>
                <w:snapToGrid/>
                <w:spacing w:val="-20"/>
                <w:sz w:val="22"/>
                <w:szCs w:val="22"/>
              </w:rPr>
              <w:t>3.07</w:t>
            </w:r>
          </w:p>
        </w:tc>
      </w:tr>
      <w:tr w:rsidR="00FD7976" w:rsidRPr="00026569" w:rsidTr="00B02286">
        <w:trPr>
          <w:trHeight w:val="336"/>
        </w:trPr>
        <w:tc>
          <w:tcPr>
            <w:tcW w:w="993" w:type="dxa"/>
            <w:vMerge w:val="restart"/>
            <w:shd w:val="clear" w:color="auto" w:fill="auto"/>
            <w:vAlign w:val="center"/>
            <w:hideMark/>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配合臺鐵桃園段地下化增加經費</w:t>
            </w:r>
          </w:p>
        </w:tc>
        <w:tc>
          <w:tcPr>
            <w:tcW w:w="851" w:type="dxa"/>
            <w:shd w:val="clear" w:color="auto" w:fill="auto"/>
            <w:noWrap/>
            <w:vAlign w:val="center"/>
            <w:hideMark/>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應撥數</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1.10</w:t>
            </w:r>
          </w:p>
        </w:tc>
        <w:tc>
          <w:tcPr>
            <w:tcW w:w="833"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0.70</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0.98</w:t>
            </w:r>
          </w:p>
        </w:tc>
        <w:tc>
          <w:tcPr>
            <w:tcW w:w="833"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0.50</w:t>
            </w:r>
          </w:p>
        </w:tc>
        <w:tc>
          <w:tcPr>
            <w:tcW w:w="780"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709"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1.00</w:t>
            </w:r>
          </w:p>
        </w:tc>
        <w:tc>
          <w:tcPr>
            <w:tcW w:w="567"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708" w:type="dxa"/>
            <w:vAlign w:val="center"/>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w:t>
            </w:r>
            <w:r w:rsidRPr="00744273">
              <w:rPr>
                <w:snapToGrid/>
                <w:spacing w:val="-20"/>
                <w:sz w:val="22"/>
                <w:szCs w:val="22"/>
              </w:rPr>
              <w:t>0.449</w:t>
            </w:r>
          </w:p>
          <w:p w:rsidR="00FD7976" w:rsidRPr="00744273" w:rsidRDefault="00FD7976" w:rsidP="00977CC6">
            <w:pPr>
              <w:pStyle w:val="142"/>
              <w:snapToGrid w:val="0"/>
              <w:spacing w:line="240" w:lineRule="atLeast"/>
              <w:jc w:val="right"/>
              <w:rPr>
                <w:rFonts w:hint="eastAsia"/>
                <w:snapToGrid/>
                <w:spacing w:val="-20"/>
                <w:sz w:val="22"/>
                <w:szCs w:val="22"/>
              </w:rPr>
            </w:pPr>
            <w:r w:rsidRPr="00744273">
              <w:rPr>
                <w:snapToGrid/>
                <w:spacing w:val="-20"/>
                <w:sz w:val="22"/>
                <w:szCs w:val="22"/>
              </w:rPr>
              <w:t>(</w:t>
            </w:r>
            <w:r w:rsidRPr="00744273">
              <w:rPr>
                <w:rFonts w:hint="eastAsia"/>
                <w:snapToGrid/>
                <w:spacing w:val="-20"/>
                <w:sz w:val="22"/>
                <w:szCs w:val="22"/>
              </w:rPr>
              <w:t>說明3</w:t>
            </w:r>
            <w:r w:rsidRPr="00744273">
              <w:rPr>
                <w:snapToGrid/>
                <w:spacing w:val="-20"/>
                <w:sz w:val="22"/>
                <w:szCs w:val="22"/>
              </w:rPr>
              <w:t>)</w:t>
            </w:r>
          </w:p>
        </w:tc>
        <w:tc>
          <w:tcPr>
            <w:tcW w:w="567"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3</w:t>
            </w:r>
            <w:r w:rsidRPr="00744273">
              <w:rPr>
                <w:snapToGrid/>
                <w:spacing w:val="-20"/>
                <w:sz w:val="22"/>
                <w:szCs w:val="22"/>
              </w:rPr>
              <w:t>.83</w:t>
            </w:r>
          </w:p>
        </w:tc>
      </w:tr>
      <w:tr w:rsidR="00FD7976" w:rsidRPr="00026569" w:rsidTr="00B02286">
        <w:trPr>
          <w:trHeight w:val="336"/>
        </w:trPr>
        <w:tc>
          <w:tcPr>
            <w:tcW w:w="993" w:type="dxa"/>
            <w:vMerge/>
            <w:vAlign w:val="center"/>
            <w:hideMark/>
          </w:tcPr>
          <w:p w:rsidR="00FD7976" w:rsidRPr="00026569" w:rsidRDefault="00FD7976" w:rsidP="00977CC6">
            <w:pPr>
              <w:pStyle w:val="142"/>
              <w:snapToGrid w:val="0"/>
              <w:spacing w:line="240" w:lineRule="atLeast"/>
              <w:rPr>
                <w:snapToGrid/>
                <w:spacing w:val="-20"/>
              </w:rPr>
            </w:pPr>
          </w:p>
        </w:tc>
        <w:tc>
          <w:tcPr>
            <w:tcW w:w="851" w:type="dxa"/>
            <w:shd w:val="clear" w:color="auto" w:fill="auto"/>
            <w:noWrap/>
            <w:vAlign w:val="center"/>
            <w:hideMark/>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實撥數</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1.10</w:t>
            </w:r>
          </w:p>
        </w:tc>
        <w:tc>
          <w:tcPr>
            <w:tcW w:w="833"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0.70</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0.98</w:t>
            </w:r>
          </w:p>
        </w:tc>
        <w:tc>
          <w:tcPr>
            <w:tcW w:w="833"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0.50</w:t>
            </w:r>
          </w:p>
        </w:tc>
        <w:tc>
          <w:tcPr>
            <w:tcW w:w="780" w:type="dxa"/>
            <w:shd w:val="clear" w:color="auto" w:fill="auto"/>
            <w:noWrap/>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709"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1.00</w:t>
            </w:r>
          </w:p>
        </w:tc>
        <w:tc>
          <w:tcPr>
            <w:tcW w:w="567" w:type="dxa"/>
            <w:shd w:val="clear" w:color="auto" w:fill="auto"/>
            <w:vAlign w:val="center"/>
            <w:hideMark/>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w:t>
            </w:r>
          </w:p>
        </w:tc>
        <w:tc>
          <w:tcPr>
            <w:tcW w:w="708" w:type="dxa"/>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snapToGrid/>
                <w:spacing w:val="-20"/>
                <w:sz w:val="22"/>
                <w:szCs w:val="22"/>
              </w:rPr>
              <w:t>-0.449</w:t>
            </w:r>
          </w:p>
        </w:tc>
        <w:tc>
          <w:tcPr>
            <w:tcW w:w="567"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3</w:t>
            </w:r>
            <w:r w:rsidRPr="00744273">
              <w:rPr>
                <w:snapToGrid/>
                <w:spacing w:val="-20"/>
                <w:sz w:val="22"/>
                <w:szCs w:val="22"/>
              </w:rPr>
              <w:t>.83</w:t>
            </w:r>
          </w:p>
        </w:tc>
      </w:tr>
      <w:tr w:rsidR="00FD7976" w:rsidRPr="00026569" w:rsidTr="00B02286">
        <w:trPr>
          <w:trHeight w:val="336"/>
        </w:trPr>
        <w:tc>
          <w:tcPr>
            <w:tcW w:w="993" w:type="dxa"/>
            <w:vMerge/>
            <w:vAlign w:val="center"/>
            <w:hideMark/>
          </w:tcPr>
          <w:p w:rsidR="00FD7976" w:rsidRPr="00026569" w:rsidRDefault="00FD7976" w:rsidP="00977CC6">
            <w:pPr>
              <w:pStyle w:val="142"/>
              <w:snapToGrid w:val="0"/>
              <w:spacing w:line="240" w:lineRule="atLeast"/>
              <w:rPr>
                <w:snapToGrid/>
                <w:spacing w:val="-20"/>
              </w:rPr>
            </w:pPr>
          </w:p>
        </w:tc>
        <w:tc>
          <w:tcPr>
            <w:tcW w:w="851" w:type="dxa"/>
            <w:shd w:val="clear" w:color="auto" w:fill="auto"/>
            <w:noWrap/>
            <w:vAlign w:val="center"/>
            <w:hideMark/>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差異數</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w:t>
            </w:r>
          </w:p>
        </w:tc>
        <w:tc>
          <w:tcPr>
            <w:tcW w:w="833" w:type="dxa"/>
            <w:shd w:val="clear" w:color="auto" w:fill="auto"/>
            <w:noWrap/>
            <w:vAlign w:val="center"/>
            <w:hideMark/>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w:t>
            </w:r>
          </w:p>
        </w:tc>
        <w:tc>
          <w:tcPr>
            <w:tcW w:w="832" w:type="dxa"/>
            <w:shd w:val="clear" w:color="auto" w:fill="auto"/>
            <w:noWrap/>
            <w:vAlign w:val="center"/>
            <w:hideMark/>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w:t>
            </w:r>
          </w:p>
        </w:tc>
        <w:tc>
          <w:tcPr>
            <w:tcW w:w="833" w:type="dxa"/>
            <w:shd w:val="clear" w:color="auto" w:fill="auto"/>
            <w:vAlign w:val="center"/>
            <w:hideMark/>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w:t>
            </w:r>
          </w:p>
        </w:tc>
        <w:tc>
          <w:tcPr>
            <w:tcW w:w="780" w:type="dxa"/>
            <w:shd w:val="clear" w:color="auto" w:fill="auto"/>
            <w:noWrap/>
            <w:vAlign w:val="center"/>
            <w:hideMark/>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w:t>
            </w:r>
          </w:p>
        </w:tc>
        <w:tc>
          <w:tcPr>
            <w:tcW w:w="709" w:type="dxa"/>
            <w:shd w:val="clear" w:color="auto" w:fill="auto"/>
            <w:vAlign w:val="center"/>
            <w:hideMark/>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w:t>
            </w:r>
          </w:p>
        </w:tc>
        <w:tc>
          <w:tcPr>
            <w:tcW w:w="567" w:type="dxa"/>
            <w:shd w:val="clear" w:color="auto" w:fill="auto"/>
            <w:vAlign w:val="center"/>
            <w:hideMark/>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w:t>
            </w:r>
          </w:p>
        </w:tc>
        <w:tc>
          <w:tcPr>
            <w:tcW w:w="708" w:type="dxa"/>
            <w:vAlign w:val="center"/>
          </w:tcPr>
          <w:p w:rsidR="00FD7976" w:rsidRPr="00744273" w:rsidRDefault="00E71B25" w:rsidP="00977CC6">
            <w:pPr>
              <w:pStyle w:val="142"/>
              <w:snapToGrid w:val="0"/>
              <w:spacing w:line="240" w:lineRule="atLeast"/>
              <w:jc w:val="right"/>
              <w:rPr>
                <w:rFonts w:hint="eastAsia"/>
                <w:snapToGrid/>
                <w:spacing w:val="-20"/>
                <w:sz w:val="22"/>
                <w:szCs w:val="22"/>
              </w:rPr>
            </w:pPr>
            <w:r w:rsidRPr="00E71B25">
              <w:rPr>
                <w:snapToGrid/>
                <w:spacing w:val="-20"/>
                <w:sz w:val="22"/>
                <w:szCs w:val="22"/>
              </w:rPr>
              <w:t>-</w:t>
            </w:r>
          </w:p>
        </w:tc>
        <w:tc>
          <w:tcPr>
            <w:tcW w:w="567" w:type="dxa"/>
            <w:shd w:val="clear" w:color="auto" w:fill="auto"/>
            <w:vAlign w:val="center"/>
          </w:tcPr>
          <w:p w:rsidR="00FD7976" w:rsidRPr="00744273" w:rsidRDefault="00FD7976" w:rsidP="00977CC6">
            <w:pPr>
              <w:pStyle w:val="142"/>
              <w:snapToGrid w:val="0"/>
              <w:spacing w:line="240" w:lineRule="atLeast"/>
              <w:jc w:val="right"/>
              <w:rPr>
                <w:snapToGrid/>
                <w:spacing w:val="-20"/>
                <w:sz w:val="22"/>
                <w:szCs w:val="22"/>
              </w:rPr>
            </w:pPr>
            <w:r w:rsidRPr="00744273">
              <w:rPr>
                <w:snapToGrid/>
                <w:spacing w:val="-20"/>
                <w:sz w:val="22"/>
                <w:szCs w:val="22"/>
              </w:rPr>
              <w:t>-</w:t>
            </w:r>
          </w:p>
        </w:tc>
      </w:tr>
      <w:tr w:rsidR="00FD7976" w:rsidRPr="00026569" w:rsidTr="00B02286">
        <w:trPr>
          <w:trHeight w:val="336"/>
        </w:trPr>
        <w:tc>
          <w:tcPr>
            <w:tcW w:w="993" w:type="dxa"/>
            <w:vMerge w:val="restart"/>
            <w:vAlign w:val="center"/>
          </w:tcPr>
          <w:p w:rsidR="00FD7976" w:rsidRPr="00026569" w:rsidRDefault="00FD7976" w:rsidP="00977CC6">
            <w:pPr>
              <w:pStyle w:val="142"/>
              <w:snapToGrid w:val="0"/>
              <w:spacing w:line="240" w:lineRule="atLeast"/>
              <w:rPr>
                <w:snapToGrid/>
                <w:spacing w:val="-20"/>
              </w:rPr>
            </w:pPr>
            <w:r w:rsidRPr="00026569">
              <w:rPr>
                <w:rFonts w:hint="eastAsia"/>
                <w:snapToGrid/>
                <w:spacing w:val="-20"/>
              </w:rPr>
              <w:t>合計</w:t>
            </w:r>
          </w:p>
        </w:tc>
        <w:tc>
          <w:tcPr>
            <w:tcW w:w="851" w:type="dxa"/>
            <w:shd w:val="clear" w:color="auto" w:fill="auto"/>
            <w:noWrap/>
            <w:vAlign w:val="center"/>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應撥數</w:t>
            </w:r>
          </w:p>
        </w:tc>
        <w:tc>
          <w:tcPr>
            <w:tcW w:w="832" w:type="dxa"/>
            <w:shd w:val="clear" w:color="auto" w:fill="auto"/>
            <w:noWrap/>
            <w:vAlign w:val="center"/>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1.10</w:t>
            </w:r>
          </w:p>
        </w:tc>
        <w:tc>
          <w:tcPr>
            <w:tcW w:w="833"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0.70</w:t>
            </w:r>
          </w:p>
        </w:tc>
        <w:tc>
          <w:tcPr>
            <w:tcW w:w="832"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2.42</w:t>
            </w:r>
          </w:p>
        </w:tc>
        <w:tc>
          <w:tcPr>
            <w:tcW w:w="833"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1.33</w:t>
            </w:r>
          </w:p>
        </w:tc>
        <w:tc>
          <w:tcPr>
            <w:tcW w:w="780"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0.86</w:t>
            </w:r>
          </w:p>
        </w:tc>
        <w:tc>
          <w:tcPr>
            <w:tcW w:w="709"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2.75</w:t>
            </w:r>
          </w:p>
        </w:tc>
        <w:tc>
          <w:tcPr>
            <w:tcW w:w="567"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1.76</w:t>
            </w:r>
          </w:p>
        </w:tc>
        <w:tc>
          <w:tcPr>
            <w:tcW w:w="708" w:type="dxa"/>
            <w:tcBorders>
              <w:top w:val="nil"/>
              <w:left w:val="nil"/>
              <w:bottom w:val="single" w:sz="8" w:space="0" w:color="auto"/>
              <w:right w:val="single" w:sz="8" w:space="0" w:color="auto"/>
            </w:tcBorders>
            <w:shd w:val="clear" w:color="auto" w:fill="auto"/>
            <w:vAlign w:val="center"/>
          </w:tcPr>
          <w:p w:rsidR="00FD7976" w:rsidRPr="00744273" w:rsidRDefault="00FD7976" w:rsidP="00977CC6">
            <w:pPr>
              <w:pStyle w:val="142"/>
              <w:snapToGrid w:val="0"/>
              <w:spacing w:line="240" w:lineRule="atLeast"/>
              <w:jc w:val="right"/>
              <w:rPr>
                <w:snapToGrid/>
                <w:spacing w:val="-20"/>
                <w:sz w:val="22"/>
                <w:szCs w:val="22"/>
              </w:rPr>
            </w:pPr>
            <w:r w:rsidRPr="00744273">
              <w:rPr>
                <w:rFonts w:hint="eastAsia"/>
                <w:snapToGrid/>
                <w:spacing w:val="-20"/>
                <w:sz w:val="22"/>
                <w:szCs w:val="22"/>
              </w:rPr>
              <w:t>1.33977</w:t>
            </w:r>
          </w:p>
        </w:tc>
        <w:tc>
          <w:tcPr>
            <w:tcW w:w="567" w:type="dxa"/>
            <w:tcBorders>
              <w:top w:val="nil"/>
              <w:left w:val="nil"/>
              <w:bottom w:val="single" w:sz="8" w:space="0" w:color="auto"/>
              <w:right w:val="single" w:sz="8" w:space="0" w:color="auto"/>
            </w:tcBorders>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12.2</w:t>
            </w:r>
            <w:r w:rsidRPr="00744273">
              <w:rPr>
                <w:snapToGrid/>
                <w:spacing w:val="-20"/>
                <w:sz w:val="22"/>
                <w:szCs w:val="22"/>
              </w:rPr>
              <w:t>7</w:t>
            </w:r>
          </w:p>
        </w:tc>
      </w:tr>
      <w:tr w:rsidR="00FD7976" w:rsidRPr="00026569" w:rsidTr="00B02286">
        <w:trPr>
          <w:trHeight w:val="336"/>
        </w:trPr>
        <w:tc>
          <w:tcPr>
            <w:tcW w:w="993" w:type="dxa"/>
            <w:vMerge/>
            <w:vAlign w:val="center"/>
          </w:tcPr>
          <w:p w:rsidR="00FD7976" w:rsidRPr="00026569" w:rsidRDefault="00FD7976" w:rsidP="00977CC6">
            <w:pPr>
              <w:pStyle w:val="142"/>
              <w:snapToGrid w:val="0"/>
              <w:spacing w:line="240" w:lineRule="atLeast"/>
              <w:rPr>
                <w:snapToGrid/>
                <w:spacing w:val="-20"/>
              </w:rPr>
            </w:pPr>
          </w:p>
        </w:tc>
        <w:tc>
          <w:tcPr>
            <w:tcW w:w="851" w:type="dxa"/>
            <w:shd w:val="clear" w:color="auto" w:fill="auto"/>
            <w:noWrap/>
            <w:vAlign w:val="center"/>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實撥數</w:t>
            </w:r>
          </w:p>
        </w:tc>
        <w:tc>
          <w:tcPr>
            <w:tcW w:w="832"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1.10</w:t>
            </w:r>
          </w:p>
        </w:tc>
        <w:tc>
          <w:tcPr>
            <w:tcW w:w="833"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0.70</w:t>
            </w:r>
          </w:p>
        </w:tc>
        <w:tc>
          <w:tcPr>
            <w:tcW w:w="832"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0.98</w:t>
            </w:r>
          </w:p>
        </w:tc>
        <w:tc>
          <w:tcPr>
            <w:tcW w:w="833"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0.95</w:t>
            </w:r>
          </w:p>
        </w:tc>
        <w:tc>
          <w:tcPr>
            <w:tcW w:w="780"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0.13</w:t>
            </w:r>
          </w:p>
        </w:tc>
        <w:tc>
          <w:tcPr>
            <w:tcW w:w="709"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3.00</w:t>
            </w:r>
          </w:p>
        </w:tc>
        <w:tc>
          <w:tcPr>
            <w:tcW w:w="567"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1.00</w:t>
            </w:r>
          </w:p>
        </w:tc>
        <w:tc>
          <w:tcPr>
            <w:tcW w:w="708" w:type="dxa"/>
            <w:tcBorders>
              <w:top w:val="nil"/>
              <w:left w:val="nil"/>
              <w:bottom w:val="single" w:sz="8" w:space="0" w:color="auto"/>
              <w:right w:val="single" w:sz="8" w:space="0" w:color="auto"/>
            </w:tcBorders>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1.34002</w:t>
            </w:r>
          </w:p>
        </w:tc>
        <w:tc>
          <w:tcPr>
            <w:tcW w:w="567" w:type="dxa"/>
            <w:tcBorders>
              <w:top w:val="nil"/>
              <w:left w:val="nil"/>
              <w:bottom w:val="single" w:sz="8" w:space="0" w:color="auto"/>
              <w:right w:val="single" w:sz="8" w:space="0" w:color="auto"/>
            </w:tcBorders>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9.</w:t>
            </w:r>
            <w:r w:rsidRPr="00744273">
              <w:rPr>
                <w:snapToGrid/>
                <w:spacing w:val="-20"/>
                <w:sz w:val="22"/>
                <w:szCs w:val="22"/>
              </w:rPr>
              <w:t>20</w:t>
            </w:r>
          </w:p>
        </w:tc>
      </w:tr>
      <w:tr w:rsidR="00FD7976" w:rsidRPr="00026569" w:rsidTr="00B02286">
        <w:trPr>
          <w:trHeight w:val="336"/>
        </w:trPr>
        <w:tc>
          <w:tcPr>
            <w:tcW w:w="993" w:type="dxa"/>
            <w:vMerge/>
            <w:vAlign w:val="center"/>
          </w:tcPr>
          <w:p w:rsidR="00FD7976" w:rsidRPr="00026569" w:rsidRDefault="00FD7976" w:rsidP="00977CC6">
            <w:pPr>
              <w:pStyle w:val="142"/>
              <w:snapToGrid w:val="0"/>
              <w:spacing w:line="240" w:lineRule="atLeast"/>
              <w:rPr>
                <w:snapToGrid/>
                <w:spacing w:val="-20"/>
              </w:rPr>
            </w:pPr>
          </w:p>
        </w:tc>
        <w:tc>
          <w:tcPr>
            <w:tcW w:w="851" w:type="dxa"/>
            <w:shd w:val="clear" w:color="auto" w:fill="auto"/>
            <w:noWrap/>
            <w:vAlign w:val="center"/>
          </w:tcPr>
          <w:p w:rsidR="00FD7976" w:rsidRPr="00026569" w:rsidRDefault="00FD7976" w:rsidP="00977CC6">
            <w:pPr>
              <w:pStyle w:val="142"/>
              <w:snapToGrid w:val="0"/>
              <w:spacing w:line="240" w:lineRule="atLeast"/>
              <w:rPr>
                <w:rFonts w:hint="eastAsia"/>
                <w:snapToGrid/>
                <w:spacing w:val="-20"/>
              </w:rPr>
            </w:pPr>
            <w:r w:rsidRPr="00026569">
              <w:rPr>
                <w:rFonts w:hint="eastAsia"/>
                <w:snapToGrid/>
                <w:spacing w:val="-20"/>
              </w:rPr>
              <w:t>差異數</w:t>
            </w:r>
          </w:p>
        </w:tc>
        <w:tc>
          <w:tcPr>
            <w:tcW w:w="832"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0.00</w:t>
            </w:r>
          </w:p>
        </w:tc>
        <w:tc>
          <w:tcPr>
            <w:tcW w:w="833"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0.00</w:t>
            </w:r>
          </w:p>
        </w:tc>
        <w:tc>
          <w:tcPr>
            <w:tcW w:w="832"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-1.44</w:t>
            </w:r>
          </w:p>
        </w:tc>
        <w:tc>
          <w:tcPr>
            <w:tcW w:w="833"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-0.38</w:t>
            </w:r>
          </w:p>
        </w:tc>
        <w:tc>
          <w:tcPr>
            <w:tcW w:w="780" w:type="dxa"/>
            <w:shd w:val="clear" w:color="auto" w:fill="auto"/>
            <w:noWrap/>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-0.73</w:t>
            </w:r>
          </w:p>
        </w:tc>
        <w:tc>
          <w:tcPr>
            <w:tcW w:w="709"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0.25</w:t>
            </w:r>
          </w:p>
        </w:tc>
        <w:tc>
          <w:tcPr>
            <w:tcW w:w="567" w:type="dxa"/>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-0.76</w:t>
            </w:r>
          </w:p>
        </w:tc>
        <w:tc>
          <w:tcPr>
            <w:tcW w:w="708" w:type="dxa"/>
            <w:tcBorders>
              <w:top w:val="nil"/>
              <w:left w:val="nil"/>
              <w:bottom w:val="single" w:sz="8" w:space="0" w:color="auto"/>
              <w:right w:val="single" w:sz="8" w:space="0" w:color="auto"/>
            </w:tcBorders>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0.00025</w:t>
            </w:r>
          </w:p>
        </w:tc>
        <w:tc>
          <w:tcPr>
            <w:tcW w:w="567" w:type="dxa"/>
            <w:tcBorders>
              <w:top w:val="nil"/>
              <w:left w:val="nil"/>
              <w:bottom w:val="single" w:sz="8" w:space="0" w:color="auto"/>
              <w:right w:val="single" w:sz="8" w:space="0" w:color="auto"/>
            </w:tcBorders>
            <w:shd w:val="clear" w:color="auto" w:fill="auto"/>
            <w:vAlign w:val="center"/>
          </w:tcPr>
          <w:p w:rsidR="00FD7976" w:rsidRPr="00744273" w:rsidRDefault="00FD7976" w:rsidP="00977CC6">
            <w:pPr>
              <w:pStyle w:val="142"/>
              <w:snapToGrid w:val="0"/>
              <w:spacing w:line="240" w:lineRule="atLeast"/>
              <w:jc w:val="right"/>
              <w:rPr>
                <w:rFonts w:hint="eastAsia"/>
                <w:snapToGrid/>
                <w:spacing w:val="-20"/>
                <w:sz w:val="22"/>
                <w:szCs w:val="22"/>
              </w:rPr>
            </w:pPr>
            <w:r w:rsidRPr="00744273">
              <w:rPr>
                <w:rFonts w:hint="eastAsia"/>
                <w:snapToGrid/>
                <w:spacing w:val="-20"/>
                <w:sz w:val="22"/>
                <w:szCs w:val="22"/>
              </w:rPr>
              <w:t>-3.07</w:t>
            </w:r>
          </w:p>
        </w:tc>
      </w:tr>
    </w:tbl>
    <w:p w:rsidR="00FD7976" w:rsidRPr="007B0AFF" w:rsidRDefault="00FD7976" w:rsidP="00FD7976">
      <w:pPr>
        <w:spacing w:line="280" w:lineRule="exact"/>
        <w:ind w:leftChars="5" w:left="1473" w:rightChars="-11" w:right="-31" w:hangingChars="600" w:hanging="1459"/>
        <w:rPr>
          <w:rFonts w:hAnsi="標楷體"/>
          <w:sz w:val="24"/>
          <w:szCs w:val="24"/>
        </w:rPr>
      </w:pPr>
      <w:r w:rsidRPr="007B0AFF">
        <w:rPr>
          <w:rFonts w:hAnsi="標楷體" w:hint="eastAsia"/>
          <w:sz w:val="24"/>
          <w:szCs w:val="24"/>
        </w:rPr>
        <w:t>說</w:t>
      </w:r>
      <w:r>
        <w:rPr>
          <w:rFonts w:hAnsi="標楷體" w:hint="eastAsia"/>
          <w:sz w:val="24"/>
          <w:szCs w:val="24"/>
        </w:rPr>
        <w:t xml:space="preserve"> </w:t>
      </w:r>
      <w:r>
        <w:rPr>
          <w:rFonts w:hAnsi="標楷體"/>
          <w:sz w:val="24"/>
          <w:szCs w:val="24"/>
        </w:rPr>
        <w:t xml:space="preserve">   </w:t>
      </w:r>
      <w:r w:rsidRPr="007B0AFF">
        <w:rPr>
          <w:rFonts w:hAnsi="標楷體" w:hint="eastAsia"/>
          <w:sz w:val="24"/>
          <w:szCs w:val="24"/>
        </w:rPr>
        <w:t>明：1.差異數=實撥數-應撥數。</w:t>
      </w:r>
    </w:p>
    <w:p w:rsidR="00FD7976" w:rsidRDefault="00FD7976" w:rsidP="00FD7976">
      <w:pPr>
        <w:spacing w:line="280" w:lineRule="exact"/>
        <w:ind w:leftChars="423" w:left="1441" w:hangingChars="100" w:hanging="243"/>
        <w:rPr>
          <w:rFonts w:hAnsi="標楷體"/>
          <w:sz w:val="24"/>
          <w:szCs w:val="24"/>
        </w:rPr>
      </w:pPr>
      <w:r w:rsidRPr="007B0AFF">
        <w:rPr>
          <w:rFonts w:hAnsi="標楷體" w:hint="eastAsia"/>
          <w:sz w:val="24"/>
          <w:szCs w:val="24"/>
        </w:rPr>
        <w:t>2.本表合計數與細數之和或略有出入，係4捨5入之故。</w:t>
      </w:r>
    </w:p>
    <w:p w:rsidR="00FD7976" w:rsidRPr="007B0AFF" w:rsidRDefault="00FD7976" w:rsidP="00FD7976">
      <w:pPr>
        <w:spacing w:line="280" w:lineRule="exact"/>
        <w:ind w:leftChars="423" w:left="1441" w:hangingChars="100" w:hanging="243"/>
        <w:rPr>
          <w:rFonts w:hAnsi="標楷體" w:hint="eastAsia"/>
          <w:sz w:val="24"/>
          <w:szCs w:val="24"/>
        </w:rPr>
      </w:pPr>
      <w:r>
        <w:rPr>
          <w:rFonts w:hAnsi="標楷體" w:hint="eastAsia"/>
          <w:sz w:val="24"/>
          <w:szCs w:val="24"/>
        </w:rPr>
        <w:t>3</w:t>
      </w:r>
      <w:r>
        <w:rPr>
          <w:rFonts w:hAnsi="標楷體"/>
          <w:sz w:val="24"/>
          <w:szCs w:val="24"/>
        </w:rPr>
        <w:t>.</w:t>
      </w:r>
      <w:r>
        <w:rPr>
          <w:rFonts w:hAnsi="標楷體" w:hint="eastAsia"/>
          <w:sz w:val="24"/>
          <w:szCs w:val="24"/>
        </w:rPr>
        <w:t>依</w:t>
      </w:r>
      <w:r w:rsidRPr="001245D4">
        <w:rPr>
          <w:rFonts w:hAnsi="標楷體" w:hint="eastAsia"/>
          <w:sz w:val="24"/>
          <w:szCs w:val="24"/>
        </w:rPr>
        <w:t>該計畫第</w:t>
      </w:r>
      <w:r>
        <w:rPr>
          <w:rFonts w:hAnsi="標楷體" w:hint="eastAsia"/>
          <w:sz w:val="24"/>
          <w:szCs w:val="24"/>
        </w:rPr>
        <w:t>1</w:t>
      </w:r>
      <w:r w:rsidRPr="001245D4">
        <w:rPr>
          <w:rFonts w:hAnsi="標楷體" w:hint="eastAsia"/>
          <w:sz w:val="24"/>
          <w:szCs w:val="24"/>
        </w:rPr>
        <w:t>次修正</w:t>
      </w:r>
      <w:r>
        <w:rPr>
          <w:rFonts w:hAnsi="標楷體" w:hint="eastAsia"/>
          <w:sz w:val="24"/>
          <w:szCs w:val="24"/>
        </w:rPr>
        <w:t>計畫，</w:t>
      </w:r>
      <w:r w:rsidRPr="001245D4">
        <w:rPr>
          <w:rFonts w:hAnsi="標楷體" w:hint="eastAsia"/>
          <w:sz w:val="24"/>
          <w:szCs w:val="24"/>
        </w:rPr>
        <w:t>桃園市政府</w:t>
      </w:r>
      <w:r>
        <w:rPr>
          <w:rFonts w:hAnsi="標楷體" w:hint="eastAsia"/>
          <w:sz w:val="24"/>
          <w:szCs w:val="24"/>
        </w:rPr>
        <w:t>「配合</w:t>
      </w:r>
      <w:r w:rsidRPr="001245D4">
        <w:rPr>
          <w:rFonts w:hAnsi="標楷體" w:hint="eastAsia"/>
          <w:sz w:val="24"/>
          <w:szCs w:val="24"/>
        </w:rPr>
        <w:t>臺鐵桃園段地下化增加經費</w:t>
      </w:r>
      <w:r>
        <w:rPr>
          <w:rFonts w:hAnsi="標楷體" w:hint="eastAsia"/>
          <w:sz w:val="24"/>
          <w:szCs w:val="24"/>
        </w:rPr>
        <w:t>」</w:t>
      </w:r>
      <w:r w:rsidRPr="001245D4">
        <w:rPr>
          <w:rFonts w:hAnsi="標楷體" w:hint="eastAsia"/>
          <w:sz w:val="24"/>
          <w:szCs w:val="24"/>
        </w:rPr>
        <w:t>於106年至111年累計撥付4.2756</w:t>
      </w:r>
      <w:r>
        <w:rPr>
          <w:rFonts w:hAnsi="標楷體" w:hint="eastAsia"/>
          <w:sz w:val="24"/>
          <w:szCs w:val="24"/>
        </w:rPr>
        <w:t>億元，第2次修正計畫後，重新核定為</w:t>
      </w:r>
      <w:r w:rsidRPr="001245D4">
        <w:rPr>
          <w:rFonts w:hAnsi="標楷體" w:hint="eastAsia"/>
          <w:sz w:val="24"/>
          <w:szCs w:val="24"/>
        </w:rPr>
        <w:t>2.93億元，多撥數額1.3456億元，於113年</w:t>
      </w:r>
      <w:r>
        <w:rPr>
          <w:rFonts w:hAnsi="標楷體" w:hint="eastAsia"/>
          <w:sz w:val="24"/>
          <w:szCs w:val="24"/>
        </w:rPr>
        <w:t>度</w:t>
      </w:r>
      <w:r w:rsidRPr="001245D4">
        <w:rPr>
          <w:rFonts w:hAnsi="標楷體" w:hint="eastAsia"/>
          <w:sz w:val="24"/>
          <w:szCs w:val="24"/>
        </w:rPr>
        <w:t>(0.449億元)、114年</w:t>
      </w:r>
      <w:r>
        <w:rPr>
          <w:rFonts w:hAnsi="標楷體" w:hint="eastAsia"/>
          <w:sz w:val="24"/>
          <w:szCs w:val="24"/>
        </w:rPr>
        <w:t>度</w:t>
      </w:r>
      <w:r w:rsidRPr="001245D4">
        <w:rPr>
          <w:rFonts w:hAnsi="標楷體" w:hint="eastAsia"/>
          <w:sz w:val="24"/>
          <w:szCs w:val="24"/>
        </w:rPr>
        <w:t>(0.449億元)及115年</w:t>
      </w:r>
      <w:r>
        <w:rPr>
          <w:rFonts w:hAnsi="標楷體" w:hint="eastAsia"/>
          <w:sz w:val="24"/>
          <w:szCs w:val="24"/>
        </w:rPr>
        <w:t>度</w:t>
      </w:r>
      <w:r w:rsidRPr="001245D4">
        <w:rPr>
          <w:rFonts w:hAnsi="標楷體" w:hint="eastAsia"/>
          <w:sz w:val="24"/>
          <w:szCs w:val="24"/>
        </w:rPr>
        <w:t>(0.4476億元)減列</w:t>
      </w:r>
      <w:r>
        <w:rPr>
          <w:rFonts w:hAnsi="標楷體" w:hint="eastAsia"/>
          <w:sz w:val="24"/>
          <w:szCs w:val="24"/>
        </w:rPr>
        <w:t>。</w:t>
      </w:r>
    </w:p>
    <w:p w:rsidR="00FD7976" w:rsidRDefault="00FD7976" w:rsidP="00FD7976">
      <w:pPr>
        <w:spacing w:line="280" w:lineRule="exact"/>
        <w:ind w:leftChars="5" w:left="1177" w:rightChars="-11" w:right="-31" w:hangingChars="478" w:hanging="1163"/>
        <w:jc w:val="left"/>
        <w:rPr>
          <w:sz w:val="24"/>
        </w:rPr>
      </w:pPr>
      <w:r w:rsidRPr="007B0AFF">
        <w:rPr>
          <w:rFonts w:hint="eastAsia"/>
          <w:sz w:val="24"/>
        </w:rPr>
        <w:t>資料來源：鐵道局；本中心整理。</w:t>
      </w:r>
    </w:p>
    <w:p w:rsidR="00D340BF" w:rsidRDefault="00D340BF" w:rsidP="00FD7976">
      <w:pPr>
        <w:ind w:left="566" w:firstLine="566"/>
      </w:pPr>
      <w:r>
        <w:rPr>
          <w:rFonts w:hint="eastAsia"/>
          <w:lang w:eastAsia="zh-HK"/>
        </w:rPr>
        <w:t>綜</w:t>
      </w:r>
      <w:r w:rsidR="00FD7976" w:rsidRPr="007B0AFF">
        <w:rPr>
          <w:rFonts w:hint="eastAsia"/>
        </w:rPr>
        <w:t>上，</w:t>
      </w:r>
      <w:r>
        <w:rPr>
          <w:rFonts w:hint="eastAsia"/>
          <w:lang w:eastAsia="zh-HK"/>
        </w:rPr>
        <w:t>鐵道局辦理</w:t>
      </w:r>
      <w:r w:rsidRPr="00D340BF">
        <w:rPr>
          <w:rFonts w:hint="eastAsia"/>
        </w:rPr>
        <w:t>「機捷延伸中壢火車站線計畫」</w:t>
      </w:r>
      <w:r>
        <w:rPr>
          <w:rFonts w:hint="eastAsia"/>
          <w:lang w:eastAsia="zh-HK"/>
        </w:rPr>
        <w:t>以</w:t>
      </w:r>
      <w:r w:rsidRPr="00D340BF">
        <w:rPr>
          <w:rFonts w:hint="eastAsia"/>
        </w:rPr>
        <w:t>提升桃園都會區交通效能及串聯三大運輸樞紐</w:t>
      </w:r>
      <w:r>
        <w:rPr>
          <w:rFonts w:hint="eastAsia"/>
        </w:rPr>
        <w:t>，</w:t>
      </w:r>
      <w:r>
        <w:rPr>
          <w:rFonts w:hint="eastAsia"/>
          <w:lang w:eastAsia="zh-HK"/>
        </w:rPr>
        <w:t>惟截至</w:t>
      </w:r>
      <w:r>
        <w:rPr>
          <w:rFonts w:hint="eastAsia"/>
        </w:rPr>
        <w:t>113</w:t>
      </w:r>
      <w:r>
        <w:rPr>
          <w:rFonts w:hint="eastAsia"/>
          <w:lang w:eastAsia="zh-HK"/>
        </w:rPr>
        <w:t>年底該計畫</w:t>
      </w:r>
      <w:r w:rsidRPr="00D340BF">
        <w:rPr>
          <w:rFonts w:hint="eastAsia"/>
        </w:rPr>
        <w:t>歷經</w:t>
      </w:r>
      <w:r>
        <w:rPr>
          <w:rFonts w:hint="eastAsia"/>
        </w:rPr>
        <w:t>2</w:t>
      </w:r>
      <w:r w:rsidRPr="00D340BF">
        <w:rPr>
          <w:rFonts w:hint="eastAsia"/>
        </w:rPr>
        <w:t>次修正，完工期限延宕逾</w:t>
      </w:r>
      <w:r>
        <w:rPr>
          <w:rFonts w:hint="eastAsia"/>
        </w:rPr>
        <w:t>10</w:t>
      </w:r>
      <w:r w:rsidRPr="00D340BF">
        <w:rPr>
          <w:rFonts w:hint="eastAsia"/>
        </w:rPr>
        <w:t>年，且總經費增加幅度達25.37%，顯示計畫執行進度與經費控管均有待加強。另桃園市政府尚有3.07億元短撥數未依期程撥付，</w:t>
      </w:r>
      <w:r>
        <w:rPr>
          <w:rFonts w:hint="eastAsia"/>
          <w:lang w:eastAsia="zh-HK"/>
        </w:rPr>
        <w:t>允宜</w:t>
      </w:r>
      <w:r w:rsidRPr="00D340BF">
        <w:rPr>
          <w:rFonts w:hint="eastAsia"/>
        </w:rPr>
        <w:t>持續強化工程進度與經費管理，並督促地方政府依核定期程確實履行財務責任，</w:t>
      </w:r>
      <w:r w:rsidR="002830C8">
        <w:rPr>
          <w:rFonts w:hint="eastAsia"/>
          <w:lang w:eastAsia="zh-HK"/>
        </w:rPr>
        <w:t>俾確</w:t>
      </w:r>
      <w:r w:rsidR="00D949BB">
        <w:rPr>
          <w:rFonts w:hint="eastAsia"/>
        </w:rPr>
        <w:t>保計畫如期完成</w:t>
      </w:r>
      <w:r w:rsidR="00587362">
        <w:rPr>
          <w:rFonts w:hint="eastAsia"/>
          <w:lang w:eastAsia="zh-HK"/>
        </w:rPr>
        <w:t>以</w:t>
      </w:r>
      <w:r w:rsidRPr="00D340BF">
        <w:rPr>
          <w:rFonts w:hint="eastAsia"/>
        </w:rPr>
        <w:t>發揮整體效益。</w:t>
      </w:r>
    </w:p>
    <w:p w:rsidR="00F97180" w:rsidRDefault="00F97180" w:rsidP="004B5E6C">
      <w:pPr>
        <w:pStyle w:val="af"/>
        <w:ind w:left="567" w:hanging="567"/>
        <w:rPr>
          <w:rFonts w:hAnsi="標楷體"/>
        </w:rPr>
      </w:pPr>
      <w:r w:rsidRPr="00B45A18">
        <w:rPr>
          <w:rFonts w:hAnsi="標楷體" w:hint="eastAsia"/>
        </w:rPr>
        <w:t>（分機：</w:t>
      </w:r>
      <w:r w:rsidR="006C0455">
        <w:rPr>
          <w:rFonts w:hAnsi="標楷體" w:hint="eastAsia"/>
        </w:rPr>
        <w:t>8667</w:t>
      </w:r>
      <w:r w:rsidRPr="00B45A18">
        <w:rPr>
          <w:rFonts w:hAnsi="標楷體" w:hint="eastAsia"/>
        </w:rPr>
        <w:t xml:space="preserve"> </w:t>
      </w:r>
      <w:r w:rsidR="006C0455">
        <w:rPr>
          <w:rFonts w:hAnsi="標楷體" w:hint="eastAsia"/>
        </w:rPr>
        <w:t>楊慧敏</w:t>
      </w:r>
      <w:r w:rsidRPr="00B45A18">
        <w:rPr>
          <w:rFonts w:hAnsi="標楷體" w:hint="eastAsia"/>
        </w:rPr>
        <w:t>）</w:t>
      </w:r>
    </w:p>
    <w:sectPr w:rsidR="00F97180" w:rsidSect="0087317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E83" w:rsidRDefault="00A56E83" w:rsidP="000D727F">
      <w:pPr>
        <w:spacing w:line="240" w:lineRule="auto"/>
        <w:ind w:left="560" w:firstLine="560"/>
      </w:pPr>
      <w:r>
        <w:continuationSeparator/>
      </w:r>
    </w:p>
  </w:endnote>
  <w:endnote w:type="continuationSeparator" w:id="0">
    <w:p w:rsidR="00A56E83" w:rsidRDefault="00A56E83" w:rsidP="000D727F">
      <w:pPr>
        <w:spacing w:line="240" w:lineRule="auto"/>
        <w:ind w:left="560" w:firstLine="560"/>
      </w:pPr>
      <w:r>
        <w: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Cambria">
    <w:panose1 w:val="02040503050406030204"/>
    <w:charset w:val="00"/>
    <w:family w:val="roman"/>
    <w:pitch w:val="variable"/>
    <w:sig w:usb0="E00006FF" w:usb1="420024FF" w:usb2="02000000" w:usb3="00000000" w:csb0="0000019F" w:csb1="00000000"/>
  </w:font>
  <w:font w:name="DFHeiMedium-B5">
    <w:altName w:val="Malgun Gothic Semilight"/>
    <w:panose1 w:val="00000000000000000000"/>
    <w:charset w:val="88"/>
    <w:family w:val="swiss"/>
    <w:notTrueType/>
    <w:pitch w:val="default"/>
    <w:sig w:usb0="00000001" w:usb1="08080000" w:usb2="00000010" w:usb3="00000000" w:csb0="00100000" w:csb1="00000000"/>
  </w:font>
  <w:font w:name="Calibri">
    <w:panose1 w:val="020F0502020204030204"/>
    <w:charset w:val="00"/>
    <w:family w:val="swiss"/>
    <w:pitch w:val="variable"/>
    <w:sig w:usb0="E4002EFF" w:usb1="C200247B" w:usb2="00000009" w:usb3="00000000" w:csb0="000001FF" w:csb1="00000000"/>
  </w:font>
  <w:font w:name="華康仿宋體W4">
    <w:panose1 w:val="02020409000000000000"/>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Chars="0" w:left="0" w:firstLineChars="0" w:firstLine="0"/>
      <w:jc w:val="center"/>
    </w:pPr>
    <w:r>
      <w:fldChar w:fldCharType="begin"/>
    </w:r>
    <w:r>
      <w:instrText>PAGE   \* MERGEFORMAT</w:instrText>
    </w:r>
    <w:r>
      <w:fldChar w:fldCharType="separate"/>
    </w:r>
    <w:r w:rsidR="00AF45CA" w:rsidRPr="00AF45CA">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E83" w:rsidRDefault="00A56E83" w:rsidP="00CA5FB1">
      <w:pPr>
        <w:spacing w:line="240" w:lineRule="auto"/>
        <w:ind w:left="560" w:firstLine="560"/>
      </w:pPr>
      <w:r>
        <w:separator/>
      </w:r>
    </w:p>
  </w:footnote>
  <w:footnote w:type="continuationSeparator" w:id="0">
    <w:p w:rsidR="00A56E83" w:rsidRDefault="00A56E83" w:rsidP="00C96681">
      <w:pPr>
        <w:spacing w:line="240" w:lineRule="auto"/>
        <w:ind w:left="560" w:firstLine="560"/>
      </w:pPr>
      <w:r>
        <w:continuationSeparator/>
      </w:r>
    </w:p>
  </w:footnote>
  <w:footnote w:id="1">
    <w:p w:rsidR="00FD7976" w:rsidRDefault="00FD7976" w:rsidP="001D74E9">
      <w:pPr>
        <w:pStyle w:val="142"/>
        <w:ind w:left="182" w:hangingChars="75" w:hanging="182"/>
        <w:jc w:val="both"/>
        <w:rPr>
          <w:rFonts w:hint="eastAsia"/>
        </w:rPr>
      </w:pPr>
      <w:r>
        <w:rPr>
          <w:rStyle w:val="af6"/>
        </w:rPr>
        <w:footnoteRef/>
      </w:r>
      <w:r>
        <w:t xml:space="preserve"> </w:t>
      </w:r>
      <w:r w:rsidRPr="00BA7325">
        <w:rPr>
          <w:rFonts w:hint="eastAsia"/>
        </w:rPr>
        <w:t>鐵道局北部工程分局分別於113年3月19日、5月10日、9月25</w:t>
      </w:r>
      <w:r>
        <w:rPr>
          <w:rFonts w:hint="eastAsia"/>
        </w:rPr>
        <w:t>日</w:t>
      </w:r>
      <w:r w:rsidR="004757E3">
        <w:rPr>
          <w:rFonts w:hint="eastAsia"/>
          <w:lang w:eastAsia="zh-HK"/>
        </w:rPr>
        <w:t>及</w:t>
      </w:r>
      <w:r w:rsidR="004757E3">
        <w:rPr>
          <w:rFonts w:hint="eastAsia"/>
        </w:rPr>
        <w:t>114</w:t>
      </w:r>
      <w:r w:rsidR="004757E3">
        <w:rPr>
          <w:rFonts w:hint="eastAsia"/>
          <w:lang w:eastAsia="zh-HK"/>
        </w:rPr>
        <w:t>年</w:t>
      </w:r>
      <w:r w:rsidR="004757E3">
        <w:rPr>
          <w:rFonts w:hint="eastAsia"/>
        </w:rPr>
        <w:t>4</w:t>
      </w:r>
      <w:r w:rsidR="004757E3">
        <w:rPr>
          <w:rFonts w:hint="eastAsia"/>
          <w:lang w:eastAsia="zh-HK"/>
        </w:rPr>
        <w:t>月</w:t>
      </w:r>
      <w:r w:rsidR="004757E3">
        <w:rPr>
          <w:rFonts w:hint="eastAsia"/>
        </w:rPr>
        <w:t>15</w:t>
      </w:r>
      <w:r w:rsidR="004757E3">
        <w:rPr>
          <w:rFonts w:hint="eastAsia"/>
          <w:lang w:eastAsia="zh-HK"/>
        </w:rPr>
        <w:t>日陸續</w:t>
      </w:r>
      <w:r>
        <w:rPr>
          <w:rFonts w:hint="eastAsia"/>
        </w:rPr>
        <w:t>函請桃園市政府</w:t>
      </w:r>
      <w:r w:rsidRPr="00BA7325">
        <w:rPr>
          <w:rFonts w:hint="eastAsia"/>
        </w:rPr>
        <w:t>編足配合款</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5"/>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Pr="00A87261" w:rsidRDefault="00DE3708" w:rsidP="00CE0C7C">
    <w:pPr>
      <w:pStyle w:val="aff5"/>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708" w:rsidRDefault="00DE3708" w:rsidP="00CE0C7C">
    <w:pPr>
      <w:pStyle w:val="aff5"/>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C94E3A68"/>
    <w:lvl w:ilvl="0">
      <w:start w:val="1"/>
      <w:numFmt w:val="bullet"/>
      <w:pStyle w:val="a"/>
      <w:lvlText w:val=""/>
      <w:lvlJc w:val="left"/>
      <w:pPr>
        <w:tabs>
          <w:tab w:val="num" w:pos="361"/>
        </w:tabs>
        <w:ind w:leftChars="200" w:left="361" w:hangingChars="200" w:hanging="360"/>
      </w:pPr>
      <w:rPr>
        <w:rFonts w:ascii="Wingdings" w:hAnsi="Wingdings" w:hint="default"/>
      </w:r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4E"/>
    <w:rsid w:val="0000022C"/>
    <w:rsid w:val="00000647"/>
    <w:rsid w:val="00000657"/>
    <w:rsid w:val="00000674"/>
    <w:rsid w:val="00000DD0"/>
    <w:rsid w:val="00000FAB"/>
    <w:rsid w:val="0000129A"/>
    <w:rsid w:val="000012BA"/>
    <w:rsid w:val="00001B99"/>
    <w:rsid w:val="00001C0E"/>
    <w:rsid w:val="00001DC5"/>
    <w:rsid w:val="00001E33"/>
    <w:rsid w:val="00002273"/>
    <w:rsid w:val="00002502"/>
    <w:rsid w:val="00002D5D"/>
    <w:rsid w:val="000033A9"/>
    <w:rsid w:val="000036DF"/>
    <w:rsid w:val="00003959"/>
    <w:rsid w:val="00003DDA"/>
    <w:rsid w:val="000040C8"/>
    <w:rsid w:val="000040EF"/>
    <w:rsid w:val="00004582"/>
    <w:rsid w:val="00004B42"/>
    <w:rsid w:val="00004B47"/>
    <w:rsid w:val="00004FFC"/>
    <w:rsid w:val="0000503E"/>
    <w:rsid w:val="00005180"/>
    <w:rsid w:val="000057DC"/>
    <w:rsid w:val="00005D2A"/>
    <w:rsid w:val="00006122"/>
    <w:rsid w:val="00006260"/>
    <w:rsid w:val="00006427"/>
    <w:rsid w:val="000065B2"/>
    <w:rsid w:val="000065DE"/>
    <w:rsid w:val="00006B23"/>
    <w:rsid w:val="00006C75"/>
    <w:rsid w:val="000070BF"/>
    <w:rsid w:val="00007611"/>
    <w:rsid w:val="00007981"/>
    <w:rsid w:val="00010106"/>
    <w:rsid w:val="000103B2"/>
    <w:rsid w:val="000104CA"/>
    <w:rsid w:val="0001055B"/>
    <w:rsid w:val="00010862"/>
    <w:rsid w:val="000108B6"/>
    <w:rsid w:val="000109F7"/>
    <w:rsid w:val="00010A3B"/>
    <w:rsid w:val="00010AA8"/>
    <w:rsid w:val="00010B38"/>
    <w:rsid w:val="00010B99"/>
    <w:rsid w:val="00010E96"/>
    <w:rsid w:val="00010F61"/>
    <w:rsid w:val="00011111"/>
    <w:rsid w:val="0001138B"/>
    <w:rsid w:val="00011793"/>
    <w:rsid w:val="00012219"/>
    <w:rsid w:val="00012677"/>
    <w:rsid w:val="0001267B"/>
    <w:rsid w:val="00012897"/>
    <w:rsid w:val="00012A16"/>
    <w:rsid w:val="00012E2F"/>
    <w:rsid w:val="00013008"/>
    <w:rsid w:val="00013580"/>
    <w:rsid w:val="00013BE9"/>
    <w:rsid w:val="00013F75"/>
    <w:rsid w:val="00014372"/>
    <w:rsid w:val="000145EE"/>
    <w:rsid w:val="000146A9"/>
    <w:rsid w:val="00014C19"/>
    <w:rsid w:val="00014DBC"/>
    <w:rsid w:val="00014EE0"/>
    <w:rsid w:val="00014FA5"/>
    <w:rsid w:val="000151E5"/>
    <w:rsid w:val="000151FB"/>
    <w:rsid w:val="0001529C"/>
    <w:rsid w:val="000154CF"/>
    <w:rsid w:val="00015856"/>
    <w:rsid w:val="00015C0C"/>
    <w:rsid w:val="00015E47"/>
    <w:rsid w:val="00016061"/>
    <w:rsid w:val="0001629A"/>
    <w:rsid w:val="000174AC"/>
    <w:rsid w:val="00017D78"/>
    <w:rsid w:val="00017E3A"/>
    <w:rsid w:val="0002063E"/>
    <w:rsid w:val="000208FF"/>
    <w:rsid w:val="00020FA5"/>
    <w:rsid w:val="00020FAF"/>
    <w:rsid w:val="00021618"/>
    <w:rsid w:val="000217DB"/>
    <w:rsid w:val="000219FD"/>
    <w:rsid w:val="00021FCC"/>
    <w:rsid w:val="0002211C"/>
    <w:rsid w:val="00022181"/>
    <w:rsid w:val="000223DD"/>
    <w:rsid w:val="000223FE"/>
    <w:rsid w:val="00022B40"/>
    <w:rsid w:val="00022F6E"/>
    <w:rsid w:val="00023035"/>
    <w:rsid w:val="0002345F"/>
    <w:rsid w:val="00023659"/>
    <w:rsid w:val="00023776"/>
    <w:rsid w:val="00023850"/>
    <w:rsid w:val="0002385F"/>
    <w:rsid w:val="00023931"/>
    <w:rsid w:val="00023976"/>
    <w:rsid w:val="00023C88"/>
    <w:rsid w:val="00023E08"/>
    <w:rsid w:val="00024100"/>
    <w:rsid w:val="00024554"/>
    <w:rsid w:val="000245B1"/>
    <w:rsid w:val="000245D0"/>
    <w:rsid w:val="0002469C"/>
    <w:rsid w:val="0002486A"/>
    <w:rsid w:val="0002491E"/>
    <w:rsid w:val="000254B6"/>
    <w:rsid w:val="00025B7E"/>
    <w:rsid w:val="00025DD2"/>
    <w:rsid w:val="00025E23"/>
    <w:rsid w:val="000260AD"/>
    <w:rsid w:val="00026CA0"/>
    <w:rsid w:val="000270BD"/>
    <w:rsid w:val="000276F4"/>
    <w:rsid w:val="000279C3"/>
    <w:rsid w:val="00027BD8"/>
    <w:rsid w:val="00027C9F"/>
    <w:rsid w:val="00027F51"/>
    <w:rsid w:val="00030150"/>
    <w:rsid w:val="00030739"/>
    <w:rsid w:val="0003075D"/>
    <w:rsid w:val="0003092C"/>
    <w:rsid w:val="00030C67"/>
    <w:rsid w:val="00030D11"/>
    <w:rsid w:val="00030D66"/>
    <w:rsid w:val="0003103E"/>
    <w:rsid w:val="0003148F"/>
    <w:rsid w:val="00031511"/>
    <w:rsid w:val="0003188F"/>
    <w:rsid w:val="00031E2C"/>
    <w:rsid w:val="0003243B"/>
    <w:rsid w:val="00032BAF"/>
    <w:rsid w:val="00033036"/>
    <w:rsid w:val="000335F3"/>
    <w:rsid w:val="00033786"/>
    <w:rsid w:val="00033C67"/>
    <w:rsid w:val="00033E78"/>
    <w:rsid w:val="0003432D"/>
    <w:rsid w:val="0003485D"/>
    <w:rsid w:val="000348FC"/>
    <w:rsid w:val="00034B88"/>
    <w:rsid w:val="00034B8F"/>
    <w:rsid w:val="00034C45"/>
    <w:rsid w:val="00034DE4"/>
    <w:rsid w:val="00034F74"/>
    <w:rsid w:val="00035032"/>
    <w:rsid w:val="0003508B"/>
    <w:rsid w:val="0003517E"/>
    <w:rsid w:val="00035B69"/>
    <w:rsid w:val="00035CCE"/>
    <w:rsid w:val="00035F3C"/>
    <w:rsid w:val="00036136"/>
    <w:rsid w:val="000364DE"/>
    <w:rsid w:val="00036B1C"/>
    <w:rsid w:val="00036FFE"/>
    <w:rsid w:val="00037005"/>
    <w:rsid w:val="0003746A"/>
    <w:rsid w:val="0003771A"/>
    <w:rsid w:val="00037AB2"/>
    <w:rsid w:val="00037DDD"/>
    <w:rsid w:val="00040012"/>
    <w:rsid w:val="00040049"/>
    <w:rsid w:val="00040142"/>
    <w:rsid w:val="0004031D"/>
    <w:rsid w:val="000405C6"/>
    <w:rsid w:val="0004075E"/>
    <w:rsid w:val="00040AC6"/>
    <w:rsid w:val="00040F6D"/>
    <w:rsid w:val="00041008"/>
    <w:rsid w:val="00041547"/>
    <w:rsid w:val="00041549"/>
    <w:rsid w:val="000418A4"/>
    <w:rsid w:val="000427DA"/>
    <w:rsid w:val="00042A33"/>
    <w:rsid w:val="00042DE2"/>
    <w:rsid w:val="00042E25"/>
    <w:rsid w:val="00043070"/>
    <w:rsid w:val="000435E7"/>
    <w:rsid w:val="00043E44"/>
    <w:rsid w:val="000440CC"/>
    <w:rsid w:val="00044C53"/>
    <w:rsid w:val="00044F98"/>
    <w:rsid w:val="000453F5"/>
    <w:rsid w:val="00045894"/>
    <w:rsid w:val="00045B76"/>
    <w:rsid w:val="00045C35"/>
    <w:rsid w:val="00045FF7"/>
    <w:rsid w:val="0004654C"/>
    <w:rsid w:val="000465AC"/>
    <w:rsid w:val="00046C07"/>
    <w:rsid w:val="00046D38"/>
    <w:rsid w:val="00046E41"/>
    <w:rsid w:val="000470AB"/>
    <w:rsid w:val="0004744B"/>
    <w:rsid w:val="000475B9"/>
    <w:rsid w:val="000476CC"/>
    <w:rsid w:val="0004795C"/>
    <w:rsid w:val="000479FF"/>
    <w:rsid w:val="00047A8B"/>
    <w:rsid w:val="00047B3D"/>
    <w:rsid w:val="00047BA5"/>
    <w:rsid w:val="00047D91"/>
    <w:rsid w:val="00047DA3"/>
    <w:rsid w:val="00047E2A"/>
    <w:rsid w:val="000504E8"/>
    <w:rsid w:val="00050700"/>
    <w:rsid w:val="00050978"/>
    <w:rsid w:val="00050B4B"/>
    <w:rsid w:val="00050BFC"/>
    <w:rsid w:val="00050C97"/>
    <w:rsid w:val="0005133F"/>
    <w:rsid w:val="00051767"/>
    <w:rsid w:val="00051CDD"/>
    <w:rsid w:val="0005217C"/>
    <w:rsid w:val="00052350"/>
    <w:rsid w:val="000527CD"/>
    <w:rsid w:val="00052AF8"/>
    <w:rsid w:val="00052D21"/>
    <w:rsid w:val="00053146"/>
    <w:rsid w:val="0005314D"/>
    <w:rsid w:val="00053172"/>
    <w:rsid w:val="00053270"/>
    <w:rsid w:val="000532B4"/>
    <w:rsid w:val="00053471"/>
    <w:rsid w:val="0005365A"/>
    <w:rsid w:val="00053801"/>
    <w:rsid w:val="0005388F"/>
    <w:rsid w:val="00053A77"/>
    <w:rsid w:val="00053D1C"/>
    <w:rsid w:val="00053D87"/>
    <w:rsid w:val="00053FD5"/>
    <w:rsid w:val="000541AC"/>
    <w:rsid w:val="00054891"/>
    <w:rsid w:val="00054FF0"/>
    <w:rsid w:val="000551B9"/>
    <w:rsid w:val="00055A1B"/>
    <w:rsid w:val="00055B07"/>
    <w:rsid w:val="00055C43"/>
    <w:rsid w:val="00055E18"/>
    <w:rsid w:val="000564FF"/>
    <w:rsid w:val="00056D1F"/>
    <w:rsid w:val="000572EC"/>
    <w:rsid w:val="00057385"/>
    <w:rsid w:val="00057736"/>
    <w:rsid w:val="00057823"/>
    <w:rsid w:val="00057B9E"/>
    <w:rsid w:val="00057BEB"/>
    <w:rsid w:val="00057C04"/>
    <w:rsid w:val="00057D29"/>
    <w:rsid w:val="00057E1F"/>
    <w:rsid w:val="00060356"/>
    <w:rsid w:val="00060A50"/>
    <w:rsid w:val="000610A5"/>
    <w:rsid w:val="0006139F"/>
    <w:rsid w:val="000613A4"/>
    <w:rsid w:val="000613B6"/>
    <w:rsid w:val="00061714"/>
    <w:rsid w:val="0006172A"/>
    <w:rsid w:val="00061F19"/>
    <w:rsid w:val="000621FC"/>
    <w:rsid w:val="00062244"/>
    <w:rsid w:val="00062246"/>
    <w:rsid w:val="000622AA"/>
    <w:rsid w:val="000625C6"/>
    <w:rsid w:val="00062A27"/>
    <w:rsid w:val="00062C88"/>
    <w:rsid w:val="00062D40"/>
    <w:rsid w:val="0006301D"/>
    <w:rsid w:val="0006307E"/>
    <w:rsid w:val="00063109"/>
    <w:rsid w:val="00063486"/>
    <w:rsid w:val="00063813"/>
    <w:rsid w:val="0006381A"/>
    <w:rsid w:val="00063E24"/>
    <w:rsid w:val="00063FF1"/>
    <w:rsid w:val="000642F6"/>
    <w:rsid w:val="00064779"/>
    <w:rsid w:val="00064B6D"/>
    <w:rsid w:val="0006522C"/>
    <w:rsid w:val="0006528C"/>
    <w:rsid w:val="0006533C"/>
    <w:rsid w:val="000658C7"/>
    <w:rsid w:val="00065F0C"/>
    <w:rsid w:val="000660B5"/>
    <w:rsid w:val="000662DB"/>
    <w:rsid w:val="000663C5"/>
    <w:rsid w:val="00066661"/>
    <w:rsid w:val="00066746"/>
    <w:rsid w:val="00066D35"/>
    <w:rsid w:val="00066FAE"/>
    <w:rsid w:val="000670EC"/>
    <w:rsid w:val="00067249"/>
    <w:rsid w:val="0006739C"/>
    <w:rsid w:val="00070226"/>
    <w:rsid w:val="00070292"/>
    <w:rsid w:val="000703B5"/>
    <w:rsid w:val="00070526"/>
    <w:rsid w:val="00070DBF"/>
    <w:rsid w:val="00070F1C"/>
    <w:rsid w:val="000710E9"/>
    <w:rsid w:val="00071207"/>
    <w:rsid w:val="00071AD2"/>
    <w:rsid w:val="00071B79"/>
    <w:rsid w:val="00071D45"/>
    <w:rsid w:val="00072991"/>
    <w:rsid w:val="00072A3E"/>
    <w:rsid w:val="00072CCC"/>
    <w:rsid w:val="00072F71"/>
    <w:rsid w:val="00072F84"/>
    <w:rsid w:val="0007378F"/>
    <w:rsid w:val="00073994"/>
    <w:rsid w:val="00073B10"/>
    <w:rsid w:val="00073C99"/>
    <w:rsid w:val="000744D9"/>
    <w:rsid w:val="000746E3"/>
    <w:rsid w:val="000746F9"/>
    <w:rsid w:val="00074A3D"/>
    <w:rsid w:val="00074B6C"/>
    <w:rsid w:val="00074C4D"/>
    <w:rsid w:val="00074F08"/>
    <w:rsid w:val="00074F49"/>
    <w:rsid w:val="00075896"/>
    <w:rsid w:val="00075C8F"/>
    <w:rsid w:val="00076024"/>
    <w:rsid w:val="00076187"/>
    <w:rsid w:val="00076518"/>
    <w:rsid w:val="00076871"/>
    <w:rsid w:val="00076F43"/>
    <w:rsid w:val="0007741B"/>
    <w:rsid w:val="0007746B"/>
    <w:rsid w:val="00077519"/>
    <w:rsid w:val="00077A5D"/>
    <w:rsid w:val="00077A9A"/>
    <w:rsid w:val="00077ADC"/>
    <w:rsid w:val="00077E46"/>
    <w:rsid w:val="00077EAC"/>
    <w:rsid w:val="00080369"/>
    <w:rsid w:val="00080454"/>
    <w:rsid w:val="00080A72"/>
    <w:rsid w:val="00080C9E"/>
    <w:rsid w:val="00080D58"/>
    <w:rsid w:val="0008106B"/>
    <w:rsid w:val="0008169C"/>
    <w:rsid w:val="00081973"/>
    <w:rsid w:val="00081AEE"/>
    <w:rsid w:val="000820C6"/>
    <w:rsid w:val="0008253F"/>
    <w:rsid w:val="0008271D"/>
    <w:rsid w:val="00082912"/>
    <w:rsid w:val="00082BC7"/>
    <w:rsid w:val="00082E18"/>
    <w:rsid w:val="00082E32"/>
    <w:rsid w:val="00083928"/>
    <w:rsid w:val="00083E47"/>
    <w:rsid w:val="00083E9E"/>
    <w:rsid w:val="00083EB9"/>
    <w:rsid w:val="000841B8"/>
    <w:rsid w:val="0008462D"/>
    <w:rsid w:val="00084732"/>
    <w:rsid w:val="0008475D"/>
    <w:rsid w:val="000847D9"/>
    <w:rsid w:val="00084905"/>
    <w:rsid w:val="00084E9A"/>
    <w:rsid w:val="0008500D"/>
    <w:rsid w:val="00085017"/>
    <w:rsid w:val="00085106"/>
    <w:rsid w:val="00085448"/>
    <w:rsid w:val="0008550A"/>
    <w:rsid w:val="000855DA"/>
    <w:rsid w:val="00085821"/>
    <w:rsid w:val="00086010"/>
    <w:rsid w:val="000860A5"/>
    <w:rsid w:val="00086149"/>
    <w:rsid w:val="000867DA"/>
    <w:rsid w:val="000867EF"/>
    <w:rsid w:val="00086954"/>
    <w:rsid w:val="000869D7"/>
    <w:rsid w:val="00086C80"/>
    <w:rsid w:val="0008701B"/>
    <w:rsid w:val="000870AB"/>
    <w:rsid w:val="00087187"/>
    <w:rsid w:val="000871F5"/>
    <w:rsid w:val="00087704"/>
    <w:rsid w:val="00087D0C"/>
    <w:rsid w:val="00087F15"/>
    <w:rsid w:val="00087F5A"/>
    <w:rsid w:val="00090153"/>
    <w:rsid w:val="000903E2"/>
    <w:rsid w:val="00090694"/>
    <w:rsid w:val="0009087A"/>
    <w:rsid w:val="00090F74"/>
    <w:rsid w:val="00091251"/>
    <w:rsid w:val="0009175A"/>
    <w:rsid w:val="00091858"/>
    <w:rsid w:val="00091F93"/>
    <w:rsid w:val="000925F7"/>
    <w:rsid w:val="000927B7"/>
    <w:rsid w:val="00092B9A"/>
    <w:rsid w:val="00092CF1"/>
    <w:rsid w:val="00092EBD"/>
    <w:rsid w:val="00093053"/>
    <w:rsid w:val="00093126"/>
    <w:rsid w:val="000936C8"/>
    <w:rsid w:val="00093A51"/>
    <w:rsid w:val="00093C31"/>
    <w:rsid w:val="00094078"/>
    <w:rsid w:val="00094E23"/>
    <w:rsid w:val="00094E91"/>
    <w:rsid w:val="00095101"/>
    <w:rsid w:val="000957A0"/>
    <w:rsid w:val="00095EDD"/>
    <w:rsid w:val="00095F63"/>
    <w:rsid w:val="00096046"/>
    <w:rsid w:val="0009628A"/>
    <w:rsid w:val="00096A62"/>
    <w:rsid w:val="00096C1A"/>
    <w:rsid w:val="00096CDD"/>
    <w:rsid w:val="00096DE9"/>
    <w:rsid w:val="00096E33"/>
    <w:rsid w:val="00096F31"/>
    <w:rsid w:val="00097425"/>
    <w:rsid w:val="00097813"/>
    <w:rsid w:val="00097A7A"/>
    <w:rsid w:val="00097C6D"/>
    <w:rsid w:val="00097DDB"/>
    <w:rsid w:val="00097F2E"/>
    <w:rsid w:val="000A0CCD"/>
    <w:rsid w:val="000A1AB2"/>
    <w:rsid w:val="000A1EAB"/>
    <w:rsid w:val="000A2092"/>
    <w:rsid w:val="000A24F1"/>
    <w:rsid w:val="000A24F8"/>
    <w:rsid w:val="000A26E4"/>
    <w:rsid w:val="000A2BB1"/>
    <w:rsid w:val="000A3145"/>
    <w:rsid w:val="000A3829"/>
    <w:rsid w:val="000A38CE"/>
    <w:rsid w:val="000A3B06"/>
    <w:rsid w:val="000A3E35"/>
    <w:rsid w:val="000A44D5"/>
    <w:rsid w:val="000A4B9A"/>
    <w:rsid w:val="000A4FEA"/>
    <w:rsid w:val="000A50B5"/>
    <w:rsid w:val="000A51C1"/>
    <w:rsid w:val="000A6129"/>
    <w:rsid w:val="000A6212"/>
    <w:rsid w:val="000A69C2"/>
    <w:rsid w:val="000A6C15"/>
    <w:rsid w:val="000A6DD6"/>
    <w:rsid w:val="000A709D"/>
    <w:rsid w:val="000A74EE"/>
    <w:rsid w:val="000A75B1"/>
    <w:rsid w:val="000A75F7"/>
    <w:rsid w:val="000A76D9"/>
    <w:rsid w:val="000A79C0"/>
    <w:rsid w:val="000A7C3A"/>
    <w:rsid w:val="000B008E"/>
    <w:rsid w:val="000B02AC"/>
    <w:rsid w:val="000B02FB"/>
    <w:rsid w:val="000B0BB6"/>
    <w:rsid w:val="000B0BC1"/>
    <w:rsid w:val="000B0DA2"/>
    <w:rsid w:val="000B10EB"/>
    <w:rsid w:val="000B11EB"/>
    <w:rsid w:val="000B1342"/>
    <w:rsid w:val="000B15F5"/>
    <w:rsid w:val="000B1816"/>
    <w:rsid w:val="000B19CA"/>
    <w:rsid w:val="000B1D19"/>
    <w:rsid w:val="000B1F34"/>
    <w:rsid w:val="000B2180"/>
    <w:rsid w:val="000B2817"/>
    <w:rsid w:val="000B282B"/>
    <w:rsid w:val="000B28F3"/>
    <w:rsid w:val="000B293F"/>
    <w:rsid w:val="000B3668"/>
    <w:rsid w:val="000B3FC2"/>
    <w:rsid w:val="000B40DC"/>
    <w:rsid w:val="000B43AD"/>
    <w:rsid w:val="000B43BD"/>
    <w:rsid w:val="000B468F"/>
    <w:rsid w:val="000B4D14"/>
    <w:rsid w:val="000B4D61"/>
    <w:rsid w:val="000B4E43"/>
    <w:rsid w:val="000B51A2"/>
    <w:rsid w:val="000B521C"/>
    <w:rsid w:val="000B55D9"/>
    <w:rsid w:val="000B571E"/>
    <w:rsid w:val="000B595B"/>
    <w:rsid w:val="000B5A10"/>
    <w:rsid w:val="000B5D0A"/>
    <w:rsid w:val="000B60CD"/>
    <w:rsid w:val="000B61A5"/>
    <w:rsid w:val="000B6D07"/>
    <w:rsid w:val="000B6FC1"/>
    <w:rsid w:val="000B7026"/>
    <w:rsid w:val="000B7351"/>
    <w:rsid w:val="000B77E8"/>
    <w:rsid w:val="000B784B"/>
    <w:rsid w:val="000B789A"/>
    <w:rsid w:val="000B79BA"/>
    <w:rsid w:val="000B7C21"/>
    <w:rsid w:val="000B7CFF"/>
    <w:rsid w:val="000C02F9"/>
    <w:rsid w:val="000C0650"/>
    <w:rsid w:val="000C0917"/>
    <w:rsid w:val="000C0969"/>
    <w:rsid w:val="000C0D82"/>
    <w:rsid w:val="000C1479"/>
    <w:rsid w:val="000C1B8A"/>
    <w:rsid w:val="000C2670"/>
    <w:rsid w:val="000C28FD"/>
    <w:rsid w:val="000C2EED"/>
    <w:rsid w:val="000C331F"/>
    <w:rsid w:val="000C38CB"/>
    <w:rsid w:val="000C3BA9"/>
    <w:rsid w:val="000C3D0E"/>
    <w:rsid w:val="000C4CBA"/>
    <w:rsid w:val="000C4EC1"/>
    <w:rsid w:val="000C5216"/>
    <w:rsid w:val="000C5705"/>
    <w:rsid w:val="000C59F7"/>
    <w:rsid w:val="000C5D9F"/>
    <w:rsid w:val="000C5E05"/>
    <w:rsid w:val="000C5F31"/>
    <w:rsid w:val="000C689E"/>
    <w:rsid w:val="000C6BB4"/>
    <w:rsid w:val="000C6D56"/>
    <w:rsid w:val="000C6E3E"/>
    <w:rsid w:val="000C7182"/>
    <w:rsid w:val="000C725F"/>
    <w:rsid w:val="000C739D"/>
    <w:rsid w:val="000C756A"/>
    <w:rsid w:val="000C795B"/>
    <w:rsid w:val="000C7C08"/>
    <w:rsid w:val="000C7D0A"/>
    <w:rsid w:val="000C7D39"/>
    <w:rsid w:val="000C7EFC"/>
    <w:rsid w:val="000D0070"/>
    <w:rsid w:val="000D0117"/>
    <w:rsid w:val="000D020A"/>
    <w:rsid w:val="000D06C4"/>
    <w:rsid w:val="000D06F7"/>
    <w:rsid w:val="000D0703"/>
    <w:rsid w:val="000D0CBB"/>
    <w:rsid w:val="000D0D9D"/>
    <w:rsid w:val="000D0E21"/>
    <w:rsid w:val="000D0F4E"/>
    <w:rsid w:val="000D10DB"/>
    <w:rsid w:val="000D1607"/>
    <w:rsid w:val="000D19C0"/>
    <w:rsid w:val="000D19D3"/>
    <w:rsid w:val="000D1FF3"/>
    <w:rsid w:val="000D23A8"/>
    <w:rsid w:val="000D2441"/>
    <w:rsid w:val="000D2467"/>
    <w:rsid w:val="000D2592"/>
    <w:rsid w:val="000D2598"/>
    <w:rsid w:val="000D25B3"/>
    <w:rsid w:val="000D26F7"/>
    <w:rsid w:val="000D275F"/>
    <w:rsid w:val="000D29CE"/>
    <w:rsid w:val="000D2BE1"/>
    <w:rsid w:val="000D302B"/>
    <w:rsid w:val="000D3333"/>
    <w:rsid w:val="000D3B3A"/>
    <w:rsid w:val="000D4231"/>
    <w:rsid w:val="000D4239"/>
    <w:rsid w:val="000D47BB"/>
    <w:rsid w:val="000D4A19"/>
    <w:rsid w:val="000D4AE6"/>
    <w:rsid w:val="000D4ED1"/>
    <w:rsid w:val="000D53B2"/>
    <w:rsid w:val="000D559E"/>
    <w:rsid w:val="000D575E"/>
    <w:rsid w:val="000D582B"/>
    <w:rsid w:val="000D5A5F"/>
    <w:rsid w:val="000D5C18"/>
    <w:rsid w:val="000D6953"/>
    <w:rsid w:val="000D727F"/>
    <w:rsid w:val="000D7B4B"/>
    <w:rsid w:val="000E01A7"/>
    <w:rsid w:val="000E041A"/>
    <w:rsid w:val="000E0422"/>
    <w:rsid w:val="000E08E7"/>
    <w:rsid w:val="000E0928"/>
    <w:rsid w:val="000E0AB6"/>
    <w:rsid w:val="000E0BA6"/>
    <w:rsid w:val="000E0D13"/>
    <w:rsid w:val="000E11E9"/>
    <w:rsid w:val="000E13A0"/>
    <w:rsid w:val="000E15C0"/>
    <w:rsid w:val="000E17B9"/>
    <w:rsid w:val="000E18DD"/>
    <w:rsid w:val="000E1E0C"/>
    <w:rsid w:val="000E212C"/>
    <w:rsid w:val="000E221B"/>
    <w:rsid w:val="000E24F8"/>
    <w:rsid w:val="000E26FA"/>
    <w:rsid w:val="000E3064"/>
    <w:rsid w:val="000E32E5"/>
    <w:rsid w:val="000E335B"/>
    <w:rsid w:val="000E3794"/>
    <w:rsid w:val="000E3C00"/>
    <w:rsid w:val="000E3E05"/>
    <w:rsid w:val="000E3E24"/>
    <w:rsid w:val="000E422B"/>
    <w:rsid w:val="000E42AF"/>
    <w:rsid w:val="000E42D5"/>
    <w:rsid w:val="000E471B"/>
    <w:rsid w:val="000E475D"/>
    <w:rsid w:val="000E477B"/>
    <w:rsid w:val="000E4FE7"/>
    <w:rsid w:val="000E51D1"/>
    <w:rsid w:val="000E53A3"/>
    <w:rsid w:val="000E5AC8"/>
    <w:rsid w:val="000E5B83"/>
    <w:rsid w:val="000E63A3"/>
    <w:rsid w:val="000E659E"/>
    <w:rsid w:val="000E6907"/>
    <w:rsid w:val="000E6CFF"/>
    <w:rsid w:val="000E6D81"/>
    <w:rsid w:val="000E6F62"/>
    <w:rsid w:val="000E71D6"/>
    <w:rsid w:val="000E73AF"/>
    <w:rsid w:val="000E7481"/>
    <w:rsid w:val="000E7906"/>
    <w:rsid w:val="000E7BF7"/>
    <w:rsid w:val="000E7EEE"/>
    <w:rsid w:val="000F01B6"/>
    <w:rsid w:val="000F02DB"/>
    <w:rsid w:val="000F0342"/>
    <w:rsid w:val="000F0467"/>
    <w:rsid w:val="000F04CC"/>
    <w:rsid w:val="000F0A3A"/>
    <w:rsid w:val="000F0D70"/>
    <w:rsid w:val="000F1288"/>
    <w:rsid w:val="000F13D6"/>
    <w:rsid w:val="000F14E6"/>
    <w:rsid w:val="000F1614"/>
    <w:rsid w:val="000F161F"/>
    <w:rsid w:val="000F19AE"/>
    <w:rsid w:val="000F23B2"/>
    <w:rsid w:val="000F23F9"/>
    <w:rsid w:val="000F25F8"/>
    <w:rsid w:val="000F29E6"/>
    <w:rsid w:val="000F2C68"/>
    <w:rsid w:val="000F2D17"/>
    <w:rsid w:val="000F3956"/>
    <w:rsid w:val="000F399F"/>
    <w:rsid w:val="000F3C31"/>
    <w:rsid w:val="000F3CA2"/>
    <w:rsid w:val="000F3E87"/>
    <w:rsid w:val="000F3F4C"/>
    <w:rsid w:val="000F4114"/>
    <w:rsid w:val="000F41BC"/>
    <w:rsid w:val="000F4718"/>
    <w:rsid w:val="000F479D"/>
    <w:rsid w:val="000F49D8"/>
    <w:rsid w:val="000F4F6F"/>
    <w:rsid w:val="000F4FC0"/>
    <w:rsid w:val="000F5051"/>
    <w:rsid w:val="000F56C2"/>
    <w:rsid w:val="000F57BD"/>
    <w:rsid w:val="000F5952"/>
    <w:rsid w:val="000F5A00"/>
    <w:rsid w:val="000F5A21"/>
    <w:rsid w:val="000F6D4A"/>
    <w:rsid w:val="000F6D6A"/>
    <w:rsid w:val="000F7071"/>
    <w:rsid w:val="000F70D9"/>
    <w:rsid w:val="000F721A"/>
    <w:rsid w:val="000F7366"/>
    <w:rsid w:val="000F755A"/>
    <w:rsid w:val="000F782D"/>
    <w:rsid w:val="000F7BC4"/>
    <w:rsid w:val="000F7CD7"/>
    <w:rsid w:val="00100071"/>
    <w:rsid w:val="00100083"/>
    <w:rsid w:val="001001BC"/>
    <w:rsid w:val="0010033A"/>
    <w:rsid w:val="00100446"/>
    <w:rsid w:val="0010063F"/>
    <w:rsid w:val="00100957"/>
    <w:rsid w:val="001014CA"/>
    <w:rsid w:val="001015D3"/>
    <w:rsid w:val="0010183F"/>
    <w:rsid w:val="001019B8"/>
    <w:rsid w:val="00101E95"/>
    <w:rsid w:val="00102308"/>
    <w:rsid w:val="001025FC"/>
    <w:rsid w:val="00102D82"/>
    <w:rsid w:val="001031DF"/>
    <w:rsid w:val="001033D8"/>
    <w:rsid w:val="001034AE"/>
    <w:rsid w:val="00103611"/>
    <w:rsid w:val="00103B0F"/>
    <w:rsid w:val="00103DB6"/>
    <w:rsid w:val="00103F1F"/>
    <w:rsid w:val="0010400C"/>
    <w:rsid w:val="00104150"/>
    <w:rsid w:val="00104301"/>
    <w:rsid w:val="00104479"/>
    <w:rsid w:val="00104A45"/>
    <w:rsid w:val="00104D78"/>
    <w:rsid w:val="0010508B"/>
    <w:rsid w:val="00105231"/>
    <w:rsid w:val="001052E5"/>
    <w:rsid w:val="0010531D"/>
    <w:rsid w:val="0010548B"/>
    <w:rsid w:val="00105CBF"/>
    <w:rsid w:val="00105D62"/>
    <w:rsid w:val="00105E86"/>
    <w:rsid w:val="00105FBC"/>
    <w:rsid w:val="001065CF"/>
    <w:rsid w:val="0010660B"/>
    <w:rsid w:val="001075F7"/>
    <w:rsid w:val="001077B8"/>
    <w:rsid w:val="001078E3"/>
    <w:rsid w:val="00107A74"/>
    <w:rsid w:val="00110004"/>
    <w:rsid w:val="0011001E"/>
    <w:rsid w:val="00110594"/>
    <w:rsid w:val="001107AA"/>
    <w:rsid w:val="00110B3A"/>
    <w:rsid w:val="00110D69"/>
    <w:rsid w:val="001111CD"/>
    <w:rsid w:val="001118B2"/>
    <w:rsid w:val="0011198E"/>
    <w:rsid w:val="001119FA"/>
    <w:rsid w:val="00111AF9"/>
    <w:rsid w:val="001129EF"/>
    <w:rsid w:val="00113063"/>
    <w:rsid w:val="00113233"/>
    <w:rsid w:val="0011337E"/>
    <w:rsid w:val="001136A7"/>
    <w:rsid w:val="00114137"/>
    <w:rsid w:val="00114865"/>
    <w:rsid w:val="001148CD"/>
    <w:rsid w:val="00114CA3"/>
    <w:rsid w:val="00114EC6"/>
    <w:rsid w:val="0011561A"/>
    <w:rsid w:val="0011561E"/>
    <w:rsid w:val="00115733"/>
    <w:rsid w:val="001158DE"/>
    <w:rsid w:val="001159D8"/>
    <w:rsid w:val="00115BBA"/>
    <w:rsid w:val="00115FD3"/>
    <w:rsid w:val="001161B7"/>
    <w:rsid w:val="0011628A"/>
    <w:rsid w:val="0011630C"/>
    <w:rsid w:val="00116320"/>
    <w:rsid w:val="001163F6"/>
    <w:rsid w:val="001164C7"/>
    <w:rsid w:val="0011699F"/>
    <w:rsid w:val="00116A2C"/>
    <w:rsid w:val="00116D09"/>
    <w:rsid w:val="001170E0"/>
    <w:rsid w:val="0011717B"/>
    <w:rsid w:val="00117343"/>
    <w:rsid w:val="00117429"/>
    <w:rsid w:val="001175EE"/>
    <w:rsid w:val="00117EBD"/>
    <w:rsid w:val="00120218"/>
    <w:rsid w:val="00120B34"/>
    <w:rsid w:val="00120C7D"/>
    <w:rsid w:val="00121044"/>
    <w:rsid w:val="0012104B"/>
    <w:rsid w:val="00121384"/>
    <w:rsid w:val="00121455"/>
    <w:rsid w:val="0012187E"/>
    <w:rsid w:val="00121961"/>
    <w:rsid w:val="00121D26"/>
    <w:rsid w:val="00121F21"/>
    <w:rsid w:val="0012209B"/>
    <w:rsid w:val="001221DD"/>
    <w:rsid w:val="00122297"/>
    <w:rsid w:val="001222D2"/>
    <w:rsid w:val="001226F5"/>
    <w:rsid w:val="0012298C"/>
    <w:rsid w:val="00122A36"/>
    <w:rsid w:val="0012390C"/>
    <w:rsid w:val="00123FCC"/>
    <w:rsid w:val="00124944"/>
    <w:rsid w:val="00124DD1"/>
    <w:rsid w:val="00124E44"/>
    <w:rsid w:val="0012536C"/>
    <w:rsid w:val="001258DF"/>
    <w:rsid w:val="00125D37"/>
    <w:rsid w:val="00125D3F"/>
    <w:rsid w:val="0012656C"/>
    <w:rsid w:val="00126CF7"/>
    <w:rsid w:val="00126E1B"/>
    <w:rsid w:val="0012721C"/>
    <w:rsid w:val="00127345"/>
    <w:rsid w:val="001273C6"/>
    <w:rsid w:val="0012784F"/>
    <w:rsid w:val="00127A4A"/>
    <w:rsid w:val="00127A54"/>
    <w:rsid w:val="00127AA3"/>
    <w:rsid w:val="00127B9B"/>
    <w:rsid w:val="0013012D"/>
    <w:rsid w:val="00130A32"/>
    <w:rsid w:val="00130DCF"/>
    <w:rsid w:val="00130F3A"/>
    <w:rsid w:val="001319C5"/>
    <w:rsid w:val="00131C5C"/>
    <w:rsid w:val="00131E77"/>
    <w:rsid w:val="00132024"/>
    <w:rsid w:val="0013209E"/>
    <w:rsid w:val="001321C2"/>
    <w:rsid w:val="001327A2"/>
    <w:rsid w:val="00132A7C"/>
    <w:rsid w:val="00132DF5"/>
    <w:rsid w:val="00132FD3"/>
    <w:rsid w:val="0013352D"/>
    <w:rsid w:val="0013363E"/>
    <w:rsid w:val="001337A6"/>
    <w:rsid w:val="00133E2A"/>
    <w:rsid w:val="00133EC9"/>
    <w:rsid w:val="00133EE2"/>
    <w:rsid w:val="00134967"/>
    <w:rsid w:val="001349DF"/>
    <w:rsid w:val="00134C64"/>
    <w:rsid w:val="00134FBE"/>
    <w:rsid w:val="001350C7"/>
    <w:rsid w:val="001351CF"/>
    <w:rsid w:val="001356D3"/>
    <w:rsid w:val="0013589C"/>
    <w:rsid w:val="001359EB"/>
    <w:rsid w:val="00135A6D"/>
    <w:rsid w:val="0013603D"/>
    <w:rsid w:val="001361FA"/>
    <w:rsid w:val="00136B00"/>
    <w:rsid w:val="001373D1"/>
    <w:rsid w:val="001376D4"/>
    <w:rsid w:val="001377F1"/>
    <w:rsid w:val="001405EA"/>
    <w:rsid w:val="00140BAB"/>
    <w:rsid w:val="00140D19"/>
    <w:rsid w:val="001417A2"/>
    <w:rsid w:val="00141A6B"/>
    <w:rsid w:val="00141D89"/>
    <w:rsid w:val="00141FD2"/>
    <w:rsid w:val="00141FE5"/>
    <w:rsid w:val="00142163"/>
    <w:rsid w:val="00142294"/>
    <w:rsid w:val="00142880"/>
    <w:rsid w:val="00142A5F"/>
    <w:rsid w:val="001437AE"/>
    <w:rsid w:val="001437CE"/>
    <w:rsid w:val="00143B6B"/>
    <w:rsid w:val="00144257"/>
    <w:rsid w:val="00144BDC"/>
    <w:rsid w:val="00144CED"/>
    <w:rsid w:val="001451B8"/>
    <w:rsid w:val="001451FE"/>
    <w:rsid w:val="001457D3"/>
    <w:rsid w:val="00145851"/>
    <w:rsid w:val="001459BF"/>
    <w:rsid w:val="00145B85"/>
    <w:rsid w:val="00145E57"/>
    <w:rsid w:val="0014614E"/>
    <w:rsid w:val="001464F1"/>
    <w:rsid w:val="00146680"/>
    <w:rsid w:val="0014671E"/>
    <w:rsid w:val="00146823"/>
    <w:rsid w:val="00146D50"/>
    <w:rsid w:val="00147395"/>
    <w:rsid w:val="001475E4"/>
    <w:rsid w:val="001477F8"/>
    <w:rsid w:val="00147907"/>
    <w:rsid w:val="00147917"/>
    <w:rsid w:val="001479BB"/>
    <w:rsid w:val="00147D11"/>
    <w:rsid w:val="0015003A"/>
    <w:rsid w:val="0015024E"/>
    <w:rsid w:val="00150745"/>
    <w:rsid w:val="001508E0"/>
    <w:rsid w:val="001517BD"/>
    <w:rsid w:val="00151837"/>
    <w:rsid w:val="00151980"/>
    <w:rsid w:val="00151A40"/>
    <w:rsid w:val="00151B45"/>
    <w:rsid w:val="0015293D"/>
    <w:rsid w:val="00152B4E"/>
    <w:rsid w:val="00152DF9"/>
    <w:rsid w:val="001535D8"/>
    <w:rsid w:val="00153A27"/>
    <w:rsid w:val="00153B47"/>
    <w:rsid w:val="00153F93"/>
    <w:rsid w:val="0015416A"/>
    <w:rsid w:val="00154560"/>
    <w:rsid w:val="00154982"/>
    <w:rsid w:val="00154D47"/>
    <w:rsid w:val="00154D73"/>
    <w:rsid w:val="00154E13"/>
    <w:rsid w:val="00155017"/>
    <w:rsid w:val="001554C8"/>
    <w:rsid w:val="00155621"/>
    <w:rsid w:val="00155E21"/>
    <w:rsid w:val="001561C5"/>
    <w:rsid w:val="00156B63"/>
    <w:rsid w:val="00156BA6"/>
    <w:rsid w:val="00156C96"/>
    <w:rsid w:val="00157462"/>
    <w:rsid w:val="00157874"/>
    <w:rsid w:val="001578C8"/>
    <w:rsid w:val="00157C9C"/>
    <w:rsid w:val="00160169"/>
    <w:rsid w:val="00160403"/>
    <w:rsid w:val="00160599"/>
    <w:rsid w:val="001607BE"/>
    <w:rsid w:val="001608D1"/>
    <w:rsid w:val="0016097F"/>
    <w:rsid w:val="00160B63"/>
    <w:rsid w:val="00160BFA"/>
    <w:rsid w:val="00160F5A"/>
    <w:rsid w:val="00161103"/>
    <w:rsid w:val="001616B9"/>
    <w:rsid w:val="00161D47"/>
    <w:rsid w:val="00161D95"/>
    <w:rsid w:val="0016215A"/>
    <w:rsid w:val="001625C3"/>
    <w:rsid w:val="001626A3"/>
    <w:rsid w:val="00162920"/>
    <w:rsid w:val="00162C56"/>
    <w:rsid w:val="00163219"/>
    <w:rsid w:val="0016327C"/>
    <w:rsid w:val="00163A3E"/>
    <w:rsid w:val="00163E51"/>
    <w:rsid w:val="00163E98"/>
    <w:rsid w:val="001641BB"/>
    <w:rsid w:val="0016454A"/>
    <w:rsid w:val="001645A1"/>
    <w:rsid w:val="00164752"/>
    <w:rsid w:val="00164D00"/>
    <w:rsid w:val="00164EC6"/>
    <w:rsid w:val="0016503C"/>
    <w:rsid w:val="00165109"/>
    <w:rsid w:val="001651C0"/>
    <w:rsid w:val="001653CA"/>
    <w:rsid w:val="001653DE"/>
    <w:rsid w:val="00165BC6"/>
    <w:rsid w:val="00165C4E"/>
    <w:rsid w:val="00165EF6"/>
    <w:rsid w:val="00166199"/>
    <w:rsid w:val="001662E6"/>
    <w:rsid w:val="0016634B"/>
    <w:rsid w:val="001663FA"/>
    <w:rsid w:val="0016674F"/>
    <w:rsid w:val="001669CC"/>
    <w:rsid w:val="00166E91"/>
    <w:rsid w:val="00166F21"/>
    <w:rsid w:val="00167603"/>
    <w:rsid w:val="00167881"/>
    <w:rsid w:val="001679D0"/>
    <w:rsid w:val="00170542"/>
    <w:rsid w:val="00170673"/>
    <w:rsid w:val="00170859"/>
    <w:rsid w:val="0017087C"/>
    <w:rsid w:val="00170C75"/>
    <w:rsid w:val="00170C88"/>
    <w:rsid w:val="00170D84"/>
    <w:rsid w:val="00170E67"/>
    <w:rsid w:val="00170ED3"/>
    <w:rsid w:val="00171120"/>
    <w:rsid w:val="0017119C"/>
    <w:rsid w:val="00171CC1"/>
    <w:rsid w:val="001726B2"/>
    <w:rsid w:val="00172702"/>
    <w:rsid w:val="0017289A"/>
    <w:rsid w:val="00172CA7"/>
    <w:rsid w:val="00173857"/>
    <w:rsid w:val="00173AE7"/>
    <w:rsid w:val="00173BFC"/>
    <w:rsid w:val="00173DC1"/>
    <w:rsid w:val="00173E13"/>
    <w:rsid w:val="0017411B"/>
    <w:rsid w:val="00174459"/>
    <w:rsid w:val="001747DD"/>
    <w:rsid w:val="00174CD2"/>
    <w:rsid w:val="00174D12"/>
    <w:rsid w:val="00175479"/>
    <w:rsid w:val="001754EF"/>
    <w:rsid w:val="0017558C"/>
    <w:rsid w:val="001756D9"/>
    <w:rsid w:val="001756FF"/>
    <w:rsid w:val="00175863"/>
    <w:rsid w:val="001758DD"/>
    <w:rsid w:val="00175F26"/>
    <w:rsid w:val="001760BB"/>
    <w:rsid w:val="00176E7F"/>
    <w:rsid w:val="00176FAD"/>
    <w:rsid w:val="0017741D"/>
    <w:rsid w:val="00177908"/>
    <w:rsid w:val="001779FA"/>
    <w:rsid w:val="00177A6A"/>
    <w:rsid w:val="00177BCA"/>
    <w:rsid w:val="00177CC2"/>
    <w:rsid w:val="001803FE"/>
    <w:rsid w:val="00180657"/>
    <w:rsid w:val="001806B9"/>
    <w:rsid w:val="001809A0"/>
    <w:rsid w:val="00180CB1"/>
    <w:rsid w:val="00180CE7"/>
    <w:rsid w:val="00180F1E"/>
    <w:rsid w:val="001811E7"/>
    <w:rsid w:val="0018138D"/>
    <w:rsid w:val="00181864"/>
    <w:rsid w:val="0018188A"/>
    <w:rsid w:val="00181A90"/>
    <w:rsid w:val="00181B22"/>
    <w:rsid w:val="00181D5B"/>
    <w:rsid w:val="00182328"/>
    <w:rsid w:val="00182497"/>
    <w:rsid w:val="00182912"/>
    <w:rsid w:val="00182BCA"/>
    <w:rsid w:val="00182CC2"/>
    <w:rsid w:val="00182CF9"/>
    <w:rsid w:val="00182D83"/>
    <w:rsid w:val="00182E84"/>
    <w:rsid w:val="00183303"/>
    <w:rsid w:val="001833E8"/>
    <w:rsid w:val="00183572"/>
    <w:rsid w:val="00183B80"/>
    <w:rsid w:val="00184664"/>
    <w:rsid w:val="00184B40"/>
    <w:rsid w:val="00184DA1"/>
    <w:rsid w:val="00185267"/>
    <w:rsid w:val="001857D6"/>
    <w:rsid w:val="0018652B"/>
    <w:rsid w:val="001865FF"/>
    <w:rsid w:val="00186754"/>
    <w:rsid w:val="00186948"/>
    <w:rsid w:val="00186AAC"/>
    <w:rsid w:val="00187CBB"/>
    <w:rsid w:val="00187F06"/>
    <w:rsid w:val="00187FBD"/>
    <w:rsid w:val="001900A6"/>
    <w:rsid w:val="0019071B"/>
    <w:rsid w:val="00190CE2"/>
    <w:rsid w:val="00190EA8"/>
    <w:rsid w:val="00190F23"/>
    <w:rsid w:val="00191ACC"/>
    <w:rsid w:val="00191B5C"/>
    <w:rsid w:val="00191D55"/>
    <w:rsid w:val="0019251C"/>
    <w:rsid w:val="00192807"/>
    <w:rsid w:val="00192846"/>
    <w:rsid w:val="001928FF"/>
    <w:rsid w:val="00192B40"/>
    <w:rsid w:val="00192E64"/>
    <w:rsid w:val="00192ED4"/>
    <w:rsid w:val="00192F72"/>
    <w:rsid w:val="001930D1"/>
    <w:rsid w:val="00193101"/>
    <w:rsid w:val="00193B5D"/>
    <w:rsid w:val="00193C24"/>
    <w:rsid w:val="00193E3B"/>
    <w:rsid w:val="00194139"/>
    <w:rsid w:val="001946FC"/>
    <w:rsid w:val="00195011"/>
    <w:rsid w:val="0019518C"/>
    <w:rsid w:val="00195323"/>
    <w:rsid w:val="0019570D"/>
    <w:rsid w:val="00195CDE"/>
    <w:rsid w:val="00195D04"/>
    <w:rsid w:val="001962F9"/>
    <w:rsid w:val="0019644A"/>
    <w:rsid w:val="00196B78"/>
    <w:rsid w:val="00196C3F"/>
    <w:rsid w:val="00196E2D"/>
    <w:rsid w:val="0019711C"/>
    <w:rsid w:val="00197143"/>
    <w:rsid w:val="00197283"/>
    <w:rsid w:val="00197298"/>
    <w:rsid w:val="001974C8"/>
    <w:rsid w:val="00197A1A"/>
    <w:rsid w:val="00197C6E"/>
    <w:rsid w:val="00197F49"/>
    <w:rsid w:val="00197F5A"/>
    <w:rsid w:val="001A0200"/>
    <w:rsid w:val="001A0FD8"/>
    <w:rsid w:val="001A10E9"/>
    <w:rsid w:val="001A13F0"/>
    <w:rsid w:val="001A1706"/>
    <w:rsid w:val="001A19C4"/>
    <w:rsid w:val="001A1B2C"/>
    <w:rsid w:val="001A1C58"/>
    <w:rsid w:val="001A1F86"/>
    <w:rsid w:val="001A202A"/>
    <w:rsid w:val="001A22D1"/>
    <w:rsid w:val="001A2454"/>
    <w:rsid w:val="001A24C1"/>
    <w:rsid w:val="001A29D3"/>
    <w:rsid w:val="001A3028"/>
    <w:rsid w:val="001A3135"/>
    <w:rsid w:val="001A31F7"/>
    <w:rsid w:val="001A36B1"/>
    <w:rsid w:val="001A391D"/>
    <w:rsid w:val="001A3B7E"/>
    <w:rsid w:val="001A3CD7"/>
    <w:rsid w:val="001A3DFD"/>
    <w:rsid w:val="001A40EE"/>
    <w:rsid w:val="001A4209"/>
    <w:rsid w:val="001A47FD"/>
    <w:rsid w:val="001A484A"/>
    <w:rsid w:val="001A491D"/>
    <w:rsid w:val="001A4BDB"/>
    <w:rsid w:val="001A4CFE"/>
    <w:rsid w:val="001A4D40"/>
    <w:rsid w:val="001A4DB1"/>
    <w:rsid w:val="001A4E9C"/>
    <w:rsid w:val="001A5215"/>
    <w:rsid w:val="001A552A"/>
    <w:rsid w:val="001A5593"/>
    <w:rsid w:val="001A5608"/>
    <w:rsid w:val="001A564D"/>
    <w:rsid w:val="001A57AC"/>
    <w:rsid w:val="001A58EB"/>
    <w:rsid w:val="001A595E"/>
    <w:rsid w:val="001A5A8E"/>
    <w:rsid w:val="001A619C"/>
    <w:rsid w:val="001A64A5"/>
    <w:rsid w:val="001A6EDE"/>
    <w:rsid w:val="001A750C"/>
    <w:rsid w:val="001A759A"/>
    <w:rsid w:val="001A77D2"/>
    <w:rsid w:val="001A799A"/>
    <w:rsid w:val="001A79FA"/>
    <w:rsid w:val="001B063E"/>
    <w:rsid w:val="001B074D"/>
    <w:rsid w:val="001B0793"/>
    <w:rsid w:val="001B091F"/>
    <w:rsid w:val="001B0C7E"/>
    <w:rsid w:val="001B11B0"/>
    <w:rsid w:val="001B11F1"/>
    <w:rsid w:val="001B1231"/>
    <w:rsid w:val="001B1A4F"/>
    <w:rsid w:val="001B1C86"/>
    <w:rsid w:val="001B1DC8"/>
    <w:rsid w:val="001B1ECA"/>
    <w:rsid w:val="001B1FE1"/>
    <w:rsid w:val="001B2059"/>
    <w:rsid w:val="001B248D"/>
    <w:rsid w:val="001B25F1"/>
    <w:rsid w:val="001B2675"/>
    <w:rsid w:val="001B26EA"/>
    <w:rsid w:val="001B278D"/>
    <w:rsid w:val="001B2852"/>
    <w:rsid w:val="001B3253"/>
    <w:rsid w:val="001B35C0"/>
    <w:rsid w:val="001B37B1"/>
    <w:rsid w:val="001B384D"/>
    <w:rsid w:val="001B3E77"/>
    <w:rsid w:val="001B3FBA"/>
    <w:rsid w:val="001B4273"/>
    <w:rsid w:val="001B4413"/>
    <w:rsid w:val="001B47A9"/>
    <w:rsid w:val="001B4967"/>
    <w:rsid w:val="001B49CB"/>
    <w:rsid w:val="001B4A90"/>
    <w:rsid w:val="001B4C13"/>
    <w:rsid w:val="001B5909"/>
    <w:rsid w:val="001B5DE7"/>
    <w:rsid w:val="001B5EBE"/>
    <w:rsid w:val="001B61CB"/>
    <w:rsid w:val="001B64FD"/>
    <w:rsid w:val="001B6849"/>
    <w:rsid w:val="001B69F2"/>
    <w:rsid w:val="001B6C42"/>
    <w:rsid w:val="001B6CF1"/>
    <w:rsid w:val="001B6E52"/>
    <w:rsid w:val="001B7470"/>
    <w:rsid w:val="001B74AA"/>
    <w:rsid w:val="001B764D"/>
    <w:rsid w:val="001B7BD0"/>
    <w:rsid w:val="001B7CAB"/>
    <w:rsid w:val="001B7D8D"/>
    <w:rsid w:val="001B7E1F"/>
    <w:rsid w:val="001C0300"/>
    <w:rsid w:val="001C048B"/>
    <w:rsid w:val="001C0705"/>
    <w:rsid w:val="001C091C"/>
    <w:rsid w:val="001C147C"/>
    <w:rsid w:val="001C1977"/>
    <w:rsid w:val="001C1CC9"/>
    <w:rsid w:val="001C1E79"/>
    <w:rsid w:val="001C1F4E"/>
    <w:rsid w:val="001C238F"/>
    <w:rsid w:val="001C282F"/>
    <w:rsid w:val="001C2C49"/>
    <w:rsid w:val="001C2C9D"/>
    <w:rsid w:val="001C2CBF"/>
    <w:rsid w:val="001C2CFC"/>
    <w:rsid w:val="001C3179"/>
    <w:rsid w:val="001C323A"/>
    <w:rsid w:val="001C3902"/>
    <w:rsid w:val="001C3F11"/>
    <w:rsid w:val="001C3FC4"/>
    <w:rsid w:val="001C430D"/>
    <w:rsid w:val="001C46C3"/>
    <w:rsid w:val="001C471E"/>
    <w:rsid w:val="001C4820"/>
    <w:rsid w:val="001C4A48"/>
    <w:rsid w:val="001C4B36"/>
    <w:rsid w:val="001C4B73"/>
    <w:rsid w:val="001C4F45"/>
    <w:rsid w:val="001C5326"/>
    <w:rsid w:val="001C5368"/>
    <w:rsid w:val="001C5456"/>
    <w:rsid w:val="001C5C62"/>
    <w:rsid w:val="001C5CF4"/>
    <w:rsid w:val="001C5D81"/>
    <w:rsid w:val="001C70BE"/>
    <w:rsid w:val="001C714D"/>
    <w:rsid w:val="001C734F"/>
    <w:rsid w:val="001C7569"/>
    <w:rsid w:val="001C7803"/>
    <w:rsid w:val="001C7DCF"/>
    <w:rsid w:val="001C7ED8"/>
    <w:rsid w:val="001C7F48"/>
    <w:rsid w:val="001D00E5"/>
    <w:rsid w:val="001D02EA"/>
    <w:rsid w:val="001D04C7"/>
    <w:rsid w:val="001D055A"/>
    <w:rsid w:val="001D06C7"/>
    <w:rsid w:val="001D07E3"/>
    <w:rsid w:val="001D0960"/>
    <w:rsid w:val="001D0AD3"/>
    <w:rsid w:val="001D0B68"/>
    <w:rsid w:val="001D0E69"/>
    <w:rsid w:val="001D1028"/>
    <w:rsid w:val="001D1533"/>
    <w:rsid w:val="001D1748"/>
    <w:rsid w:val="001D18E1"/>
    <w:rsid w:val="001D1ADD"/>
    <w:rsid w:val="001D241B"/>
    <w:rsid w:val="001D2469"/>
    <w:rsid w:val="001D2673"/>
    <w:rsid w:val="001D29D5"/>
    <w:rsid w:val="001D2B78"/>
    <w:rsid w:val="001D3250"/>
    <w:rsid w:val="001D3555"/>
    <w:rsid w:val="001D3DB7"/>
    <w:rsid w:val="001D421F"/>
    <w:rsid w:val="001D451D"/>
    <w:rsid w:val="001D4C77"/>
    <w:rsid w:val="001D4D03"/>
    <w:rsid w:val="001D4E38"/>
    <w:rsid w:val="001D51B3"/>
    <w:rsid w:val="001D5203"/>
    <w:rsid w:val="001D55B7"/>
    <w:rsid w:val="001D5B3E"/>
    <w:rsid w:val="001D5F3A"/>
    <w:rsid w:val="001D617B"/>
    <w:rsid w:val="001D6180"/>
    <w:rsid w:val="001D6454"/>
    <w:rsid w:val="001D656A"/>
    <w:rsid w:val="001D6760"/>
    <w:rsid w:val="001D6CBC"/>
    <w:rsid w:val="001D74E9"/>
    <w:rsid w:val="001D75F3"/>
    <w:rsid w:val="001D7617"/>
    <w:rsid w:val="001D76C8"/>
    <w:rsid w:val="001D778D"/>
    <w:rsid w:val="001D793C"/>
    <w:rsid w:val="001D7EC6"/>
    <w:rsid w:val="001E054E"/>
    <w:rsid w:val="001E0B35"/>
    <w:rsid w:val="001E21EB"/>
    <w:rsid w:val="001E268B"/>
    <w:rsid w:val="001E2A28"/>
    <w:rsid w:val="001E2AA8"/>
    <w:rsid w:val="001E2B8A"/>
    <w:rsid w:val="001E31E3"/>
    <w:rsid w:val="001E3441"/>
    <w:rsid w:val="001E3D68"/>
    <w:rsid w:val="001E3E97"/>
    <w:rsid w:val="001E3ED9"/>
    <w:rsid w:val="001E3F51"/>
    <w:rsid w:val="001E51F2"/>
    <w:rsid w:val="001E520D"/>
    <w:rsid w:val="001E5619"/>
    <w:rsid w:val="001E57BD"/>
    <w:rsid w:val="001E5B34"/>
    <w:rsid w:val="001E66C0"/>
    <w:rsid w:val="001E6C68"/>
    <w:rsid w:val="001E7196"/>
    <w:rsid w:val="001E7305"/>
    <w:rsid w:val="001E73CB"/>
    <w:rsid w:val="001E7ABB"/>
    <w:rsid w:val="001E7EF8"/>
    <w:rsid w:val="001F166D"/>
    <w:rsid w:val="001F177D"/>
    <w:rsid w:val="001F1850"/>
    <w:rsid w:val="001F1CDF"/>
    <w:rsid w:val="001F1CFB"/>
    <w:rsid w:val="001F21D4"/>
    <w:rsid w:val="001F235E"/>
    <w:rsid w:val="001F280A"/>
    <w:rsid w:val="001F2904"/>
    <w:rsid w:val="001F29FB"/>
    <w:rsid w:val="001F2B8E"/>
    <w:rsid w:val="001F2D36"/>
    <w:rsid w:val="001F38A1"/>
    <w:rsid w:val="001F3BAC"/>
    <w:rsid w:val="001F3EBA"/>
    <w:rsid w:val="001F44BC"/>
    <w:rsid w:val="001F4649"/>
    <w:rsid w:val="001F4DE7"/>
    <w:rsid w:val="001F53A9"/>
    <w:rsid w:val="001F5AAE"/>
    <w:rsid w:val="001F6260"/>
    <w:rsid w:val="001F6292"/>
    <w:rsid w:val="001F63CE"/>
    <w:rsid w:val="001F656C"/>
    <w:rsid w:val="001F7689"/>
    <w:rsid w:val="001F7EEC"/>
    <w:rsid w:val="00200021"/>
    <w:rsid w:val="002000FB"/>
    <w:rsid w:val="002001E0"/>
    <w:rsid w:val="002016CF"/>
    <w:rsid w:val="00201894"/>
    <w:rsid w:val="00201920"/>
    <w:rsid w:val="00202244"/>
    <w:rsid w:val="0020244C"/>
    <w:rsid w:val="0020259B"/>
    <w:rsid w:val="00202B78"/>
    <w:rsid w:val="00202E46"/>
    <w:rsid w:val="00203163"/>
    <w:rsid w:val="002031E6"/>
    <w:rsid w:val="00203459"/>
    <w:rsid w:val="002039E2"/>
    <w:rsid w:val="0020438F"/>
    <w:rsid w:val="002045E5"/>
    <w:rsid w:val="00204B88"/>
    <w:rsid w:val="00204E3A"/>
    <w:rsid w:val="00204FF5"/>
    <w:rsid w:val="002052A0"/>
    <w:rsid w:val="002052B0"/>
    <w:rsid w:val="0020540A"/>
    <w:rsid w:val="00205F3D"/>
    <w:rsid w:val="00206018"/>
    <w:rsid w:val="00206977"/>
    <w:rsid w:val="002070F5"/>
    <w:rsid w:val="00207174"/>
    <w:rsid w:val="002074ED"/>
    <w:rsid w:val="002075E1"/>
    <w:rsid w:val="002076A0"/>
    <w:rsid w:val="00207B4A"/>
    <w:rsid w:val="00210024"/>
    <w:rsid w:val="00210394"/>
    <w:rsid w:val="002103BA"/>
    <w:rsid w:val="00210471"/>
    <w:rsid w:val="00210592"/>
    <w:rsid w:val="002107CB"/>
    <w:rsid w:val="00210B74"/>
    <w:rsid w:val="002120B6"/>
    <w:rsid w:val="002123BB"/>
    <w:rsid w:val="002126BC"/>
    <w:rsid w:val="00212C0D"/>
    <w:rsid w:val="00212C73"/>
    <w:rsid w:val="002134EF"/>
    <w:rsid w:val="002137B0"/>
    <w:rsid w:val="00213CD1"/>
    <w:rsid w:val="00213D22"/>
    <w:rsid w:val="002140A7"/>
    <w:rsid w:val="00214411"/>
    <w:rsid w:val="00214519"/>
    <w:rsid w:val="0021465D"/>
    <w:rsid w:val="00214B76"/>
    <w:rsid w:val="00214BB0"/>
    <w:rsid w:val="00214C32"/>
    <w:rsid w:val="00214C55"/>
    <w:rsid w:val="00214F8A"/>
    <w:rsid w:val="0021571D"/>
    <w:rsid w:val="00215C03"/>
    <w:rsid w:val="0021601B"/>
    <w:rsid w:val="00216999"/>
    <w:rsid w:val="00216A75"/>
    <w:rsid w:val="00216C1E"/>
    <w:rsid w:val="00217449"/>
    <w:rsid w:val="002175D9"/>
    <w:rsid w:val="002177FB"/>
    <w:rsid w:val="00217973"/>
    <w:rsid w:val="00217E4C"/>
    <w:rsid w:val="002200F1"/>
    <w:rsid w:val="002201A6"/>
    <w:rsid w:val="0022021B"/>
    <w:rsid w:val="002202EA"/>
    <w:rsid w:val="0022080B"/>
    <w:rsid w:val="0022086B"/>
    <w:rsid w:val="00220C87"/>
    <w:rsid w:val="00220EAB"/>
    <w:rsid w:val="00221194"/>
    <w:rsid w:val="002212CA"/>
    <w:rsid w:val="00221ACE"/>
    <w:rsid w:val="0022209C"/>
    <w:rsid w:val="0022218E"/>
    <w:rsid w:val="002223F6"/>
    <w:rsid w:val="00222482"/>
    <w:rsid w:val="00222568"/>
    <w:rsid w:val="00222669"/>
    <w:rsid w:val="002229BB"/>
    <w:rsid w:val="00222CCA"/>
    <w:rsid w:val="00223177"/>
    <w:rsid w:val="00223343"/>
    <w:rsid w:val="0022344B"/>
    <w:rsid w:val="00223FED"/>
    <w:rsid w:val="00224621"/>
    <w:rsid w:val="002247CC"/>
    <w:rsid w:val="00224A7E"/>
    <w:rsid w:val="00224EEB"/>
    <w:rsid w:val="0022533C"/>
    <w:rsid w:val="00225542"/>
    <w:rsid w:val="00225A09"/>
    <w:rsid w:val="00225E3E"/>
    <w:rsid w:val="00226552"/>
    <w:rsid w:val="002266AC"/>
    <w:rsid w:val="002267EA"/>
    <w:rsid w:val="0022694D"/>
    <w:rsid w:val="00226A00"/>
    <w:rsid w:val="00226A34"/>
    <w:rsid w:val="00226D02"/>
    <w:rsid w:val="00226E37"/>
    <w:rsid w:val="00227139"/>
    <w:rsid w:val="002271CC"/>
    <w:rsid w:val="0022723A"/>
    <w:rsid w:val="002272C5"/>
    <w:rsid w:val="00227463"/>
    <w:rsid w:val="00227A2B"/>
    <w:rsid w:val="00227C2E"/>
    <w:rsid w:val="00227C5D"/>
    <w:rsid w:val="00230055"/>
    <w:rsid w:val="00230175"/>
    <w:rsid w:val="00230247"/>
    <w:rsid w:val="0023025A"/>
    <w:rsid w:val="002303B1"/>
    <w:rsid w:val="002304C2"/>
    <w:rsid w:val="002304EE"/>
    <w:rsid w:val="0023071E"/>
    <w:rsid w:val="00230971"/>
    <w:rsid w:val="00230CAE"/>
    <w:rsid w:val="00230DB6"/>
    <w:rsid w:val="00231016"/>
    <w:rsid w:val="00231313"/>
    <w:rsid w:val="00231468"/>
    <w:rsid w:val="0023150C"/>
    <w:rsid w:val="0023157B"/>
    <w:rsid w:val="00231712"/>
    <w:rsid w:val="00231A39"/>
    <w:rsid w:val="00231B4D"/>
    <w:rsid w:val="00231C0E"/>
    <w:rsid w:val="0023209D"/>
    <w:rsid w:val="00232A0B"/>
    <w:rsid w:val="00233691"/>
    <w:rsid w:val="00233850"/>
    <w:rsid w:val="00233B1E"/>
    <w:rsid w:val="00233C36"/>
    <w:rsid w:val="0023451E"/>
    <w:rsid w:val="002346F3"/>
    <w:rsid w:val="0023490E"/>
    <w:rsid w:val="00234B00"/>
    <w:rsid w:val="00234B1E"/>
    <w:rsid w:val="00234B63"/>
    <w:rsid w:val="00235EA0"/>
    <w:rsid w:val="002365D6"/>
    <w:rsid w:val="0023671E"/>
    <w:rsid w:val="00236962"/>
    <w:rsid w:val="00236A67"/>
    <w:rsid w:val="00236C75"/>
    <w:rsid w:val="00236FFA"/>
    <w:rsid w:val="0023718B"/>
    <w:rsid w:val="0023726F"/>
    <w:rsid w:val="0023731C"/>
    <w:rsid w:val="00237650"/>
    <w:rsid w:val="002379B2"/>
    <w:rsid w:val="00237BA3"/>
    <w:rsid w:val="00237E3A"/>
    <w:rsid w:val="0024009E"/>
    <w:rsid w:val="002407A0"/>
    <w:rsid w:val="00240811"/>
    <w:rsid w:val="00240B9B"/>
    <w:rsid w:val="00241635"/>
    <w:rsid w:val="00242423"/>
    <w:rsid w:val="00242B61"/>
    <w:rsid w:val="00243465"/>
    <w:rsid w:val="002437E6"/>
    <w:rsid w:val="00243849"/>
    <w:rsid w:val="00243A1B"/>
    <w:rsid w:val="00243CC0"/>
    <w:rsid w:val="00243CCF"/>
    <w:rsid w:val="0024419A"/>
    <w:rsid w:val="002444F4"/>
    <w:rsid w:val="00244532"/>
    <w:rsid w:val="002445F0"/>
    <w:rsid w:val="00244987"/>
    <w:rsid w:val="00244B68"/>
    <w:rsid w:val="00244B7D"/>
    <w:rsid w:val="00245202"/>
    <w:rsid w:val="00245434"/>
    <w:rsid w:val="0024553C"/>
    <w:rsid w:val="002457E2"/>
    <w:rsid w:val="002458E0"/>
    <w:rsid w:val="002464B1"/>
    <w:rsid w:val="00246753"/>
    <w:rsid w:val="00246E2B"/>
    <w:rsid w:val="00247135"/>
    <w:rsid w:val="00247558"/>
    <w:rsid w:val="00247DA8"/>
    <w:rsid w:val="00250428"/>
    <w:rsid w:val="00250C15"/>
    <w:rsid w:val="002511EA"/>
    <w:rsid w:val="00251378"/>
    <w:rsid w:val="002513DA"/>
    <w:rsid w:val="002514AA"/>
    <w:rsid w:val="00251881"/>
    <w:rsid w:val="00251952"/>
    <w:rsid w:val="00251D8E"/>
    <w:rsid w:val="00251E5F"/>
    <w:rsid w:val="00251FB3"/>
    <w:rsid w:val="00252754"/>
    <w:rsid w:val="00252AE1"/>
    <w:rsid w:val="00252BF8"/>
    <w:rsid w:val="00252E05"/>
    <w:rsid w:val="00252F81"/>
    <w:rsid w:val="002534A7"/>
    <w:rsid w:val="002534F4"/>
    <w:rsid w:val="0025393E"/>
    <w:rsid w:val="00253C4C"/>
    <w:rsid w:val="002540D2"/>
    <w:rsid w:val="00254341"/>
    <w:rsid w:val="00254597"/>
    <w:rsid w:val="00254770"/>
    <w:rsid w:val="002548CE"/>
    <w:rsid w:val="00254B6B"/>
    <w:rsid w:val="00254B77"/>
    <w:rsid w:val="00254D10"/>
    <w:rsid w:val="0025527D"/>
    <w:rsid w:val="00255D70"/>
    <w:rsid w:val="00255E76"/>
    <w:rsid w:val="00255FD5"/>
    <w:rsid w:val="002561F7"/>
    <w:rsid w:val="00256741"/>
    <w:rsid w:val="002567A8"/>
    <w:rsid w:val="00256C48"/>
    <w:rsid w:val="00256F0C"/>
    <w:rsid w:val="00257484"/>
    <w:rsid w:val="0025753E"/>
    <w:rsid w:val="002575F3"/>
    <w:rsid w:val="00257AEA"/>
    <w:rsid w:val="00260283"/>
    <w:rsid w:val="00260A71"/>
    <w:rsid w:val="00260D1A"/>
    <w:rsid w:val="0026101C"/>
    <w:rsid w:val="00261039"/>
    <w:rsid w:val="0026162F"/>
    <w:rsid w:val="002616FF"/>
    <w:rsid w:val="00261878"/>
    <w:rsid w:val="00261983"/>
    <w:rsid w:val="00261A47"/>
    <w:rsid w:val="00261D4A"/>
    <w:rsid w:val="00261DAE"/>
    <w:rsid w:val="00261EB8"/>
    <w:rsid w:val="00261F0D"/>
    <w:rsid w:val="0026203E"/>
    <w:rsid w:val="002623BF"/>
    <w:rsid w:val="0026277E"/>
    <w:rsid w:val="002627E2"/>
    <w:rsid w:val="00262830"/>
    <w:rsid w:val="00262CE3"/>
    <w:rsid w:val="00262FA7"/>
    <w:rsid w:val="002631D3"/>
    <w:rsid w:val="00263417"/>
    <w:rsid w:val="00263499"/>
    <w:rsid w:val="0026355F"/>
    <w:rsid w:val="002637E0"/>
    <w:rsid w:val="002639CC"/>
    <w:rsid w:val="00263CF5"/>
    <w:rsid w:val="00263D31"/>
    <w:rsid w:val="00264374"/>
    <w:rsid w:val="0026487E"/>
    <w:rsid w:val="0026529A"/>
    <w:rsid w:val="00265836"/>
    <w:rsid w:val="002659C8"/>
    <w:rsid w:val="00265A04"/>
    <w:rsid w:val="00265BE7"/>
    <w:rsid w:val="002668A8"/>
    <w:rsid w:val="00266992"/>
    <w:rsid w:val="00266CD5"/>
    <w:rsid w:val="00266F1C"/>
    <w:rsid w:val="00267350"/>
    <w:rsid w:val="002676F8"/>
    <w:rsid w:val="00267872"/>
    <w:rsid w:val="00267E16"/>
    <w:rsid w:val="00267F75"/>
    <w:rsid w:val="00267F8A"/>
    <w:rsid w:val="00270350"/>
    <w:rsid w:val="00270537"/>
    <w:rsid w:val="002708E2"/>
    <w:rsid w:val="0027101A"/>
    <w:rsid w:val="0027132B"/>
    <w:rsid w:val="002714A6"/>
    <w:rsid w:val="002718CA"/>
    <w:rsid w:val="00271AD3"/>
    <w:rsid w:val="002721B8"/>
    <w:rsid w:val="0027237F"/>
    <w:rsid w:val="002724D4"/>
    <w:rsid w:val="0027271F"/>
    <w:rsid w:val="00272BCA"/>
    <w:rsid w:val="00272BF1"/>
    <w:rsid w:val="00272C59"/>
    <w:rsid w:val="00272C8E"/>
    <w:rsid w:val="00272F92"/>
    <w:rsid w:val="00273040"/>
    <w:rsid w:val="002737DF"/>
    <w:rsid w:val="002737F4"/>
    <w:rsid w:val="00274BB8"/>
    <w:rsid w:val="0027510C"/>
    <w:rsid w:val="00275161"/>
    <w:rsid w:val="00275765"/>
    <w:rsid w:val="002758CD"/>
    <w:rsid w:val="00275BAB"/>
    <w:rsid w:val="002760BC"/>
    <w:rsid w:val="002763B6"/>
    <w:rsid w:val="00276719"/>
    <w:rsid w:val="0027677D"/>
    <w:rsid w:val="002768C8"/>
    <w:rsid w:val="00276A7E"/>
    <w:rsid w:val="00277190"/>
    <w:rsid w:val="00277A28"/>
    <w:rsid w:val="00277E79"/>
    <w:rsid w:val="00277E83"/>
    <w:rsid w:val="00277EBD"/>
    <w:rsid w:val="00280155"/>
    <w:rsid w:val="002801A2"/>
    <w:rsid w:val="00280465"/>
    <w:rsid w:val="002805B6"/>
    <w:rsid w:val="00280B6E"/>
    <w:rsid w:val="00280D37"/>
    <w:rsid w:val="00281097"/>
    <w:rsid w:val="00281437"/>
    <w:rsid w:val="002814D0"/>
    <w:rsid w:val="0028166E"/>
    <w:rsid w:val="0028245C"/>
    <w:rsid w:val="00282818"/>
    <w:rsid w:val="002828C4"/>
    <w:rsid w:val="002829BD"/>
    <w:rsid w:val="00282C8B"/>
    <w:rsid w:val="00282FD6"/>
    <w:rsid w:val="002830C8"/>
    <w:rsid w:val="002836D0"/>
    <w:rsid w:val="00283734"/>
    <w:rsid w:val="00283D6C"/>
    <w:rsid w:val="00284161"/>
    <w:rsid w:val="002848C1"/>
    <w:rsid w:val="00284C73"/>
    <w:rsid w:val="00285588"/>
    <w:rsid w:val="0028634D"/>
    <w:rsid w:val="002863E1"/>
    <w:rsid w:val="00286A2A"/>
    <w:rsid w:val="00287083"/>
    <w:rsid w:val="002873D8"/>
    <w:rsid w:val="00287A61"/>
    <w:rsid w:val="00287ADA"/>
    <w:rsid w:val="00287C31"/>
    <w:rsid w:val="00287CD8"/>
    <w:rsid w:val="00290217"/>
    <w:rsid w:val="002905CB"/>
    <w:rsid w:val="00290645"/>
    <w:rsid w:val="0029079C"/>
    <w:rsid w:val="00290946"/>
    <w:rsid w:val="00290B1C"/>
    <w:rsid w:val="00290C02"/>
    <w:rsid w:val="00290CCE"/>
    <w:rsid w:val="002915BE"/>
    <w:rsid w:val="002918B9"/>
    <w:rsid w:val="002919B2"/>
    <w:rsid w:val="00291E15"/>
    <w:rsid w:val="0029201F"/>
    <w:rsid w:val="00292412"/>
    <w:rsid w:val="002932A3"/>
    <w:rsid w:val="002934C4"/>
    <w:rsid w:val="002935BC"/>
    <w:rsid w:val="002938FE"/>
    <w:rsid w:val="00294986"/>
    <w:rsid w:val="00294BEC"/>
    <w:rsid w:val="00294E02"/>
    <w:rsid w:val="00294E20"/>
    <w:rsid w:val="00294E9F"/>
    <w:rsid w:val="00294F7A"/>
    <w:rsid w:val="0029543E"/>
    <w:rsid w:val="0029544A"/>
    <w:rsid w:val="00295503"/>
    <w:rsid w:val="00295E1E"/>
    <w:rsid w:val="00295FE8"/>
    <w:rsid w:val="002960C6"/>
    <w:rsid w:val="00296525"/>
    <w:rsid w:val="002965FE"/>
    <w:rsid w:val="0029687F"/>
    <w:rsid w:val="00296EA0"/>
    <w:rsid w:val="00296F1F"/>
    <w:rsid w:val="002970AA"/>
    <w:rsid w:val="002974E2"/>
    <w:rsid w:val="00297948"/>
    <w:rsid w:val="00297F76"/>
    <w:rsid w:val="002A00BC"/>
    <w:rsid w:val="002A06E4"/>
    <w:rsid w:val="002A0877"/>
    <w:rsid w:val="002A0C61"/>
    <w:rsid w:val="002A0C7A"/>
    <w:rsid w:val="002A0EA9"/>
    <w:rsid w:val="002A0EE3"/>
    <w:rsid w:val="002A1576"/>
    <w:rsid w:val="002A18D7"/>
    <w:rsid w:val="002A1A11"/>
    <w:rsid w:val="002A1CC5"/>
    <w:rsid w:val="002A1F01"/>
    <w:rsid w:val="002A20CF"/>
    <w:rsid w:val="002A223D"/>
    <w:rsid w:val="002A2306"/>
    <w:rsid w:val="002A260F"/>
    <w:rsid w:val="002A2C8B"/>
    <w:rsid w:val="002A311F"/>
    <w:rsid w:val="002A32EB"/>
    <w:rsid w:val="002A3396"/>
    <w:rsid w:val="002A3614"/>
    <w:rsid w:val="002A37BB"/>
    <w:rsid w:val="002A3CB7"/>
    <w:rsid w:val="002A3F27"/>
    <w:rsid w:val="002A4187"/>
    <w:rsid w:val="002A4634"/>
    <w:rsid w:val="002A4835"/>
    <w:rsid w:val="002A4CDB"/>
    <w:rsid w:val="002A5230"/>
    <w:rsid w:val="002A5793"/>
    <w:rsid w:val="002A5A12"/>
    <w:rsid w:val="002A5FD6"/>
    <w:rsid w:val="002A6139"/>
    <w:rsid w:val="002A6218"/>
    <w:rsid w:val="002A626E"/>
    <w:rsid w:val="002A63FA"/>
    <w:rsid w:val="002A667E"/>
    <w:rsid w:val="002A6787"/>
    <w:rsid w:val="002A682E"/>
    <w:rsid w:val="002A687F"/>
    <w:rsid w:val="002A756F"/>
    <w:rsid w:val="002A7637"/>
    <w:rsid w:val="002A7B31"/>
    <w:rsid w:val="002A7D19"/>
    <w:rsid w:val="002A7ECB"/>
    <w:rsid w:val="002B0292"/>
    <w:rsid w:val="002B0304"/>
    <w:rsid w:val="002B0319"/>
    <w:rsid w:val="002B0471"/>
    <w:rsid w:val="002B0605"/>
    <w:rsid w:val="002B0699"/>
    <w:rsid w:val="002B090A"/>
    <w:rsid w:val="002B0C5D"/>
    <w:rsid w:val="002B0D3E"/>
    <w:rsid w:val="002B0F22"/>
    <w:rsid w:val="002B1248"/>
    <w:rsid w:val="002B1B0E"/>
    <w:rsid w:val="002B1F05"/>
    <w:rsid w:val="002B202C"/>
    <w:rsid w:val="002B202D"/>
    <w:rsid w:val="002B20F3"/>
    <w:rsid w:val="002B210B"/>
    <w:rsid w:val="002B2148"/>
    <w:rsid w:val="002B3090"/>
    <w:rsid w:val="002B30CB"/>
    <w:rsid w:val="002B399E"/>
    <w:rsid w:val="002B3DC0"/>
    <w:rsid w:val="002B4088"/>
    <w:rsid w:val="002B410D"/>
    <w:rsid w:val="002B4597"/>
    <w:rsid w:val="002B4DAD"/>
    <w:rsid w:val="002B524C"/>
    <w:rsid w:val="002B531C"/>
    <w:rsid w:val="002B5352"/>
    <w:rsid w:val="002B5744"/>
    <w:rsid w:val="002B57FC"/>
    <w:rsid w:val="002B5B49"/>
    <w:rsid w:val="002B5D4E"/>
    <w:rsid w:val="002B5EA4"/>
    <w:rsid w:val="002B61FC"/>
    <w:rsid w:val="002B657C"/>
    <w:rsid w:val="002B658F"/>
    <w:rsid w:val="002B6606"/>
    <w:rsid w:val="002B6ACF"/>
    <w:rsid w:val="002B72E8"/>
    <w:rsid w:val="002B745E"/>
    <w:rsid w:val="002B758E"/>
    <w:rsid w:val="002B76F0"/>
    <w:rsid w:val="002B7C0D"/>
    <w:rsid w:val="002B7E94"/>
    <w:rsid w:val="002B7FB7"/>
    <w:rsid w:val="002C013B"/>
    <w:rsid w:val="002C08EC"/>
    <w:rsid w:val="002C0A21"/>
    <w:rsid w:val="002C0D55"/>
    <w:rsid w:val="002C0DC6"/>
    <w:rsid w:val="002C12DE"/>
    <w:rsid w:val="002C14BD"/>
    <w:rsid w:val="002C179A"/>
    <w:rsid w:val="002C18BC"/>
    <w:rsid w:val="002C19E6"/>
    <w:rsid w:val="002C1A69"/>
    <w:rsid w:val="002C1A90"/>
    <w:rsid w:val="002C1B13"/>
    <w:rsid w:val="002C1F35"/>
    <w:rsid w:val="002C2407"/>
    <w:rsid w:val="002C26BE"/>
    <w:rsid w:val="002C2797"/>
    <w:rsid w:val="002C27BD"/>
    <w:rsid w:val="002C2C70"/>
    <w:rsid w:val="002C2C81"/>
    <w:rsid w:val="002C2DC9"/>
    <w:rsid w:val="002C32C0"/>
    <w:rsid w:val="002C3797"/>
    <w:rsid w:val="002C381A"/>
    <w:rsid w:val="002C399D"/>
    <w:rsid w:val="002C3AEA"/>
    <w:rsid w:val="002C3C61"/>
    <w:rsid w:val="002C3ED1"/>
    <w:rsid w:val="002C469F"/>
    <w:rsid w:val="002C48B6"/>
    <w:rsid w:val="002C4C19"/>
    <w:rsid w:val="002C512F"/>
    <w:rsid w:val="002C5583"/>
    <w:rsid w:val="002C5881"/>
    <w:rsid w:val="002C5A77"/>
    <w:rsid w:val="002C5D37"/>
    <w:rsid w:val="002C5FCF"/>
    <w:rsid w:val="002C5FEF"/>
    <w:rsid w:val="002C6052"/>
    <w:rsid w:val="002C63ED"/>
    <w:rsid w:val="002C67B7"/>
    <w:rsid w:val="002C6C1B"/>
    <w:rsid w:val="002C6F35"/>
    <w:rsid w:val="002C7CC6"/>
    <w:rsid w:val="002C7D41"/>
    <w:rsid w:val="002C7DA1"/>
    <w:rsid w:val="002D01F6"/>
    <w:rsid w:val="002D0354"/>
    <w:rsid w:val="002D0429"/>
    <w:rsid w:val="002D044F"/>
    <w:rsid w:val="002D04A3"/>
    <w:rsid w:val="002D04DC"/>
    <w:rsid w:val="002D058D"/>
    <w:rsid w:val="002D07A9"/>
    <w:rsid w:val="002D09F4"/>
    <w:rsid w:val="002D0CDD"/>
    <w:rsid w:val="002D110F"/>
    <w:rsid w:val="002D11C5"/>
    <w:rsid w:val="002D16BD"/>
    <w:rsid w:val="002D175E"/>
    <w:rsid w:val="002D18A1"/>
    <w:rsid w:val="002D24AE"/>
    <w:rsid w:val="002D2530"/>
    <w:rsid w:val="002D267D"/>
    <w:rsid w:val="002D2AE3"/>
    <w:rsid w:val="002D2B8B"/>
    <w:rsid w:val="002D3161"/>
    <w:rsid w:val="002D3331"/>
    <w:rsid w:val="002D35AD"/>
    <w:rsid w:val="002D3689"/>
    <w:rsid w:val="002D3FFB"/>
    <w:rsid w:val="002D4858"/>
    <w:rsid w:val="002D4AA3"/>
    <w:rsid w:val="002D4AF7"/>
    <w:rsid w:val="002D505A"/>
    <w:rsid w:val="002D531D"/>
    <w:rsid w:val="002D5372"/>
    <w:rsid w:val="002D55B3"/>
    <w:rsid w:val="002D63E3"/>
    <w:rsid w:val="002D66C8"/>
    <w:rsid w:val="002D677F"/>
    <w:rsid w:val="002D6B6E"/>
    <w:rsid w:val="002D6B80"/>
    <w:rsid w:val="002D6C20"/>
    <w:rsid w:val="002D6F56"/>
    <w:rsid w:val="002D6F67"/>
    <w:rsid w:val="002D701E"/>
    <w:rsid w:val="002D70D9"/>
    <w:rsid w:val="002D76A2"/>
    <w:rsid w:val="002E0002"/>
    <w:rsid w:val="002E0224"/>
    <w:rsid w:val="002E06F1"/>
    <w:rsid w:val="002E0A6E"/>
    <w:rsid w:val="002E0B65"/>
    <w:rsid w:val="002E0CB2"/>
    <w:rsid w:val="002E0E9F"/>
    <w:rsid w:val="002E0EDE"/>
    <w:rsid w:val="002E102B"/>
    <w:rsid w:val="002E10F0"/>
    <w:rsid w:val="002E1D35"/>
    <w:rsid w:val="002E1FC1"/>
    <w:rsid w:val="002E225A"/>
    <w:rsid w:val="002E2403"/>
    <w:rsid w:val="002E2945"/>
    <w:rsid w:val="002E32A4"/>
    <w:rsid w:val="002E3521"/>
    <w:rsid w:val="002E3CAB"/>
    <w:rsid w:val="002E3E1C"/>
    <w:rsid w:val="002E4266"/>
    <w:rsid w:val="002E439D"/>
    <w:rsid w:val="002E4461"/>
    <w:rsid w:val="002E4C77"/>
    <w:rsid w:val="002E4EAA"/>
    <w:rsid w:val="002E500F"/>
    <w:rsid w:val="002E5106"/>
    <w:rsid w:val="002E5293"/>
    <w:rsid w:val="002E5427"/>
    <w:rsid w:val="002E5684"/>
    <w:rsid w:val="002E58A7"/>
    <w:rsid w:val="002E5929"/>
    <w:rsid w:val="002E59F7"/>
    <w:rsid w:val="002E5A9E"/>
    <w:rsid w:val="002E5D53"/>
    <w:rsid w:val="002E5DF9"/>
    <w:rsid w:val="002E637F"/>
    <w:rsid w:val="002E69D4"/>
    <w:rsid w:val="002E6B42"/>
    <w:rsid w:val="002E6BE9"/>
    <w:rsid w:val="002E777C"/>
    <w:rsid w:val="002E780B"/>
    <w:rsid w:val="002E7D02"/>
    <w:rsid w:val="002E7E2D"/>
    <w:rsid w:val="002E7F48"/>
    <w:rsid w:val="002F00D9"/>
    <w:rsid w:val="002F016C"/>
    <w:rsid w:val="002F04F6"/>
    <w:rsid w:val="002F07E1"/>
    <w:rsid w:val="002F0E24"/>
    <w:rsid w:val="002F10E7"/>
    <w:rsid w:val="002F11AC"/>
    <w:rsid w:val="002F159F"/>
    <w:rsid w:val="002F15E6"/>
    <w:rsid w:val="002F1ADC"/>
    <w:rsid w:val="002F1DCC"/>
    <w:rsid w:val="002F217F"/>
    <w:rsid w:val="002F2962"/>
    <w:rsid w:val="002F316B"/>
    <w:rsid w:val="002F31B2"/>
    <w:rsid w:val="002F3540"/>
    <w:rsid w:val="002F36C7"/>
    <w:rsid w:val="002F38CF"/>
    <w:rsid w:val="002F3985"/>
    <w:rsid w:val="002F3AD9"/>
    <w:rsid w:val="002F3C81"/>
    <w:rsid w:val="002F3D7F"/>
    <w:rsid w:val="002F3EFE"/>
    <w:rsid w:val="002F404C"/>
    <w:rsid w:val="002F414D"/>
    <w:rsid w:val="002F429D"/>
    <w:rsid w:val="002F46BF"/>
    <w:rsid w:val="002F46C1"/>
    <w:rsid w:val="002F4875"/>
    <w:rsid w:val="002F4A02"/>
    <w:rsid w:val="002F4A48"/>
    <w:rsid w:val="002F4C82"/>
    <w:rsid w:val="002F4F69"/>
    <w:rsid w:val="002F50BD"/>
    <w:rsid w:val="002F52B4"/>
    <w:rsid w:val="002F5328"/>
    <w:rsid w:val="002F54FD"/>
    <w:rsid w:val="002F5760"/>
    <w:rsid w:val="002F5D2A"/>
    <w:rsid w:val="002F5E31"/>
    <w:rsid w:val="002F6075"/>
    <w:rsid w:val="002F6408"/>
    <w:rsid w:val="002F64C1"/>
    <w:rsid w:val="002F64F3"/>
    <w:rsid w:val="002F6722"/>
    <w:rsid w:val="002F714D"/>
    <w:rsid w:val="002F7290"/>
    <w:rsid w:val="002F736D"/>
    <w:rsid w:val="002F75CD"/>
    <w:rsid w:val="00300074"/>
    <w:rsid w:val="003000BF"/>
    <w:rsid w:val="003003CA"/>
    <w:rsid w:val="003005B6"/>
    <w:rsid w:val="00300B64"/>
    <w:rsid w:val="00300BDB"/>
    <w:rsid w:val="00300C36"/>
    <w:rsid w:val="00301669"/>
    <w:rsid w:val="0030168E"/>
    <w:rsid w:val="003017B9"/>
    <w:rsid w:val="0030183C"/>
    <w:rsid w:val="00301D93"/>
    <w:rsid w:val="0030263F"/>
    <w:rsid w:val="00302953"/>
    <w:rsid w:val="00302A62"/>
    <w:rsid w:val="00302DA7"/>
    <w:rsid w:val="003032B8"/>
    <w:rsid w:val="00303468"/>
    <w:rsid w:val="003037EC"/>
    <w:rsid w:val="00303936"/>
    <w:rsid w:val="00303C81"/>
    <w:rsid w:val="0030435B"/>
    <w:rsid w:val="003048A6"/>
    <w:rsid w:val="00304901"/>
    <w:rsid w:val="00304F94"/>
    <w:rsid w:val="00304FE8"/>
    <w:rsid w:val="003053C0"/>
    <w:rsid w:val="00305B72"/>
    <w:rsid w:val="00305C74"/>
    <w:rsid w:val="00305C7D"/>
    <w:rsid w:val="00305D63"/>
    <w:rsid w:val="00306042"/>
    <w:rsid w:val="0030656D"/>
    <w:rsid w:val="003068F1"/>
    <w:rsid w:val="00306933"/>
    <w:rsid w:val="0030693E"/>
    <w:rsid w:val="003069A4"/>
    <w:rsid w:val="003070A0"/>
    <w:rsid w:val="003071FD"/>
    <w:rsid w:val="00307408"/>
    <w:rsid w:val="00307B28"/>
    <w:rsid w:val="00307F7D"/>
    <w:rsid w:val="00310F51"/>
    <w:rsid w:val="00311070"/>
    <w:rsid w:val="0031112B"/>
    <w:rsid w:val="0031122F"/>
    <w:rsid w:val="0031160A"/>
    <w:rsid w:val="0031169B"/>
    <w:rsid w:val="003118C7"/>
    <w:rsid w:val="00311C6B"/>
    <w:rsid w:val="00312261"/>
    <w:rsid w:val="00312332"/>
    <w:rsid w:val="00312B8D"/>
    <w:rsid w:val="0031331B"/>
    <w:rsid w:val="0031341E"/>
    <w:rsid w:val="00313BFD"/>
    <w:rsid w:val="00313CD8"/>
    <w:rsid w:val="00313CF5"/>
    <w:rsid w:val="00313DBB"/>
    <w:rsid w:val="0031437A"/>
    <w:rsid w:val="00314549"/>
    <w:rsid w:val="00314631"/>
    <w:rsid w:val="003147CE"/>
    <w:rsid w:val="00314A0E"/>
    <w:rsid w:val="00314B36"/>
    <w:rsid w:val="00314CA8"/>
    <w:rsid w:val="00314FE5"/>
    <w:rsid w:val="003151C5"/>
    <w:rsid w:val="00315380"/>
    <w:rsid w:val="003154D6"/>
    <w:rsid w:val="003155EA"/>
    <w:rsid w:val="00315E4D"/>
    <w:rsid w:val="003163AE"/>
    <w:rsid w:val="00316428"/>
    <w:rsid w:val="003166BA"/>
    <w:rsid w:val="00316A62"/>
    <w:rsid w:val="00317948"/>
    <w:rsid w:val="00317976"/>
    <w:rsid w:val="00317F24"/>
    <w:rsid w:val="0032014C"/>
    <w:rsid w:val="00320440"/>
    <w:rsid w:val="00320523"/>
    <w:rsid w:val="00320596"/>
    <w:rsid w:val="00320BDD"/>
    <w:rsid w:val="003219BC"/>
    <w:rsid w:val="00321C1A"/>
    <w:rsid w:val="00321EA3"/>
    <w:rsid w:val="003223DD"/>
    <w:rsid w:val="00322643"/>
    <w:rsid w:val="00322676"/>
    <w:rsid w:val="00322B86"/>
    <w:rsid w:val="00322C27"/>
    <w:rsid w:val="00322CE4"/>
    <w:rsid w:val="00323751"/>
    <w:rsid w:val="00323BF5"/>
    <w:rsid w:val="00323CEF"/>
    <w:rsid w:val="00324281"/>
    <w:rsid w:val="00324395"/>
    <w:rsid w:val="003244DA"/>
    <w:rsid w:val="00324549"/>
    <w:rsid w:val="0032456D"/>
    <w:rsid w:val="00324926"/>
    <w:rsid w:val="003249D6"/>
    <w:rsid w:val="00324BA8"/>
    <w:rsid w:val="00324E7E"/>
    <w:rsid w:val="00324F03"/>
    <w:rsid w:val="003250E4"/>
    <w:rsid w:val="0032595E"/>
    <w:rsid w:val="00325993"/>
    <w:rsid w:val="00325CC4"/>
    <w:rsid w:val="00325EB5"/>
    <w:rsid w:val="003260C5"/>
    <w:rsid w:val="0032645E"/>
    <w:rsid w:val="00326509"/>
    <w:rsid w:val="0032664A"/>
    <w:rsid w:val="003266E6"/>
    <w:rsid w:val="00326CA3"/>
    <w:rsid w:val="00326DFC"/>
    <w:rsid w:val="00327B7A"/>
    <w:rsid w:val="00330259"/>
    <w:rsid w:val="00330880"/>
    <w:rsid w:val="003309F9"/>
    <w:rsid w:val="00330A11"/>
    <w:rsid w:val="00330B83"/>
    <w:rsid w:val="00330F03"/>
    <w:rsid w:val="00330F3A"/>
    <w:rsid w:val="003311E6"/>
    <w:rsid w:val="00331408"/>
    <w:rsid w:val="00331431"/>
    <w:rsid w:val="003317B9"/>
    <w:rsid w:val="00331E09"/>
    <w:rsid w:val="0033207A"/>
    <w:rsid w:val="00332323"/>
    <w:rsid w:val="003323B3"/>
    <w:rsid w:val="003326F0"/>
    <w:rsid w:val="00332851"/>
    <w:rsid w:val="00332965"/>
    <w:rsid w:val="00332A6E"/>
    <w:rsid w:val="00332B35"/>
    <w:rsid w:val="00332BE9"/>
    <w:rsid w:val="00332E93"/>
    <w:rsid w:val="00332EBC"/>
    <w:rsid w:val="00333191"/>
    <w:rsid w:val="003332D9"/>
    <w:rsid w:val="0033397D"/>
    <w:rsid w:val="00333AB3"/>
    <w:rsid w:val="00333B10"/>
    <w:rsid w:val="00334013"/>
    <w:rsid w:val="003341CD"/>
    <w:rsid w:val="00334254"/>
    <w:rsid w:val="0033449D"/>
    <w:rsid w:val="00334629"/>
    <w:rsid w:val="0033488E"/>
    <w:rsid w:val="003350AC"/>
    <w:rsid w:val="0033513A"/>
    <w:rsid w:val="00335642"/>
    <w:rsid w:val="003357B9"/>
    <w:rsid w:val="003364D5"/>
    <w:rsid w:val="00336AE3"/>
    <w:rsid w:val="0033700D"/>
    <w:rsid w:val="00337284"/>
    <w:rsid w:val="003374C7"/>
    <w:rsid w:val="00337607"/>
    <w:rsid w:val="00337986"/>
    <w:rsid w:val="00337AF4"/>
    <w:rsid w:val="00340250"/>
    <w:rsid w:val="00340350"/>
    <w:rsid w:val="00340508"/>
    <w:rsid w:val="003405D1"/>
    <w:rsid w:val="00340DD1"/>
    <w:rsid w:val="003414CB"/>
    <w:rsid w:val="00341BB6"/>
    <w:rsid w:val="00341E34"/>
    <w:rsid w:val="00342154"/>
    <w:rsid w:val="003422C2"/>
    <w:rsid w:val="003422FC"/>
    <w:rsid w:val="0034249A"/>
    <w:rsid w:val="003424A7"/>
    <w:rsid w:val="003425DF"/>
    <w:rsid w:val="00342C34"/>
    <w:rsid w:val="00342CD6"/>
    <w:rsid w:val="00342D8B"/>
    <w:rsid w:val="00342E22"/>
    <w:rsid w:val="00342EC9"/>
    <w:rsid w:val="00342F05"/>
    <w:rsid w:val="00343482"/>
    <w:rsid w:val="003435B6"/>
    <w:rsid w:val="00343717"/>
    <w:rsid w:val="0034376F"/>
    <w:rsid w:val="00343B18"/>
    <w:rsid w:val="00343C0B"/>
    <w:rsid w:val="003440AA"/>
    <w:rsid w:val="003440D1"/>
    <w:rsid w:val="003444E7"/>
    <w:rsid w:val="00344EB9"/>
    <w:rsid w:val="00345531"/>
    <w:rsid w:val="00345820"/>
    <w:rsid w:val="003460E0"/>
    <w:rsid w:val="0034696A"/>
    <w:rsid w:val="00346BA7"/>
    <w:rsid w:val="003472B2"/>
    <w:rsid w:val="00347590"/>
    <w:rsid w:val="00347660"/>
    <w:rsid w:val="003478AB"/>
    <w:rsid w:val="00347FB1"/>
    <w:rsid w:val="003501A5"/>
    <w:rsid w:val="00350423"/>
    <w:rsid w:val="00350550"/>
    <w:rsid w:val="00350557"/>
    <w:rsid w:val="00350CA1"/>
    <w:rsid w:val="003513FA"/>
    <w:rsid w:val="003516A3"/>
    <w:rsid w:val="00351759"/>
    <w:rsid w:val="0035176E"/>
    <w:rsid w:val="00352090"/>
    <w:rsid w:val="003521B3"/>
    <w:rsid w:val="0035267C"/>
    <w:rsid w:val="003534A8"/>
    <w:rsid w:val="00353B55"/>
    <w:rsid w:val="00353F9F"/>
    <w:rsid w:val="00353FBC"/>
    <w:rsid w:val="0035441D"/>
    <w:rsid w:val="00354A9F"/>
    <w:rsid w:val="00354F20"/>
    <w:rsid w:val="00355448"/>
    <w:rsid w:val="00355586"/>
    <w:rsid w:val="00355ABE"/>
    <w:rsid w:val="00355EAD"/>
    <w:rsid w:val="003562CD"/>
    <w:rsid w:val="00356599"/>
    <w:rsid w:val="00356B45"/>
    <w:rsid w:val="00356BDF"/>
    <w:rsid w:val="00356FD3"/>
    <w:rsid w:val="00357222"/>
    <w:rsid w:val="003575E5"/>
    <w:rsid w:val="003575F3"/>
    <w:rsid w:val="00357609"/>
    <w:rsid w:val="00357C27"/>
    <w:rsid w:val="0036008C"/>
    <w:rsid w:val="003605A4"/>
    <w:rsid w:val="00360835"/>
    <w:rsid w:val="0036090D"/>
    <w:rsid w:val="00360C63"/>
    <w:rsid w:val="00360E24"/>
    <w:rsid w:val="00360F58"/>
    <w:rsid w:val="003610E8"/>
    <w:rsid w:val="00361136"/>
    <w:rsid w:val="00361237"/>
    <w:rsid w:val="00361246"/>
    <w:rsid w:val="003612B7"/>
    <w:rsid w:val="003612C3"/>
    <w:rsid w:val="003613C5"/>
    <w:rsid w:val="003617AD"/>
    <w:rsid w:val="00361FBB"/>
    <w:rsid w:val="00362092"/>
    <w:rsid w:val="003620F1"/>
    <w:rsid w:val="00362135"/>
    <w:rsid w:val="00362557"/>
    <w:rsid w:val="00362705"/>
    <w:rsid w:val="00362C46"/>
    <w:rsid w:val="00362FC9"/>
    <w:rsid w:val="0036389B"/>
    <w:rsid w:val="00363963"/>
    <w:rsid w:val="003640E2"/>
    <w:rsid w:val="0036434A"/>
    <w:rsid w:val="003648F7"/>
    <w:rsid w:val="00364906"/>
    <w:rsid w:val="00364C10"/>
    <w:rsid w:val="00364E7C"/>
    <w:rsid w:val="00364F49"/>
    <w:rsid w:val="00364F9A"/>
    <w:rsid w:val="003652DF"/>
    <w:rsid w:val="00365733"/>
    <w:rsid w:val="00365FA5"/>
    <w:rsid w:val="003666FC"/>
    <w:rsid w:val="003667A1"/>
    <w:rsid w:val="00366849"/>
    <w:rsid w:val="003671A8"/>
    <w:rsid w:val="00367582"/>
    <w:rsid w:val="00367597"/>
    <w:rsid w:val="00367E8C"/>
    <w:rsid w:val="00367F8D"/>
    <w:rsid w:val="00370266"/>
    <w:rsid w:val="0037042D"/>
    <w:rsid w:val="003704EB"/>
    <w:rsid w:val="00370604"/>
    <w:rsid w:val="00370B59"/>
    <w:rsid w:val="00370B93"/>
    <w:rsid w:val="0037129E"/>
    <w:rsid w:val="003712F5"/>
    <w:rsid w:val="00371E85"/>
    <w:rsid w:val="003722B1"/>
    <w:rsid w:val="003722E8"/>
    <w:rsid w:val="00372499"/>
    <w:rsid w:val="00372735"/>
    <w:rsid w:val="0037281C"/>
    <w:rsid w:val="00372898"/>
    <w:rsid w:val="003729A6"/>
    <w:rsid w:val="0037366E"/>
    <w:rsid w:val="003738D2"/>
    <w:rsid w:val="003739E8"/>
    <w:rsid w:val="00373EA7"/>
    <w:rsid w:val="00373FDF"/>
    <w:rsid w:val="00374013"/>
    <w:rsid w:val="00374151"/>
    <w:rsid w:val="00374218"/>
    <w:rsid w:val="00374851"/>
    <w:rsid w:val="00374919"/>
    <w:rsid w:val="0037507F"/>
    <w:rsid w:val="00375271"/>
    <w:rsid w:val="00375378"/>
    <w:rsid w:val="00375529"/>
    <w:rsid w:val="003758D8"/>
    <w:rsid w:val="00375D82"/>
    <w:rsid w:val="00375EB5"/>
    <w:rsid w:val="00376FD6"/>
    <w:rsid w:val="0037702A"/>
    <w:rsid w:val="0037715B"/>
    <w:rsid w:val="00377B04"/>
    <w:rsid w:val="00377B66"/>
    <w:rsid w:val="00377EE4"/>
    <w:rsid w:val="00380055"/>
    <w:rsid w:val="003802D5"/>
    <w:rsid w:val="0038036B"/>
    <w:rsid w:val="00380462"/>
    <w:rsid w:val="0038051C"/>
    <w:rsid w:val="00380695"/>
    <w:rsid w:val="00380C10"/>
    <w:rsid w:val="00380C77"/>
    <w:rsid w:val="00380DE2"/>
    <w:rsid w:val="00380F29"/>
    <w:rsid w:val="0038155E"/>
    <w:rsid w:val="003818E8"/>
    <w:rsid w:val="00381C2B"/>
    <w:rsid w:val="00381CB8"/>
    <w:rsid w:val="00381DB2"/>
    <w:rsid w:val="00382280"/>
    <w:rsid w:val="003823FB"/>
    <w:rsid w:val="0038276E"/>
    <w:rsid w:val="0038276F"/>
    <w:rsid w:val="00382DCC"/>
    <w:rsid w:val="00382EA9"/>
    <w:rsid w:val="00382F12"/>
    <w:rsid w:val="00382F95"/>
    <w:rsid w:val="003830DB"/>
    <w:rsid w:val="0038327F"/>
    <w:rsid w:val="003832DA"/>
    <w:rsid w:val="00383C55"/>
    <w:rsid w:val="00383F32"/>
    <w:rsid w:val="003843ED"/>
    <w:rsid w:val="0038451E"/>
    <w:rsid w:val="00384598"/>
    <w:rsid w:val="0038478A"/>
    <w:rsid w:val="003847C2"/>
    <w:rsid w:val="00384A5D"/>
    <w:rsid w:val="00384B8D"/>
    <w:rsid w:val="00384C14"/>
    <w:rsid w:val="00384CA7"/>
    <w:rsid w:val="00384DB9"/>
    <w:rsid w:val="00384E69"/>
    <w:rsid w:val="003851C5"/>
    <w:rsid w:val="003856E4"/>
    <w:rsid w:val="00385E98"/>
    <w:rsid w:val="00385F5E"/>
    <w:rsid w:val="00386319"/>
    <w:rsid w:val="00386E75"/>
    <w:rsid w:val="00386F82"/>
    <w:rsid w:val="00386F98"/>
    <w:rsid w:val="0038716B"/>
    <w:rsid w:val="003874AB"/>
    <w:rsid w:val="003874B8"/>
    <w:rsid w:val="003877FF"/>
    <w:rsid w:val="003878CE"/>
    <w:rsid w:val="00387BF0"/>
    <w:rsid w:val="00387C2E"/>
    <w:rsid w:val="00387C51"/>
    <w:rsid w:val="00387FE0"/>
    <w:rsid w:val="00390395"/>
    <w:rsid w:val="00390D20"/>
    <w:rsid w:val="00390D34"/>
    <w:rsid w:val="00390F47"/>
    <w:rsid w:val="00390F8E"/>
    <w:rsid w:val="00391078"/>
    <w:rsid w:val="003910D7"/>
    <w:rsid w:val="00391182"/>
    <w:rsid w:val="0039129A"/>
    <w:rsid w:val="0039149C"/>
    <w:rsid w:val="003914B2"/>
    <w:rsid w:val="00391790"/>
    <w:rsid w:val="003919C1"/>
    <w:rsid w:val="0039207E"/>
    <w:rsid w:val="00392642"/>
    <w:rsid w:val="0039293E"/>
    <w:rsid w:val="0039296E"/>
    <w:rsid w:val="00392C30"/>
    <w:rsid w:val="00392CE0"/>
    <w:rsid w:val="003930A3"/>
    <w:rsid w:val="00393D4C"/>
    <w:rsid w:val="003943F8"/>
    <w:rsid w:val="00394746"/>
    <w:rsid w:val="00394C38"/>
    <w:rsid w:val="00395060"/>
    <w:rsid w:val="003951BB"/>
    <w:rsid w:val="0039532E"/>
    <w:rsid w:val="00395697"/>
    <w:rsid w:val="003957B5"/>
    <w:rsid w:val="003962E5"/>
    <w:rsid w:val="00396626"/>
    <w:rsid w:val="00396CFC"/>
    <w:rsid w:val="00397036"/>
    <w:rsid w:val="003972DA"/>
    <w:rsid w:val="003972DF"/>
    <w:rsid w:val="003974C8"/>
    <w:rsid w:val="00397623"/>
    <w:rsid w:val="003979A3"/>
    <w:rsid w:val="00397A47"/>
    <w:rsid w:val="00397C70"/>
    <w:rsid w:val="00397D02"/>
    <w:rsid w:val="00397FBA"/>
    <w:rsid w:val="003A0378"/>
    <w:rsid w:val="003A0412"/>
    <w:rsid w:val="003A0DEB"/>
    <w:rsid w:val="003A102F"/>
    <w:rsid w:val="003A1094"/>
    <w:rsid w:val="003A1A3F"/>
    <w:rsid w:val="003A1A4E"/>
    <w:rsid w:val="003A1CDC"/>
    <w:rsid w:val="003A1E5A"/>
    <w:rsid w:val="003A1E81"/>
    <w:rsid w:val="003A2184"/>
    <w:rsid w:val="003A292C"/>
    <w:rsid w:val="003A2E41"/>
    <w:rsid w:val="003A2E53"/>
    <w:rsid w:val="003A2E87"/>
    <w:rsid w:val="003A3592"/>
    <w:rsid w:val="003A37C5"/>
    <w:rsid w:val="003A3817"/>
    <w:rsid w:val="003A39A8"/>
    <w:rsid w:val="003A3A91"/>
    <w:rsid w:val="003A3C7C"/>
    <w:rsid w:val="003A3E99"/>
    <w:rsid w:val="003A4136"/>
    <w:rsid w:val="003A41B0"/>
    <w:rsid w:val="003A4A25"/>
    <w:rsid w:val="003A4D0C"/>
    <w:rsid w:val="003A4E15"/>
    <w:rsid w:val="003A520C"/>
    <w:rsid w:val="003A576E"/>
    <w:rsid w:val="003A5830"/>
    <w:rsid w:val="003A5936"/>
    <w:rsid w:val="003A59D4"/>
    <w:rsid w:val="003A6036"/>
    <w:rsid w:val="003A62B0"/>
    <w:rsid w:val="003A654D"/>
    <w:rsid w:val="003A6992"/>
    <w:rsid w:val="003A6E8A"/>
    <w:rsid w:val="003A7272"/>
    <w:rsid w:val="003A735E"/>
    <w:rsid w:val="003A75E0"/>
    <w:rsid w:val="003B02D2"/>
    <w:rsid w:val="003B0771"/>
    <w:rsid w:val="003B0940"/>
    <w:rsid w:val="003B09DE"/>
    <w:rsid w:val="003B0E6B"/>
    <w:rsid w:val="003B0EB7"/>
    <w:rsid w:val="003B15DE"/>
    <w:rsid w:val="003B1B3C"/>
    <w:rsid w:val="003B1C1E"/>
    <w:rsid w:val="003B2962"/>
    <w:rsid w:val="003B2CE2"/>
    <w:rsid w:val="003B3009"/>
    <w:rsid w:val="003B3275"/>
    <w:rsid w:val="003B332C"/>
    <w:rsid w:val="003B3569"/>
    <w:rsid w:val="003B36CE"/>
    <w:rsid w:val="003B3851"/>
    <w:rsid w:val="003B3E20"/>
    <w:rsid w:val="003B3F56"/>
    <w:rsid w:val="003B40DA"/>
    <w:rsid w:val="003B436F"/>
    <w:rsid w:val="003B4565"/>
    <w:rsid w:val="003B4739"/>
    <w:rsid w:val="003B492D"/>
    <w:rsid w:val="003B4A9F"/>
    <w:rsid w:val="003B4D36"/>
    <w:rsid w:val="003B552B"/>
    <w:rsid w:val="003B5A35"/>
    <w:rsid w:val="003B5E3C"/>
    <w:rsid w:val="003B6220"/>
    <w:rsid w:val="003B6798"/>
    <w:rsid w:val="003B6A0F"/>
    <w:rsid w:val="003B6C5B"/>
    <w:rsid w:val="003B71B7"/>
    <w:rsid w:val="003B75B2"/>
    <w:rsid w:val="003B7642"/>
    <w:rsid w:val="003B77E1"/>
    <w:rsid w:val="003B7AD1"/>
    <w:rsid w:val="003C0318"/>
    <w:rsid w:val="003C0514"/>
    <w:rsid w:val="003C0CCB"/>
    <w:rsid w:val="003C1770"/>
    <w:rsid w:val="003C1A97"/>
    <w:rsid w:val="003C1B0B"/>
    <w:rsid w:val="003C231D"/>
    <w:rsid w:val="003C2421"/>
    <w:rsid w:val="003C32B9"/>
    <w:rsid w:val="003C32E8"/>
    <w:rsid w:val="003C34B7"/>
    <w:rsid w:val="003C34F2"/>
    <w:rsid w:val="003C380A"/>
    <w:rsid w:val="003C38D4"/>
    <w:rsid w:val="003C3ACF"/>
    <w:rsid w:val="003C3BE9"/>
    <w:rsid w:val="003C3D60"/>
    <w:rsid w:val="003C3E8C"/>
    <w:rsid w:val="003C3E9F"/>
    <w:rsid w:val="003C3FC8"/>
    <w:rsid w:val="003C40A0"/>
    <w:rsid w:val="003C499E"/>
    <w:rsid w:val="003C4B24"/>
    <w:rsid w:val="003C4D29"/>
    <w:rsid w:val="003C4E9B"/>
    <w:rsid w:val="003C590B"/>
    <w:rsid w:val="003C5E67"/>
    <w:rsid w:val="003C5F75"/>
    <w:rsid w:val="003C5FC5"/>
    <w:rsid w:val="003C6939"/>
    <w:rsid w:val="003C6E56"/>
    <w:rsid w:val="003C74E9"/>
    <w:rsid w:val="003C7537"/>
    <w:rsid w:val="003C75E5"/>
    <w:rsid w:val="003C7726"/>
    <w:rsid w:val="003D0094"/>
    <w:rsid w:val="003D05AF"/>
    <w:rsid w:val="003D06B2"/>
    <w:rsid w:val="003D06C6"/>
    <w:rsid w:val="003D0CCF"/>
    <w:rsid w:val="003D0D36"/>
    <w:rsid w:val="003D0F44"/>
    <w:rsid w:val="003D0F65"/>
    <w:rsid w:val="003D1231"/>
    <w:rsid w:val="003D1683"/>
    <w:rsid w:val="003D1848"/>
    <w:rsid w:val="003D19BE"/>
    <w:rsid w:val="003D1FE2"/>
    <w:rsid w:val="003D2194"/>
    <w:rsid w:val="003D270F"/>
    <w:rsid w:val="003D27C4"/>
    <w:rsid w:val="003D3D05"/>
    <w:rsid w:val="003D3E85"/>
    <w:rsid w:val="003D3EEE"/>
    <w:rsid w:val="003D4CE4"/>
    <w:rsid w:val="003D505D"/>
    <w:rsid w:val="003D55E8"/>
    <w:rsid w:val="003D5717"/>
    <w:rsid w:val="003D58C3"/>
    <w:rsid w:val="003D598C"/>
    <w:rsid w:val="003D60DD"/>
    <w:rsid w:val="003D6220"/>
    <w:rsid w:val="003D6860"/>
    <w:rsid w:val="003D68F2"/>
    <w:rsid w:val="003D6AF0"/>
    <w:rsid w:val="003D6E5F"/>
    <w:rsid w:val="003D7B1A"/>
    <w:rsid w:val="003D7D1E"/>
    <w:rsid w:val="003E06D0"/>
    <w:rsid w:val="003E194E"/>
    <w:rsid w:val="003E1C44"/>
    <w:rsid w:val="003E1FD6"/>
    <w:rsid w:val="003E22FA"/>
    <w:rsid w:val="003E2535"/>
    <w:rsid w:val="003E2D1A"/>
    <w:rsid w:val="003E3068"/>
    <w:rsid w:val="003E3117"/>
    <w:rsid w:val="003E33AA"/>
    <w:rsid w:val="003E3CF9"/>
    <w:rsid w:val="003E3E83"/>
    <w:rsid w:val="003E3FA7"/>
    <w:rsid w:val="003E42C3"/>
    <w:rsid w:val="003E46F0"/>
    <w:rsid w:val="003E4C40"/>
    <w:rsid w:val="003E4CAF"/>
    <w:rsid w:val="003E4EC1"/>
    <w:rsid w:val="003E50B1"/>
    <w:rsid w:val="003E519E"/>
    <w:rsid w:val="003E5214"/>
    <w:rsid w:val="003E5639"/>
    <w:rsid w:val="003E56F9"/>
    <w:rsid w:val="003E5A0F"/>
    <w:rsid w:val="003E5E0D"/>
    <w:rsid w:val="003E600E"/>
    <w:rsid w:val="003E6526"/>
    <w:rsid w:val="003E6584"/>
    <w:rsid w:val="003E66AC"/>
    <w:rsid w:val="003E7863"/>
    <w:rsid w:val="003E7C80"/>
    <w:rsid w:val="003F01D4"/>
    <w:rsid w:val="003F051E"/>
    <w:rsid w:val="003F08C4"/>
    <w:rsid w:val="003F0A83"/>
    <w:rsid w:val="003F0C77"/>
    <w:rsid w:val="003F11D9"/>
    <w:rsid w:val="003F1225"/>
    <w:rsid w:val="003F12B4"/>
    <w:rsid w:val="003F12E8"/>
    <w:rsid w:val="003F14F2"/>
    <w:rsid w:val="003F1726"/>
    <w:rsid w:val="003F182E"/>
    <w:rsid w:val="003F1BD5"/>
    <w:rsid w:val="003F1C05"/>
    <w:rsid w:val="003F209E"/>
    <w:rsid w:val="003F2675"/>
    <w:rsid w:val="003F272E"/>
    <w:rsid w:val="003F2D3D"/>
    <w:rsid w:val="003F2F88"/>
    <w:rsid w:val="003F323A"/>
    <w:rsid w:val="003F33DA"/>
    <w:rsid w:val="003F3572"/>
    <w:rsid w:val="003F384C"/>
    <w:rsid w:val="003F3B4F"/>
    <w:rsid w:val="003F3D4E"/>
    <w:rsid w:val="003F3EDD"/>
    <w:rsid w:val="003F4381"/>
    <w:rsid w:val="003F4473"/>
    <w:rsid w:val="003F45AE"/>
    <w:rsid w:val="003F492A"/>
    <w:rsid w:val="003F4A5C"/>
    <w:rsid w:val="003F4B45"/>
    <w:rsid w:val="003F5294"/>
    <w:rsid w:val="003F553A"/>
    <w:rsid w:val="003F5548"/>
    <w:rsid w:val="003F588C"/>
    <w:rsid w:val="003F5D3B"/>
    <w:rsid w:val="003F62BF"/>
    <w:rsid w:val="003F686D"/>
    <w:rsid w:val="003F6D1D"/>
    <w:rsid w:val="003F6F68"/>
    <w:rsid w:val="003F7625"/>
    <w:rsid w:val="003F778E"/>
    <w:rsid w:val="003F79D3"/>
    <w:rsid w:val="003F7A0B"/>
    <w:rsid w:val="003F7E92"/>
    <w:rsid w:val="003F7F76"/>
    <w:rsid w:val="0040005F"/>
    <w:rsid w:val="00400537"/>
    <w:rsid w:val="0040082A"/>
    <w:rsid w:val="00400A1B"/>
    <w:rsid w:val="00400A7E"/>
    <w:rsid w:val="00400C27"/>
    <w:rsid w:val="00401258"/>
    <w:rsid w:val="0040130B"/>
    <w:rsid w:val="00401B3C"/>
    <w:rsid w:val="00402181"/>
    <w:rsid w:val="004025B4"/>
    <w:rsid w:val="00402CF5"/>
    <w:rsid w:val="00402E9A"/>
    <w:rsid w:val="00403304"/>
    <w:rsid w:val="0040340D"/>
    <w:rsid w:val="004036D1"/>
    <w:rsid w:val="00403778"/>
    <w:rsid w:val="00404749"/>
    <w:rsid w:val="0040591E"/>
    <w:rsid w:val="0040592E"/>
    <w:rsid w:val="004061BF"/>
    <w:rsid w:val="004061F5"/>
    <w:rsid w:val="004066D8"/>
    <w:rsid w:val="0040692E"/>
    <w:rsid w:val="00406972"/>
    <w:rsid w:val="00406C4D"/>
    <w:rsid w:val="004073FE"/>
    <w:rsid w:val="0040797D"/>
    <w:rsid w:val="00407AED"/>
    <w:rsid w:val="00407B96"/>
    <w:rsid w:val="00407C67"/>
    <w:rsid w:val="00407D0F"/>
    <w:rsid w:val="004102F2"/>
    <w:rsid w:val="00410A9B"/>
    <w:rsid w:val="004111CB"/>
    <w:rsid w:val="00411931"/>
    <w:rsid w:val="00411B26"/>
    <w:rsid w:val="0041392C"/>
    <w:rsid w:val="00413FB1"/>
    <w:rsid w:val="00414157"/>
    <w:rsid w:val="004142EB"/>
    <w:rsid w:val="00414A46"/>
    <w:rsid w:val="00414E93"/>
    <w:rsid w:val="004150E6"/>
    <w:rsid w:val="00415A8B"/>
    <w:rsid w:val="00415B07"/>
    <w:rsid w:val="00415B4B"/>
    <w:rsid w:val="0041609E"/>
    <w:rsid w:val="004160EF"/>
    <w:rsid w:val="0041635A"/>
    <w:rsid w:val="00416433"/>
    <w:rsid w:val="004168F0"/>
    <w:rsid w:val="00416956"/>
    <w:rsid w:val="00417015"/>
    <w:rsid w:val="00417774"/>
    <w:rsid w:val="004178E8"/>
    <w:rsid w:val="00420204"/>
    <w:rsid w:val="004203AC"/>
    <w:rsid w:val="004208B0"/>
    <w:rsid w:val="00420B8F"/>
    <w:rsid w:val="00420D2A"/>
    <w:rsid w:val="00420EBC"/>
    <w:rsid w:val="00420F5E"/>
    <w:rsid w:val="00421094"/>
    <w:rsid w:val="00421163"/>
    <w:rsid w:val="004212F7"/>
    <w:rsid w:val="0042174A"/>
    <w:rsid w:val="0042192C"/>
    <w:rsid w:val="00421ACB"/>
    <w:rsid w:val="00421DA7"/>
    <w:rsid w:val="00421FD9"/>
    <w:rsid w:val="004225F8"/>
    <w:rsid w:val="00422CA8"/>
    <w:rsid w:val="00423432"/>
    <w:rsid w:val="00423A58"/>
    <w:rsid w:val="00423F2F"/>
    <w:rsid w:val="0042436D"/>
    <w:rsid w:val="004248BB"/>
    <w:rsid w:val="00425238"/>
    <w:rsid w:val="004252D8"/>
    <w:rsid w:val="004254DE"/>
    <w:rsid w:val="004255C4"/>
    <w:rsid w:val="00425603"/>
    <w:rsid w:val="0042564A"/>
    <w:rsid w:val="00425688"/>
    <w:rsid w:val="00425920"/>
    <w:rsid w:val="004259BF"/>
    <w:rsid w:val="00425C38"/>
    <w:rsid w:val="004261DF"/>
    <w:rsid w:val="00426237"/>
    <w:rsid w:val="00427037"/>
    <w:rsid w:val="00427217"/>
    <w:rsid w:val="0042754A"/>
    <w:rsid w:val="004275F7"/>
    <w:rsid w:val="004278EE"/>
    <w:rsid w:val="004278FA"/>
    <w:rsid w:val="00427C13"/>
    <w:rsid w:val="00427DA9"/>
    <w:rsid w:val="00427F45"/>
    <w:rsid w:val="004301EC"/>
    <w:rsid w:val="00430244"/>
    <w:rsid w:val="0043025B"/>
    <w:rsid w:val="00430293"/>
    <w:rsid w:val="00430935"/>
    <w:rsid w:val="00431635"/>
    <w:rsid w:val="00431AB9"/>
    <w:rsid w:val="00431AD3"/>
    <w:rsid w:val="00431EC0"/>
    <w:rsid w:val="0043231C"/>
    <w:rsid w:val="00432B0A"/>
    <w:rsid w:val="004331FE"/>
    <w:rsid w:val="004334B1"/>
    <w:rsid w:val="00433681"/>
    <w:rsid w:val="004338C3"/>
    <w:rsid w:val="0043391D"/>
    <w:rsid w:val="00433AF4"/>
    <w:rsid w:val="00433C8B"/>
    <w:rsid w:val="00434310"/>
    <w:rsid w:val="004345EA"/>
    <w:rsid w:val="004347EA"/>
    <w:rsid w:val="00434921"/>
    <w:rsid w:val="00434C4E"/>
    <w:rsid w:val="00434DC5"/>
    <w:rsid w:val="00434DD9"/>
    <w:rsid w:val="00435516"/>
    <w:rsid w:val="00435CF8"/>
    <w:rsid w:val="00436130"/>
    <w:rsid w:val="004361C8"/>
    <w:rsid w:val="00436694"/>
    <w:rsid w:val="00437085"/>
    <w:rsid w:val="00437DCB"/>
    <w:rsid w:val="0044013C"/>
    <w:rsid w:val="004404C3"/>
    <w:rsid w:val="00441437"/>
    <w:rsid w:val="004416E2"/>
    <w:rsid w:val="00441916"/>
    <w:rsid w:val="00441A9C"/>
    <w:rsid w:val="00441D31"/>
    <w:rsid w:val="00441E9C"/>
    <w:rsid w:val="004420E4"/>
    <w:rsid w:val="00442121"/>
    <w:rsid w:val="004422F3"/>
    <w:rsid w:val="0044274B"/>
    <w:rsid w:val="00442B43"/>
    <w:rsid w:val="00442C18"/>
    <w:rsid w:val="00442CCF"/>
    <w:rsid w:val="00443B95"/>
    <w:rsid w:val="00443C28"/>
    <w:rsid w:val="00444194"/>
    <w:rsid w:val="004443F4"/>
    <w:rsid w:val="004444DE"/>
    <w:rsid w:val="00444CAC"/>
    <w:rsid w:val="00444F4C"/>
    <w:rsid w:val="00445412"/>
    <w:rsid w:val="004459BC"/>
    <w:rsid w:val="00445B23"/>
    <w:rsid w:val="00445CAA"/>
    <w:rsid w:val="00445F66"/>
    <w:rsid w:val="004460FC"/>
    <w:rsid w:val="004466D0"/>
    <w:rsid w:val="00446880"/>
    <w:rsid w:val="00446914"/>
    <w:rsid w:val="00446A27"/>
    <w:rsid w:val="00446E82"/>
    <w:rsid w:val="00446F06"/>
    <w:rsid w:val="0044713A"/>
    <w:rsid w:val="00447794"/>
    <w:rsid w:val="004478C7"/>
    <w:rsid w:val="00447920"/>
    <w:rsid w:val="00447F5C"/>
    <w:rsid w:val="00447F7E"/>
    <w:rsid w:val="00450215"/>
    <w:rsid w:val="00450748"/>
    <w:rsid w:val="00450E05"/>
    <w:rsid w:val="00450F4E"/>
    <w:rsid w:val="004519BA"/>
    <w:rsid w:val="00451B8B"/>
    <w:rsid w:val="00451C85"/>
    <w:rsid w:val="004521A2"/>
    <w:rsid w:val="0045233E"/>
    <w:rsid w:val="00452580"/>
    <w:rsid w:val="00452836"/>
    <w:rsid w:val="0045286D"/>
    <w:rsid w:val="004528D6"/>
    <w:rsid w:val="00452CD1"/>
    <w:rsid w:val="00452FF1"/>
    <w:rsid w:val="00453115"/>
    <w:rsid w:val="00453179"/>
    <w:rsid w:val="004538C6"/>
    <w:rsid w:val="00453B3A"/>
    <w:rsid w:val="00453C97"/>
    <w:rsid w:val="004543B3"/>
    <w:rsid w:val="0045441E"/>
    <w:rsid w:val="00454931"/>
    <w:rsid w:val="00455876"/>
    <w:rsid w:val="00455BDE"/>
    <w:rsid w:val="00455C4F"/>
    <w:rsid w:val="00455C54"/>
    <w:rsid w:val="00455F1E"/>
    <w:rsid w:val="00456959"/>
    <w:rsid w:val="0045756D"/>
    <w:rsid w:val="0045792F"/>
    <w:rsid w:val="00460278"/>
    <w:rsid w:val="004605CF"/>
    <w:rsid w:val="004607AF"/>
    <w:rsid w:val="00460838"/>
    <w:rsid w:val="0046085C"/>
    <w:rsid w:val="00460AC2"/>
    <w:rsid w:val="00460E05"/>
    <w:rsid w:val="004610AB"/>
    <w:rsid w:val="00461326"/>
    <w:rsid w:val="00461BD3"/>
    <w:rsid w:val="00461ED1"/>
    <w:rsid w:val="00462695"/>
    <w:rsid w:val="00462B6D"/>
    <w:rsid w:val="00462CA3"/>
    <w:rsid w:val="00462F1D"/>
    <w:rsid w:val="004632D2"/>
    <w:rsid w:val="00463475"/>
    <w:rsid w:val="00463B26"/>
    <w:rsid w:val="00463EB7"/>
    <w:rsid w:val="0046413B"/>
    <w:rsid w:val="004643AE"/>
    <w:rsid w:val="0046482A"/>
    <w:rsid w:val="00464893"/>
    <w:rsid w:val="00464CEF"/>
    <w:rsid w:val="00465758"/>
    <w:rsid w:val="0046587D"/>
    <w:rsid w:val="00465F6B"/>
    <w:rsid w:val="004660E7"/>
    <w:rsid w:val="004661D8"/>
    <w:rsid w:val="00466691"/>
    <w:rsid w:val="004666C9"/>
    <w:rsid w:val="004667AB"/>
    <w:rsid w:val="00466948"/>
    <w:rsid w:val="00466975"/>
    <w:rsid w:val="00467116"/>
    <w:rsid w:val="0046717F"/>
    <w:rsid w:val="004674D1"/>
    <w:rsid w:val="00467AEF"/>
    <w:rsid w:val="00467BF6"/>
    <w:rsid w:val="00470415"/>
    <w:rsid w:val="00470419"/>
    <w:rsid w:val="00470898"/>
    <w:rsid w:val="00470916"/>
    <w:rsid w:val="00470978"/>
    <w:rsid w:val="004713E5"/>
    <w:rsid w:val="004716A6"/>
    <w:rsid w:val="00471B6F"/>
    <w:rsid w:val="004724B4"/>
    <w:rsid w:val="004732BE"/>
    <w:rsid w:val="00473348"/>
    <w:rsid w:val="00473578"/>
    <w:rsid w:val="004735AF"/>
    <w:rsid w:val="00473650"/>
    <w:rsid w:val="00473696"/>
    <w:rsid w:val="004736D9"/>
    <w:rsid w:val="004739FB"/>
    <w:rsid w:val="004744B2"/>
    <w:rsid w:val="004748D0"/>
    <w:rsid w:val="00474A44"/>
    <w:rsid w:val="00474A4E"/>
    <w:rsid w:val="00475740"/>
    <w:rsid w:val="004757E3"/>
    <w:rsid w:val="004758C2"/>
    <w:rsid w:val="004758F1"/>
    <w:rsid w:val="00475A6C"/>
    <w:rsid w:val="00475AC6"/>
    <w:rsid w:val="00475DCF"/>
    <w:rsid w:val="00475E3C"/>
    <w:rsid w:val="00476015"/>
    <w:rsid w:val="00476353"/>
    <w:rsid w:val="00476437"/>
    <w:rsid w:val="00476574"/>
    <w:rsid w:val="00476E95"/>
    <w:rsid w:val="004773E3"/>
    <w:rsid w:val="00477783"/>
    <w:rsid w:val="00477972"/>
    <w:rsid w:val="00477CC9"/>
    <w:rsid w:val="00477D4A"/>
    <w:rsid w:val="004801E9"/>
    <w:rsid w:val="00480265"/>
    <w:rsid w:val="004802D2"/>
    <w:rsid w:val="004806AD"/>
    <w:rsid w:val="004809E5"/>
    <w:rsid w:val="00480A11"/>
    <w:rsid w:val="00480DB0"/>
    <w:rsid w:val="00480DE3"/>
    <w:rsid w:val="004819CB"/>
    <w:rsid w:val="004819DB"/>
    <w:rsid w:val="00481B6A"/>
    <w:rsid w:val="00481D9D"/>
    <w:rsid w:val="004820E3"/>
    <w:rsid w:val="00482102"/>
    <w:rsid w:val="0048219A"/>
    <w:rsid w:val="00482503"/>
    <w:rsid w:val="00482AF4"/>
    <w:rsid w:val="00482DD1"/>
    <w:rsid w:val="004830E0"/>
    <w:rsid w:val="00483221"/>
    <w:rsid w:val="004832D4"/>
    <w:rsid w:val="004833A4"/>
    <w:rsid w:val="004834C3"/>
    <w:rsid w:val="0048352C"/>
    <w:rsid w:val="0048372C"/>
    <w:rsid w:val="00483EE1"/>
    <w:rsid w:val="004840A6"/>
    <w:rsid w:val="004840E9"/>
    <w:rsid w:val="00484B69"/>
    <w:rsid w:val="00484DDE"/>
    <w:rsid w:val="00484E79"/>
    <w:rsid w:val="00485174"/>
    <w:rsid w:val="00485AD1"/>
    <w:rsid w:val="00485DC0"/>
    <w:rsid w:val="0048634F"/>
    <w:rsid w:val="0048709E"/>
    <w:rsid w:val="0048734B"/>
    <w:rsid w:val="0048754C"/>
    <w:rsid w:val="004875DF"/>
    <w:rsid w:val="00487D48"/>
    <w:rsid w:val="004901C7"/>
    <w:rsid w:val="00490310"/>
    <w:rsid w:val="004908FF"/>
    <w:rsid w:val="00490DFD"/>
    <w:rsid w:val="00490FAA"/>
    <w:rsid w:val="00491445"/>
    <w:rsid w:val="00491DA4"/>
    <w:rsid w:val="00491EA8"/>
    <w:rsid w:val="004924D6"/>
    <w:rsid w:val="004924E3"/>
    <w:rsid w:val="00492BE7"/>
    <w:rsid w:val="00492F2E"/>
    <w:rsid w:val="004932BF"/>
    <w:rsid w:val="00493469"/>
    <w:rsid w:val="00493DCC"/>
    <w:rsid w:val="00493F74"/>
    <w:rsid w:val="00493FA2"/>
    <w:rsid w:val="00494234"/>
    <w:rsid w:val="004946FB"/>
    <w:rsid w:val="00494CD5"/>
    <w:rsid w:val="00495303"/>
    <w:rsid w:val="00495B49"/>
    <w:rsid w:val="00495E2E"/>
    <w:rsid w:val="00495E94"/>
    <w:rsid w:val="00495FA0"/>
    <w:rsid w:val="004963D1"/>
    <w:rsid w:val="00496595"/>
    <w:rsid w:val="0049712C"/>
    <w:rsid w:val="004977A4"/>
    <w:rsid w:val="004979BB"/>
    <w:rsid w:val="00497AA8"/>
    <w:rsid w:val="004A00F0"/>
    <w:rsid w:val="004A026B"/>
    <w:rsid w:val="004A0343"/>
    <w:rsid w:val="004A08B4"/>
    <w:rsid w:val="004A0B7E"/>
    <w:rsid w:val="004A0ED3"/>
    <w:rsid w:val="004A11DB"/>
    <w:rsid w:val="004A1245"/>
    <w:rsid w:val="004A1629"/>
    <w:rsid w:val="004A1CFD"/>
    <w:rsid w:val="004A2007"/>
    <w:rsid w:val="004A2380"/>
    <w:rsid w:val="004A24BF"/>
    <w:rsid w:val="004A2551"/>
    <w:rsid w:val="004A3138"/>
    <w:rsid w:val="004A3165"/>
    <w:rsid w:val="004A4178"/>
    <w:rsid w:val="004A42F2"/>
    <w:rsid w:val="004A4D1F"/>
    <w:rsid w:val="004A4F29"/>
    <w:rsid w:val="004A4F6B"/>
    <w:rsid w:val="004A5923"/>
    <w:rsid w:val="004A5B30"/>
    <w:rsid w:val="004A5D52"/>
    <w:rsid w:val="004A6A40"/>
    <w:rsid w:val="004A6D03"/>
    <w:rsid w:val="004A704D"/>
    <w:rsid w:val="004A7068"/>
    <w:rsid w:val="004A73F5"/>
    <w:rsid w:val="004A77A7"/>
    <w:rsid w:val="004A77F7"/>
    <w:rsid w:val="004A77FF"/>
    <w:rsid w:val="004A7898"/>
    <w:rsid w:val="004A7F2E"/>
    <w:rsid w:val="004A7FD7"/>
    <w:rsid w:val="004B02EC"/>
    <w:rsid w:val="004B03A9"/>
    <w:rsid w:val="004B05A6"/>
    <w:rsid w:val="004B0724"/>
    <w:rsid w:val="004B098F"/>
    <w:rsid w:val="004B0A6E"/>
    <w:rsid w:val="004B0CB5"/>
    <w:rsid w:val="004B0E8F"/>
    <w:rsid w:val="004B127A"/>
    <w:rsid w:val="004B12F6"/>
    <w:rsid w:val="004B135D"/>
    <w:rsid w:val="004B1796"/>
    <w:rsid w:val="004B1E18"/>
    <w:rsid w:val="004B1E37"/>
    <w:rsid w:val="004B23CF"/>
    <w:rsid w:val="004B261E"/>
    <w:rsid w:val="004B27B3"/>
    <w:rsid w:val="004B2D60"/>
    <w:rsid w:val="004B2DDF"/>
    <w:rsid w:val="004B2ED6"/>
    <w:rsid w:val="004B3055"/>
    <w:rsid w:val="004B30DC"/>
    <w:rsid w:val="004B3334"/>
    <w:rsid w:val="004B3616"/>
    <w:rsid w:val="004B3996"/>
    <w:rsid w:val="004B3AE7"/>
    <w:rsid w:val="004B3B7A"/>
    <w:rsid w:val="004B3CA0"/>
    <w:rsid w:val="004B3D9C"/>
    <w:rsid w:val="004B434B"/>
    <w:rsid w:val="004B45B0"/>
    <w:rsid w:val="004B46D4"/>
    <w:rsid w:val="004B4B6D"/>
    <w:rsid w:val="004B5338"/>
    <w:rsid w:val="004B53DF"/>
    <w:rsid w:val="004B5663"/>
    <w:rsid w:val="004B59A3"/>
    <w:rsid w:val="004B5B65"/>
    <w:rsid w:val="004B5C50"/>
    <w:rsid w:val="004B5E6C"/>
    <w:rsid w:val="004B5F28"/>
    <w:rsid w:val="004B64A7"/>
    <w:rsid w:val="004B699F"/>
    <w:rsid w:val="004B6F0D"/>
    <w:rsid w:val="004B7045"/>
    <w:rsid w:val="004B70D2"/>
    <w:rsid w:val="004B7533"/>
    <w:rsid w:val="004B7650"/>
    <w:rsid w:val="004B7A00"/>
    <w:rsid w:val="004B7E6E"/>
    <w:rsid w:val="004C05B1"/>
    <w:rsid w:val="004C108B"/>
    <w:rsid w:val="004C13BD"/>
    <w:rsid w:val="004C1413"/>
    <w:rsid w:val="004C147B"/>
    <w:rsid w:val="004C15CE"/>
    <w:rsid w:val="004C18B3"/>
    <w:rsid w:val="004C1AC1"/>
    <w:rsid w:val="004C1DAD"/>
    <w:rsid w:val="004C1E55"/>
    <w:rsid w:val="004C1E77"/>
    <w:rsid w:val="004C1FD4"/>
    <w:rsid w:val="004C216B"/>
    <w:rsid w:val="004C219F"/>
    <w:rsid w:val="004C21BF"/>
    <w:rsid w:val="004C237C"/>
    <w:rsid w:val="004C2550"/>
    <w:rsid w:val="004C2A73"/>
    <w:rsid w:val="004C2E68"/>
    <w:rsid w:val="004C30AC"/>
    <w:rsid w:val="004C32C1"/>
    <w:rsid w:val="004C3417"/>
    <w:rsid w:val="004C350B"/>
    <w:rsid w:val="004C37AE"/>
    <w:rsid w:val="004C3A25"/>
    <w:rsid w:val="004C3D1D"/>
    <w:rsid w:val="004C44FA"/>
    <w:rsid w:val="004C4980"/>
    <w:rsid w:val="004C4DFA"/>
    <w:rsid w:val="004C5295"/>
    <w:rsid w:val="004C552B"/>
    <w:rsid w:val="004C58DB"/>
    <w:rsid w:val="004C58ED"/>
    <w:rsid w:val="004C60CC"/>
    <w:rsid w:val="004C6254"/>
    <w:rsid w:val="004C6F9F"/>
    <w:rsid w:val="004C7027"/>
    <w:rsid w:val="004C7DB3"/>
    <w:rsid w:val="004D0692"/>
    <w:rsid w:val="004D089F"/>
    <w:rsid w:val="004D09D9"/>
    <w:rsid w:val="004D0A40"/>
    <w:rsid w:val="004D1352"/>
    <w:rsid w:val="004D1591"/>
    <w:rsid w:val="004D1666"/>
    <w:rsid w:val="004D175D"/>
    <w:rsid w:val="004D17C2"/>
    <w:rsid w:val="004D1809"/>
    <w:rsid w:val="004D1BEB"/>
    <w:rsid w:val="004D2435"/>
    <w:rsid w:val="004D259B"/>
    <w:rsid w:val="004D30CD"/>
    <w:rsid w:val="004D32BD"/>
    <w:rsid w:val="004D3703"/>
    <w:rsid w:val="004D3715"/>
    <w:rsid w:val="004D3720"/>
    <w:rsid w:val="004D3820"/>
    <w:rsid w:val="004D3A8B"/>
    <w:rsid w:val="004D3C7D"/>
    <w:rsid w:val="004D3DF1"/>
    <w:rsid w:val="004D3F79"/>
    <w:rsid w:val="004D452C"/>
    <w:rsid w:val="004D4A8E"/>
    <w:rsid w:val="004D4FBA"/>
    <w:rsid w:val="004D5440"/>
    <w:rsid w:val="004D572B"/>
    <w:rsid w:val="004D5939"/>
    <w:rsid w:val="004D5B85"/>
    <w:rsid w:val="004D5DD6"/>
    <w:rsid w:val="004D5FBE"/>
    <w:rsid w:val="004D6034"/>
    <w:rsid w:val="004D64E1"/>
    <w:rsid w:val="004D65C0"/>
    <w:rsid w:val="004D69D2"/>
    <w:rsid w:val="004D6C71"/>
    <w:rsid w:val="004D71E4"/>
    <w:rsid w:val="004D76EE"/>
    <w:rsid w:val="004D770A"/>
    <w:rsid w:val="004E007F"/>
    <w:rsid w:val="004E030E"/>
    <w:rsid w:val="004E0324"/>
    <w:rsid w:val="004E044F"/>
    <w:rsid w:val="004E0764"/>
    <w:rsid w:val="004E07E9"/>
    <w:rsid w:val="004E0A31"/>
    <w:rsid w:val="004E0A5C"/>
    <w:rsid w:val="004E1070"/>
    <w:rsid w:val="004E119C"/>
    <w:rsid w:val="004E146D"/>
    <w:rsid w:val="004E1F97"/>
    <w:rsid w:val="004E2089"/>
    <w:rsid w:val="004E2675"/>
    <w:rsid w:val="004E2767"/>
    <w:rsid w:val="004E27A3"/>
    <w:rsid w:val="004E297F"/>
    <w:rsid w:val="004E3032"/>
    <w:rsid w:val="004E3182"/>
    <w:rsid w:val="004E3400"/>
    <w:rsid w:val="004E365F"/>
    <w:rsid w:val="004E3AD8"/>
    <w:rsid w:val="004E3CAA"/>
    <w:rsid w:val="004E3D70"/>
    <w:rsid w:val="004E3FCF"/>
    <w:rsid w:val="004E4B65"/>
    <w:rsid w:val="004E5AC9"/>
    <w:rsid w:val="004E5EE3"/>
    <w:rsid w:val="004E60D3"/>
    <w:rsid w:val="004E62B3"/>
    <w:rsid w:val="004E6C8A"/>
    <w:rsid w:val="004E7159"/>
    <w:rsid w:val="004E77DC"/>
    <w:rsid w:val="004E7EC5"/>
    <w:rsid w:val="004F0007"/>
    <w:rsid w:val="004F054D"/>
    <w:rsid w:val="004F0557"/>
    <w:rsid w:val="004F07E0"/>
    <w:rsid w:val="004F0A00"/>
    <w:rsid w:val="004F0C41"/>
    <w:rsid w:val="004F0D8A"/>
    <w:rsid w:val="004F0F86"/>
    <w:rsid w:val="004F0FBB"/>
    <w:rsid w:val="004F10D5"/>
    <w:rsid w:val="004F130A"/>
    <w:rsid w:val="004F13EA"/>
    <w:rsid w:val="004F14F5"/>
    <w:rsid w:val="004F171B"/>
    <w:rsid w:val="004F17A7"/>
    <w:rsid w:val="004F1990"/>
    <w:rsid w:val="004F1A3A"/>
    <w:rsid w:val="004F1A56"/>
    <w:rsid w:val="004F1B14"/>
    <w:rsid w:val="004F1B1C"/>
    <w:rsid w:val="004F1B90"/>
    <w:rsid w:val="004F22B4"/>
    <w:rsid w:val="004F28D1"/>
    <w:rsid w:val="004F2A9D"/>
    <w:rsid w:val="004F3102"/>
    <w:rsid w:val="004F3A73"/>
    <w:rsid w:val="004F3B0F"/>
    <w:rsid w:val="004F3F04"/>
    <w:rsid w:val="004F4424"/>
    <w:rsid w:val="004F4442"/>
    <w:rsid w:val="004F491E"/>
    <w:rsid w:val="004F49D3"/>
    <w:rsid w:val="004F4A8F"/>
    <w:rsid w:val="004F4D06"/>
    <w:rsid w:val="004F4D42"/>
    <w:rsid w:val="004F5003"/>
    <w:rsid w:val="004F5143"/>
    <w:rsid w:val="004F5237"/>
    <w:rsid w:val="004F528B"/>
    <w:rsid w:val="004F54E5"/>
    <w:rsid w:val="004F5505"/>
    <w:rsid w:val="004F5617"/>
    <w:rsid w:val="004F57E1"/>
    <w:rsid w:val="004F5A62"/>
    <w:rsid w:val="004F5ED0"/>
    <w:rsid w:val="004F5FA7"/>
    <w:rsid w:val="004F62EE"/>
    <w:rsid w:val="004F66C3"/>
    <w:rsid w:val="004F670C"/>
    <w:rsid w:val="004F6E57"/>
    <w:rsid w:val="004F6E8C"/>
    <w:rsid w:val="004F7079"/>
    <w:rsid w:val="004F70D5"/>
    <w:rsid w:val="004F7712"/>
    <w:rsid w:val="004F7815"/>
    <w:rsid w:val="004F7943"/>
    <w:rsid w:val="004F7A2A"/>
    <w:rsid w:val="00500373"/>
    <w:rsid w:val="00500832"/>
    <w:rsid w:val="00500971"/>
    <w:rsid w:val="00500CAD"/>
    <w:rsid w:val="00500DFB"/>
    <w:rsid w:val="00500F4A"/>
    <w:rsid w:val="00500F57"/>
    <w:rsid w:val="00501354"/>
    <w:rsid w:val="005015EC"/>
    <w:rsid w:val="00501711"/>
    <w:rsid w:val="005019A2"/>
    <w:rsid w:val="00501BB2"/>
    <w:rsid w:val="00502030"/>
    <w:rsid w:val="00502261"/>
    <w:rsid w:val="005025F5"/>
    <w:rsid w:val="005026D1"/>
    <w:rsid w:val="00502739"/>
    <w:rsid w:val="0050292E"/>
    <w:rsid w:val="005032DD"/>
    <w:rsid w:val="005036D7"/>
    <w:rsid w:val="0050384B"/>
    <w:rsid w:val="00503940"/>
    <w:rsid w:val="00503A79"/>
    <w:rsid w:val="00503CBE"/>
    <w:rsid w:val="00503F52"/>
    <w:rsid w:val="00504067"/>
    <w:rsid w:val="005040EF"/>
    <w:rsid w:val="00504410"/>
    <w:rsid w:val="00504841"/>
    <w:rsid w:val="00504907"/>
    <w:rsid w:val="00504919"/>
    <w:rsid w:val="00504949"/>
    <w:rsid w:val="00505935"/>
    <w:rsid w:val="00505A96"/>
    <w:rsid w:val="0050615E"/>
    <w:rsid w:val="005064E0"/>
    <w:rsid w:val="00506648"/>
    <w:rsid w:val="00506711"/>
    <w:rsid w:val="005069B6"/>
    <w:rsid w:val="00506AF4"/>
    <w:rsid w:val="00507079"/>
    <w:rsid w:val="00507082"/>
    <w:rsid w:val="00507257"/>
    <w:rsid w:val="005072BB"/>
    <w:rsid w:val="00507720"/>
    <w:rsid w:val="00507BE1"/>
    <w:rsid w:val="00507C43"/>
    <w:rsid w:val="0051023A"/>
    <w:rsid w:val="0051042B"/>
    <w:rsid w:val="005105F6"/>
    <w:rsid w:val="00510640"/>
    <w:rsid w:val="00510908"/>
    <w:rsid w:val="00510A09"/>
    <w:rsid w:val="005112B6"/>
    <w:rsid w:val="005114CB"/>
    <w:rsid w:val="0051175E"/>
    <w:rsid w:val="005119FA"/>
    <w:rsid w:val="00511AB4"/>
    <w:rsid w:val="00511E9E"/>
    <w:rsid w:val="00512113"/>
    <w:rsid w:val="0051241B"/>
    <w:rsid w:val="00512A68"/>
    <w:rsid w:val="00512AF4"/>
    <w:rsid w:val="00512EEF"/>
    <w:rsid w:val="00513572"/>
    <w:rsid w:val="0051357E"/>
    <w:rsid w:val="005136D2"/>
    <w:rsid w:val="00513BFE"/>
    <w:rsid w:val="00513CD0"/>
    <w:rsid w:val="00513E60"/>
    <w:rsid w:val="005142DE"/>
    <w:rsid w:val="005144DA"/>
    <w:rsid w:val="00514593"/>
    <w:rsid w:val="00514B60"/>
    <w:rsid w:val="00514FAC"/>
    <w:rsid w:val="00514FB8"/>
    <w:rsid w:val="00515920"/>
    <w:rsid w:val="00515B3A"/>
    <w:rsid w:val="00515C93"/>
    <w:rsid w:val="0051642F"/>
    <w:rsid w:val="00516659"/>
    <w:rsid w:val="00516685"/>
    <w:rsid w:val="00516C54"/>
    <w:rsid w:val="00516DBE"/>
    <w:rsid w:val="005170BA"/>
    <w:rsid w:val="005172A6"/>
    <w:rsid w:val="005176BD"/>
    <w:rsid w:val="00517BC5"/>
    <w:rsid w:val="00517D97"/>
    <w:rsid w:val="00517F25"/>
    <w:rsid w:val="00520582"/>
    <w:rsid w:val="00520789"/>
    <w:rsid w:val="00520B01"/>
    <w:rsid w:val="00521063"/>
    <w:rsid w:val="005213AA"/>
    <w:rsid w:val="00521627"/>
    <w:rsid w:val="00521961"/>
    <w:rsid w:val="00521A4C"/>
    <w:rsid w:val="00521B4F"/>
    <w:rsid w:val="00521E01"/>
    <w:rsid w:val="00521F43"/>
    <w:rsid w:val="00522111"/>
    <w:rsid w:val="005221D9"/>
    <w:rsid w:val="00522243"/>
    <w:rsid w:val="005224AD"/>
    <w:rsid w:val="005225AE"/>
    <w:rsid w:val="005226DA"/>
    <w:rsid w:val="0052279E"/>
    <w:rsid w:val="0052299A"/>
    <w:rsid w:val="005229DF"/>
    <w:rsid w:val="00522BAB"/>
    <w:rsid w:val="00523488"/>
    <w:rsid w:val="00523C6C"/>
    <w:rsid w:val="00523D3C"/>
    <w:rsid w:val="00523D57"/>
    <w:rsid w:val="00523E8C"/>
    <w:rsid w:val="00524044"/>
    <w:rsid w:val="00524178"/>
    <w:rsid w:val="0052443A"/>
    <w:rsid w:val="00524494"/>
    <w:rsid w:val="00524FCD"/>
    <w:rsid w:val="0052528E"/>
    <w:rsid w:val="00525770"/>
    <w:rsid w:val="00525AFE"/>
    <w:rsid w:val="00525B5D"/>
    <w:rsid w:val="00525E75"/>
    <w:rsid w:val="0052626F"/>
    <w:rsid w:val="0052629E"/>
    <w:rsid w:val="005262F3"/>
    <w:rsid w:val="005262FA"/>
    <w:rsid w:val="005268B8"/>
    <w:rsid w:val="00526947"/>
    <w:rsid w:val="00526C46"/>
    <w:rsid w:val="00526CB8"/>
    <w:rsid w:val="00526DAB"/>
    <w:rsid w:val="00527355"/>
    <w:rsid w:val="0052738F"/>
    <w:rsid w:val="005275AD"/>
    <w:rsid w:val="0052787D"/>
    <w:rsid w:val="00527968"/>
    <w:rsid w:val="00527ABF"/>
    <w:rsid w:val="00527BB5"/>
    <w:rsid w:val="00527DC1"/>
    <w:rsid w:val="00530012"/>
    <w:rsid w:val="005301F0"/>
    <w:rsid w:val="005306BC"/>
    <w:rsid w:val="00530A50"/>
    <w:rsid w:val="00530B9F"/>
    <w:rsid w:val="00530E40"/>
    <w:rsid w:val="00530E7E"/>
    <w:rsid w:val="00530EE8"/>
    <w:rsid w:val="005312C9"/>
    <w:rsid w:val="00531468"/>
    <w:rsid w:val="00531789"/>
    <w:rsid w:val="00531DEE"/>
    <w:rsid w:val="00532320"/>
    <w:rsid w:val="0053264A"/>
    <w:rsid w:val="00532790"/>
    <w:rsid w:val="0053288B"/>
    <w:rsid w:val="00532CA8"/>
    <w:rsid w:val="00532F95"/>
    <w:rsid w:val="00533132"/>
    <w:rsid w:val="005331F6"/>
    <w:rsid w:val="00533636"/>
    <w:rsid w:val="005338D4"/>
    <w:rsid w:val="00533D6B"/>
    <w:rsid w:val="00533D95"/>
    <w:rsid w:val="00533F8C"/>
    <w:rsid w:val="00534050"/>
    <w:rsid w:val="005342CE"/>
    <w:rsid w:val="00534372"/>
    <w:rsid w:val="0053438E"/>
    <w:rsid w:val="0053490B"/>
    <w:rsid w:val="0053490D"/>
    <w:rsid w:val="0053499D"/>
    <w:rsid w:val="005349A7"/>
    <w:rsid w:val="00534E09"/>
    <w:rsid w:val="00535029"/>
    <w:rsid w:val="005354FB"/>
    <w:rsid w:val="00535979"/>
    <w:rsid w:val="00535BE8"/>
    <w:rsid w:val="00535DFE"/>
    <w:rsid w:val="00536529"/>
    <w:rsid w:val="00536535"/>
    <w:rsid w:val="00536944"/>
    <w:rsid w:val="00536F0F"/>
    <w:rsid w:val="0053711E"/>
    <w:rsid w:val="00537509"/>
    <w:rsid w:val="005376B4"/>
    <w:rsid w:val="00537F3D"/>
    <w:rsid w:val="00540273"/>
    <w:rsid w:val="00540295"/>
    <w:rsid w:val="005402D3"/>
    <w:rsid w:val="00540911"/>
    <w:rsid w:val="00540A73"/>
    <w:rsid w:val="00540E8C"/>
    <w:rsid w:val="0054113B"/>
    <w:rsid w:val="005413D8"/>
    <w:rsid w:val="00541A53"/>
    <w:rsid w:val="00541ED9"/>
    <w:rsid w:val="00541F9A"/>
    <w:rsid w:val="005422FE"/>
    <w:rsid w:val="0054230E"/>
    <w:rsid w:val="0054235E"/>
    <w:rsid w:val="005423D1"/>
    <w:rsid w:val="005424B4"/>
    <w:rsid w:val="00542893"/>
    <w:rsid w:val="005428D9"/>
    <w:rsid w:val="00542AED"/>
    <w:rsid w:val="005432BB"/>
    <w:rsid w:val="0054385B"/>
    <w:rsid w:val="005441BB"/>
    <w:rsid w:val="0054458B"/>
    <w:rsid w:val="0054463D"/>
    <w:rsid w:val="005449FB"/>
    <w:rsid w:val="00544B4E"/>
    <w:rsid w:val="00544BC0"/>
    <w:rsid w:val="00544BCB"/>
    <w:rsid w:val="00544E3B"/>
    <w:rsid w:val="00545067"/>
    <w:rsid w:val="00545433"/>
    <w:rsid w:val="0054577B"/>
    <w:rsid w:val="005458F1"/>
    <w:rsid w:val="00545AD5"/>
    <w:rsid w:val="00545DDC"/>
    <w:rsid w:val="00545DE8"/>
    <w:rsid w:val="0054618A"/>
    <w:rsid w:val="005469B6"/>
    <w:rsid w:val="00546A28"/>
    <w:rsid w:val="00546B77"/>
    <w:rsid w:val="00547045"/>
    <w:rsid w:val="0054745D"/>
    <w:rsid w:val="005477F0"/>
    <w:rsid w:val="00547A6F"/>
    <w:rsid w:val="00550539"/>
    <w:rsid w:val="00550A17"/>
    <w:rsid w:val="00550D43"/>
    <w:rsid w:val="005510F7"/>
    <w:rsid w:val="0055110C"/>
    <w:rsid w:val="005511E8"/>
    <w:rsid w:val="00551822"/>
    <w:rsid w:val="00551BA2"/>
    <w:rsid w:val="00551C4F"/>
    <w:rsid w:val="00551EE1"/>
    <w:rsid w:val="0055206E"/>
    <w:rsid w:val="0055220E"/>
    <w:rsid w:val="00552550"/>
    <w:rsid w:val="00552599"/>
    <w:rsid w:val="0055280D"/>
    <w:rsid w:val="00552907"/>
    <w:rsid w:val="005529DD"/>
    <w:rsid w:val="00552C14"/>
    <w:rsid w:val="0055327B"/>
    <w:rsid w:val="00553EB7"/>
    <w:rsid w:val="0055423E"/>
    <w:rsid w:val="005545E7"/>
    <w:rsid w:val="00554A2B"/>
    <w:rsid w:val="00554D4A"/>
    <w:rsid w:val="00554E1A"/>
    <w:rsid w:val="00554E76"/>
    <w:rsid w:val="00554F9D"/>
    <w:rsid w:val="00555459"/>
    <w:rsid w:val="005555B1"/>
    <w:rsid w:val="005556CE"/>
    <w:rsid w:val="00555A21"/>
    <w:rsid w:val="00555AB4"/>
    <w:rsid w:val="00555C2B"/>
    <w:rsid w:val="00556BD8"/>
    <w:rsid w:val="00556C5D"/>
    <w:rsid w:val="0055709C"/>
    <w:rsid w:val="0055712B"/>
    <w:rsid w:val="00557B6E"/>
    <w:rsid w:val="00557FA1"/>
    <w:rsid w:val="00557FE4"/>
    <w:rsid w:val="005601C0"/>
    <w:rsid w:val="005603A0"/>
    <w:rsid w:val="00560951"/>
    <w:rsid w:val="00560D4D"/>
    <w:rsid w:val="005611AE"/>
    <w:rsid w:val="00561408"/>
    <w:rsid w:val="005616D1"/>
    <w:rsid w:val="0056182F"/>
    <w:rsid w:val="00561BAF"/>
    <w:rsid w:val="00561D44"/>
    <w:rsid w:val="0056220E"/>
    <w:rsid w:val="00562296"/>
    <w:rsid w:val="0056267C"/>
    <w:rsid w:val="00562770"/>
    <w:rsid w:val="00562E07"/>
    <w:rsid w:val="00562EC1"/>
    <w:rsid w:val="00563436"/>
    <w:rsid w:val="00563653"/>
    <w:rsid w:val="00563A21"/>
    <w:rsid w:val="00563DB9"/>
    <w:rsid w:val="00564217"/>
    <w:rsid w:val="00564242"/>
    <w:rsid w:val="00564312"/>
    <w:rsid w:val="005646E6"/>
    <w:rsid w:val="00564E42"/>
    <w:rsid w:val="00565114"/>
    <w:rsid w:val="005651C8"/>
    <w:rsid w:val="005653AF"/>
    <w:rsid w:val="00565968"/>
    <w:rsid w:val="00566070"/>
    <w:rsid w:val="0056620E"/>
    <w:rsid w:val="005664F6"/>
    <w:rsid w:val="005665AB"/>
    <w:rsid w:val="005668A9"/>
    <w:rsid w:val="005669D9"/>
    <w:rsid w:val="00566B54"/>
    <w:rsid w:val="00567296"/>
    <w:rsid w:val="0056732D"/>
    <w:rsid w:val="0056751E"/>
    <w:rsid w:val="00567540"/>
    <w:rsid w:val="005676C6"/>
    <w:rsid w:val="005676EC"/>
    <w:rsid w:val="005677DB"/>
    <w:rsid w:val="00567F78"/>
    <w:rsid w:val="0057105F"/>
    <w:rsid w:val="00571138"/>
    <w:rsid w:val="0057155F"/>
    <w:rsid w:val="00571F94"/>
    <w:rsid w:val="00572223"/>
    <w:rsid w:val="0057274F"/>
    <w:rsid w:val="00572AA3"/>
    <w:rsid w:val="00572EB5"/>
    <w:rsid w:val="005733E9"/>
    <w:rsid w:val="0057341C"/>
    <w:rsid w:val="00573565"/>
    <w:rsid w:val="00573650"/>
    <w:rsid w:val="00573AB4"/>
    <w:rsid w:val="00573B84"/>
    <w:rsid w:val="0057427B"/>
    <w:rsid w:val="005747CD"/>
    <w:rsid w:val="00574A2A"/>
    <w:rsid w:val="00574A62"/>
    <w:rsid w:val="00574AE0"/>
    <w:rsid w:val="00575073"/>
    <w:rsid w:val="00575858"/>
    <w:rsid w:val="00575DEE"/>
    <w:rsid w:val="00576080"/>
    <w:rsid w:val="005761F5"/>
    <w:rsid w:val="005765FE"/>
    <w:rsid w:val="005766D4"/>
    <w:rsid w:val="005768AA"/>
    <w:rsid w:val="00576D55"/>
    <w:rsid w:val="005776F0"/>
    <w:rsid w:val="005778CE"/>
    <w:rsid w:val="005801A4"/>
    <w:rsid w:val="00580400"/>
    <w:rsid w:val="00580702"/>
    <w:rsid w:val="00580808"/>
    <w:rsid w:val="00580EE2"/>
    <w:rsid w:val="00581565"/>
    <w:rsid w:val="00581AEF"/>
    <w:rsid w:val="00581C01"/>
    <w:rsid w:val="00581D68"/>
    <w:rsid w:val="0058264F"/>
    <w:rsid w:val="00582A54"/>
    <w:rsid w:val="0058403A"/>
    <w:rsid w:val="00584874"/>
    <w:rsid w:val="00584A5A"/>
    <w:rsid w:val="00584BD5"/>
    <w:rsid w:val="00584F1E"/>
    <w:rsid w:val="005851EB"/>
    <w:rsid w:val="005856B5"/>
    <w:rsid w:val="005857DA"/>
    <w:rsid w:val="00585CD5"/>
    <w:rsid w:val="00585D31"/>
    <w:rsid w:val="00585F8A"/>
    <w:rsid w:val="00585F8B"/>
    <w:rsid w:val="0058601E"/>
    <w:rsid w:val="0058639C"/>
    <w:rsid w:val="00586407"/>
    <w:rsid w:val="0058668F"/>
    <w:rsid w:val="005867AE"/>
    <w:rsid w:val="00586839"/>
    <w:rsid w:val="00586D42"/>
    <w:rsid w:val="00586DEB"/>
    <w:rsid w:val="00587362"/>
    <w:rsid w:val="0058738D"/>
    <w:rsid w:val="005873EB"/>
    <w:rsid w:val="00587494"/>
    <w:rsid w:val="005874E0"/>
    <w:rsid w:val="00587501"/>
    <w:rsid w:val="005878F9"/>
    <w:rsid w:val="00587BDE"/>
    <w:rsid w:val="00587BFA"/>
    <w:rsid w:val="00587EDD"/>
    <w:rsid w:val="0059073C"/>
    <w:rsid w:val="005907F9"/>
    <w:rsid w:val="00590BEF"/>
    <w:rsid w:val="00590F82"/>
    <w:rsid w:val="005910AE"/>
    <w:rsid w:val="005913E1"/>
    <w:rsid w:val="005918D5"/>
    <w:rsid w:val="00591929"/>
    <w:rsid w:val="00591C78"/>
    <w:rsid w:val="00592ABB"/>
    <w:rsid w:val="00592BF6"/>
    <w:rsid w:val="00592C07"/>
    <w:rsid w:val="00592F36"/>
    <w:rsid w:val="00593D1D"/>
    <w:rsid w:val="005941A9"/>
    <w:rsid w:val="005941AE"/>
    <w:rsid w:val="00594AEB"/>
    <w:rsid w:val="00594B53"/>
    <w:rsid w:val="00594E4E"/>
    <w:rsid w:val="00594E56"/>
    <w:rsid w:val="00594F51"/>
    <w:rsid w:val="00594F74"/>
    <w:rsid w:val="00595038"/>
    <w:rsid w:val="005951BC"/>
    <w:rsid w:val="005955E6"/>
    <w:rsid w:val="00595795"/>
    <w:rsid w:val="00596030"/>
    <w:rsid w:val="005964FB"/>
    <w:rsid w:val="00596A0B"/>
    <w:rsid w:val="00596C02"/>
    <w:rsid w:val="005970CE"/>
    <w:rsid w:val="005970EE"/>
    <w:rsid w:val="00597326"/>
    <w:rsid w:val="00597BC9"/>
    <w:rsid w:val="00597C7A"/>
    <w:rsid w:val="00597DBC"/>
    <w:rsid w:val="00597F99"/>
    <w:rsid w:val="005A035C"/>
    <w:rsid w:val="005A09E6"/>
    <w:rsid w:val="005A0B0B"/>
    <w:rsid w:val="005A0B43"/>
    <w:rsid w:val="005A0D81"/>
    <w:rsid w:val="005A13FD"/>
    <w:rsid w:val="005A14A6"/>
    <w:rsid w:val="005A18CC"/>
    <w:rsid w:val="005A1B67"/>
    <w:rsid w:val="005A231D"/>
    <w:rsid w:val="005A26E0"/>
    <w:rsid w:val="005A29BE"/>
    <w:rsid w:val="005A2B25"/>
    <w:rsid w:val="005A30BE"/>
    <w:rsid w:val="005A31F1"/>
    <w:rsid w:val="005A32D5"/>
    <w:rsid w:val="005A3542"/>
    <w:rsid w:val="005A3635"/>
    <w:rsid w:val="005A3CCF"/>
    <w:rsid w:val="005A3D4C"/>
    <w:rsid w:val="005A3DCB"/>
    <w:rsid w:val="005A3E5F"/>
    <w:rsid w:val="005A44F8"/>
    <w:rsid w:val="005A4580"/>
    <w:rsid w:val="005A45A6"/>
    <w:rsid w:val="005A4D5A"/>
    <w:rsid w:val="005A4F35"/>
    <w:rsid w:val="005A5072"/>
    <w:rsid w:val="005A52AC"/>
    <w:rsid w:val="005A5679"/>
    <w:rsid w:val="005A66E4"/>
    <w:rsid w:val="005A67C2"/>
    <w:rsid w:val="005A6C32"/>
    <w:rsid w:val="005A6CE4"/>
    <w:rsid w:val="005A6D6A"/>
    <w:rsid w:val="005A6F07"/>
    <w:rsid w:val="005A6FCA"/>
    <w:rsid w:val="005A73AE"/>
    <w:rsid w:val="005A76D2"/>
    <w:rsid w:val="005A7E8E"/>
    <w:rsid w:val="005B02DC"/>
    <w:rsid w:val="005B0549"/>
    <w:rsid w:val="005B0883"/>
    <w:rsid w:val="005B0A03"/>
    <w:rsid w:val="005B0E45"/>
    <w:rsid w:val="005B0E86"/>
    <w:rsid w:val="005B0F1D"/>
    <w:rsid w:val="005B10EC"/>
    <w:rsid w:val="005B1214"/>
    <w:rsid w:val="005B1468"/>
    <w:rsid w:val="005B1626"/>
    <w:rsid w:val="005B1871"/>
    <w:rsid w:val="005B1BDD"/>
    <w:rsid w:val="005B2818"/>
    <w:rsid w:val="005B284F"/>
    <w:rsid w:val="005B2866"/>
    <w:rsid w:val="005B293F"/>
    <w:rsid w:val="005B2995"/>
    <w:rsid w:val="005B2AE0"/>
    <w:rsid w:val="005B2B7C"/>
    <w:rsid w:val="005B2F82"/>
    <w:rsid w:val="005B33D3"/>
    <w:rsid w:val="005B36E7"/>
    <w:rsid w:val="005B37B0"/>
    <w:rsid w:val="005B3C1F"/>
    <w:rsid w:val="005B3E57"/>
    <w:rsid w:val="005B3F7E"/>
    <w:rsid w:val="005B4381"/>
    <w:rsid w:val="005B458B"/>
    <w:rsid w:val="005B4721"/>
    <w:rsid w:val="005B4789"/>
    <w:rsid w:val="005B4DEC"/>
    <w:rsid w:val="005B532D"/>
    <w:rsid w:val="005B57AC"/>
    <w:rsid w:val="005B5D8F"/>
    <w:rsid w:val="005B5E85"/>
    <w:rsid w:val="005B6521"/>
    <w:rsid w:val="005B6FAC"/>
    <w:rsid w:val="005B75F8"/>
    <w:rsid w:val="005B7814"/>
    <w:rsid w:val="005B7888"/>
    <w:rsid w:val="005B7B68"/>
    <w:rsid w:val="005B7FF9"/>
    <w:rsid w:val="005C0502"/>
    <w:rsid w:val="005C08A7"/>
    <w:rsid w:val="005C0B2A"/>
    <w:rsid w:val="005C12DE"/>
    <w:rsid w:val="005C17CE"/>
    <w:rsid w:val="005C1E27"/>
    <w:rsid w:val="005C2259"/>
    <w:rsid w:val="005C2412"/>
    <w:rsid w:val="005C24EA"/>
    <w:rsid w:val="005C2A0A"/>
    <w:rsid w:val="005C2CE7"/>
    <w:rsid w:val="005C3171"/>
    <w:rsid w:val="005C3215"/>
    <w:rsid w:val="005C3C35"/>
    <w:rsid w:val="005C4494"/>
    <w:rsid w:val="005C44A5"/>
    <w:rsid w:val="005C46F6"/>
    <w:rsid w:val="005C47EA"/>
    <w:rsid w:val="005C4A33"/>
    <w:rsid w:val="005C4D28"/>
    <w:rsid w:val="005C4D39"/>
    <w:rsid w:val="005C5142"/>
    <w:rsid w:val="005C5629"/>
    <w:rsid w:val="005C56A7"/>
    <w:rsid w:val="005C5B09"/>
    <w:rsid w:val="005C5C09"/>
    <w:rsid w:val="005C5D38"/>
    <w:rsid w:val="005C615E"/>
    <w:rsid w:val="005C61F1"/>
    <w:rsid w:val="005C63BE"/>
    <w:rsid w:val="005C64A3"/>
    <w:rsid w:val="005C6953"/>
    <w:rsid w:val="005C7304"/>
    <w:rsid w:val="005C76D2"/>
    <w:rsid w:val="005C788A"/>
    <w:rsid w:val="005C7EC9"/>
    <w:rsid w:val="005D0508"/>
    <w:rsid w:val="005D09A9"/>
    <w:rsid w:val="005D11B3"/>
    <w:rsid w:val="005D1742"/>
    <w:rsid w:val="005D1AC7"/>
    <w:rsid w:val="005D2248"/>
    <w:rsid w:val="005D2F4A"/>
    <w:rsid w:val="005D35C3"/>
    <w:rsid w:val="005D36FF"/>
    <w:rsid w:val="005D3780"/>
    <w:rsid w:val="005D37E2"/>
    <w:rsid w:val="005D3B28"/>
    <w:rsid w:val="005D3E2B"/>
    <w:rsid w:val="005D429B"/>
    <w:rsid w:val="005D42E3"/>
    <w:rsid w:val="005D47AA"/>
    <w:rsid w:val="005D4EB3"/>
    <w:rsid w:val="005D4F91"/>
    <w:rsid w:val="005D50BA"/>
    <w:rsid w:val="005D5154"/>
    <w:rsid w:val="005D53A8"/>
    <w:rsid w:val="005D565B"/>
    <w:rsid w:val="005D57C5"/>
    <w:rsid w:val="005D58F2"/>
    <w:rsid w:val="005D5BDB"/>
    <w:rsid w:val="005D6665"/>
    <w:rsid w:val="005D6866"/>
    <w:rsid w:val="005D6A2E"/>
    <w:rsid w:val="005D6AAD"/>
    <w:rsid w:val="005D6BED"/>
    <w:rsid w:val="005D6EE2"/>
    <w:rsid w:val="005D7180"/>
    <w:rsid w:val="005D7309"/>
    <w:rsid w:val="005D7CD9"/>
    <w:rsid w:val="005E0133"/>
    <w:rsid w:val="005E0147"/>
    <w:rsid w:val="005E05CE"/>
    <w:rsid w:val="005E09E3"/>
    <w:rsid w:val="005E175B"/>
    <w:rsid w:val="005E17A9"/>
    <w:rsid w:val="005E19C0"/>
    <w:rsid w:val="005E1F47"/>
    <w:rsid w:val="005E225B"/>
    <w:rsid w:val="005E2287"/>
    <w:rsid w:val="005E23CB"/>
    <w:rsid w:val="005E2700"/>
    <w:rsid w:val="005E28D2"/>
    <w:rsid w:val="005E2D6F"/>
    <w:rsid w:val="005E2E0C"/>
    <w:rsid w:val="005E3345"/>
    <w:rsid w:val="005E396C"/>
    <w:rsid w:val="005E3CB5"/>
    <w:rsid w:val="005E4190"/>
    <w:rsid w:val="005E4293"/>
    <w:rsid w:val="005E44A2"/>
    <w:rsid w:val="005E45CA"/>
    <w:rsid w:val="005E4B8F"/>
    <w:rsid w:val="005E4C73"/>
    <w:rsid w:val="005E4F67"/>
    <w:rsid w:val="005E538E"/>
    <w:rsid w:val="005E54BF"/>
    <w:rsid w:val="005E5552"/>
    <w:rsid w:val="005E56E7"/>
    <w:rsid w:val="005E5D31"/>
    <w:rsid w:val="005E60ED"/>
    <w:rsid w:val="005E63A8"/>
    <w:rsid w:val="005E6610"/>
    <w:rsid w:val="005E6666"/>
    <w:rsid w:val="005E6862"/>
    <w:rsid w:val="005E6FB3"/>
    <w:rsid w:val="005E6FFF"/>
    <w:rsid w:val="005E761F"/>
    <w:rsid w:val="005E7774"/>
    <w:rsid w:val="005E7F74"/>
    <w:rsid w:val="005E7FFC"/>
    <w:rsid w:val="005F060A"/>
    <w:rsid w:val="005F08B2"/>
    <w:rsid w:val="005F0C68"/>
    <w:rsid w:val="005F15A3"/>
    <w:rsid w:val="005F16C3"/>
    <w:rsid w:val="005F18DB"/>
    <w:rsid w:val="005F1A3F"/>
    <w:rsid w:val="005F24A8"/>
    <w:rsid w:val="005F2803"/>
    <w:rsid w:val="005F28A7"/>
    <w:rsid w:val="005F2AA7"/>
    <w:rsid w:val="005F33AC"/>
    <w:rsid w:val="005F3CC2"/>
    <w:rsid w:val="005F405F"/>
    <w:rsid w:val="005F4132"/>
    <w:rsid w:val="005F4290"/>
    <w:rsid w:val="005F42CA"/>
    <w:rsid w:val="005F4397"/>
    <w:rsid w:val="005F4D21"/>
    <w:rsid w:val="005F539C"/>
    <w:rsid w:val="005F53E7"/>
    <w:rsid w:val="005F58C9"/>
    <w:rsid w:val="005F5908"/>
    <w:rsid w:val="005F5E38"/>
    <w:rsid w:val="005F6642"/>
    <w:rsid w:val="005F6DE3"/>
    <w:rsid w:val="005F71CE"/>
    <w:rsid w:val="005F7393"/>
    <w:rsid w:val="005F7622"/>
    <w:rsid w:val="005F77DD"/>
    <w:rsid w:val="005F77F8"/>
    <w:rsid w:val="005F7854"/>
    <w:rsid w:val="00600015"/>
    <w:rsid w:val="0060021A"/>
    <w:rsid w:val="006002BA"/>
    <w:rsid w:val="006003FC"/>
    <w:rsid w:val="00600C62"/>
    <w:rsid w:val="00600DD5"/>
    <w:rsid w:val="00600EF4"/>
    <w:rsid w:val="006019D8"/>
    <w:rsid w:val="00601D04"/>
    <w:rsid w:val="00601E60"/>
    <w:rsid w:val="00602AEB"/>
    <w:rsid w:val="0060321A"/>
    <w:rsid w:val="00603645"/>
    <w:rsid w:val="00603F56"/>
    <w:rsid w:val="006040B6"/>
    <w:rsid w:val="00604A61"/>
    <w:rsid w:val="00604BFF"/>
    <w:rsid w:val="00604D2E"/>
    <w:rsid w:val="00604D86"/>
    <w:rsid w:val="00605294"/>
    <w:rsid w:val="006052E6"/>
    <w:rsid w:val="00605444"/>
    <w:rsid w:val="0060574E"/>
    <w:rsid w:val="00605C6C"/>
    <w:rsid w:val="00605F06"/>
    <w:rsid w:val="00606097"/>
    <w:rsid w:val="0060647B"/>
    <w:rsid w:val="00606513"/>
    <w:rsid w:val="0060668F"/>
    <w:rsid w:val="0060671D"/>
    <w:rsid w:val="00606905"/>
    <w:rsid w:val="00606CBE"/>
    <w:rsid w:val="006076C6"/>
    <w:rsid w:val="006078E3"/>
    <w:rsid w:val="00607FC9"/>
    <w:rsid w:val="00610265"/>
    <w:rsid w:val="00610268"/>
    <w:rsid w:val="006103DD"/>
    <w:rsid w:val="0061042C"/>
    <w:rsid w:val="00610E29"/>
    <w:rsid w:val="00610ED7"/>
    <w:rsid w:val="0061107A"/>
    <w:rsid w:val="0061109E"/>
    <w:rsid w:val="006112B9"/>
    <w:rsid w:val="0061177A"/>
    <w:rsid w:val="0061180C"/>
    <w:rsid w:val="00611F9A"/>
    <w:rsid w:val="00612058"/>
    <w:rsid w:val="006125FE"/>
    <w:rsid w:val="00612C2E"/>
    <w:rsid w:val="006130E0"/>
    <w:rsid w:val="0061369C"/>
    <w:rsid w:val="00613764"/>
    <w:rsid w:val="0061398B"/>
    <w:rsid w:val="006139E6"/>
    <w:rsid w:val="00613C56"/>
    <w:rsid w:val="00613D18"/>
    <w:rsid w:val="00614026"/>
    <w:rsid w:val="00614149"/>
    <w:rsid w:val="00614374"/>
    <w:rsid w:val="0061469D"/>
    <w:rsid w:val="00614A3C"/>
    <w:rsid w:val="00614C68"/>
    <w:rsid w:val="00614E93"/>
    <w:rsid w:val="00615430"/>
    <w:rsid w:val="00615616"/>
    <w:rsid w:val="006158BA"/>
    <w:rsid w:val="00615BD3"/>
    <w:rsid w:val="00615CA6"/>
    <w:rsid w:val="0061633A"/>
    <w:rsid w:val="006164DE"/>
    <w:rsid w:val="006169E1"/>
    <w:rsid w:val="00616CBA"/>
    <w:rsid w:val="006171D3"/>
    <w:rsid w:val="006174C9"/>
    <w:rsid w:val="006174D4"/>
    <w:rsid w:val="00617541"/>
    <w:rsid w:val="00617560"/>
    <w:rsid w:val="006178A6"/>
    <w:rsid w:val="006178BD"/>
    <w:rsid w:val="00617A75"/>
    <w:rsid w:val="00617B3B"/>
    <w:rsid w:val="00617CF1"/>
    <w:rsid w:val="00617D88"/>
    <w:rsid w:val="00617E51"/>
    <w:rsid w:val="00620172"/>
    <w:rsid w:val="00620185"/>
    <w:rsid w:val="00620872"/>
    <w:rsid w:val="00620AEE"/>
    <w:rsid w:val="00620C94"/>
    <w:rsid w:val="006211AA"/>
    <w:rsid w:val="0062126E"/>
    <w:rsid w:val="0062176C"/>
    <w:rsid w:val="0062245A"/>
    <w:rsid w:val="00622F4C"/>
    <w:rsid w:val="00623870"/>
    <w:rsid w:val="00624679"/>
    <w:rsid w:val="00624694"/>
    <w:rsid w:val="006247D3"/>
    <w:rsid w:val="00624AAA"/>
    <w:rsid w:val="00624C80"/>
    <w:rsid w:val="00625032"/>
    <w:rsid w:val="006250C8"/>
    <w:rsid w:val="00625421"/>
    <w:rsid w:val="0062580D"/>
    <w:rsid w:val="00625AA4"/>
    <w:rsid w:val="00625ADB"/>
    <w:rsid w:val="00625F58"/>
    <w:rsid w:val="006268C2"/>
    <w:rsid w:val="00626ED4"/>
    <w:rsid w:val="00627233"/>
    <w:rsid w:val="006273D6"/>
    <w:rsid w:val="00627F38"/>
    <w:rsid w:val="0063053D"/>
    <w:rsid w:val="006305A3"/>
    <w:rsid w:val="006309B7"/>
    <w:rsid w:val="00630C35"/>
    <w:rsid w:val="00631E45"/>
    <w:rsid w:val="00631F75"/>
    <w:rsid w:val="006320A6"/>
    <w:rsid w:val="00632438"/>
    <w:rsid w:val="00632480"/>
    <w:rsid w:val="006324B9"/>
    <w:rsid w:val="006325C1"/>
    <w:rsid w:val="00632889"/>
    <w:rsid w:val="006328D6"/>
    <w:rsid w:val="006329CE"/>
    <w:rsid w:val="00632D3D"/>
    <w:rsid w:val="00632DC6"/>
    <w:rsid w:val="006330FC"/>
    <w:rsid w:val="00633288"/>
    <w:rsid w:val="00633503"/>
    <w:rsid w:val="00633547"/>
    <w:rsid w:val="00633735"/>
    <w:rsid w:val="0063457E"/>
    <w:rsid w:val="006355B0"/>
    <w:rsid w:val="00635DB7"/>
    <w:rsid w:val="00635EAA"/>
    <w:rsid w:val="00635FD9"/>
    <w:rsid w:val="006363BC"/>
    <w:rsid w:val="00636510"/>
    <w:rsid w:val="006368B6"/>
    <w:rsid w:val="006368D7"/>
    <w:rsid w:val="00636C46"/>
    <w:rsid w:val="00636EA2"/>
    <w:rsid w:val="006371AB"/>
    <w:rsid w:val="0063751B"/>
    <w:rsid w:val="00637B78"/>
    <w:rsid w:val="00640A6D"/>
    <w:rsid w:val="00640F9D"/>
    <w:rsid w:val="00640FF3"/>
    <w:rsid w:val="00641480"/>
    <w:rsid w:val="0064150E"/>
    <w:rsid w:val="00641830"/>
    <w:rsid w:val="00641862"/>
    <w:rsid w:val="00641885"/>
    <w:rsid w:val="00641DE2"/>
    <w:rsid w:val="00642BAC"/>
    <w:rsid w:val="00643123"/>
    <w:rsid w:val="006436A2"/>
    <w:rsid w:val="006438D6"/>
    <w:rsid w:val="00643A72"/>
    <w:rsid w:val="00643ABD"/>
    <w:rsid w:val="00643D74"/>
    <w:rsid w:val="00644259"/>
    <w:rsid w:val="0064431A"/>
    <w:rsid w:val="00644F52"/>
    <w:rsid w:val="00644F9E"/>
    <w:rsid w:val="0064569D"/>
    <w:rsid w:val="00645D61"/>
    <w:rsid w:val="00645DD5"/>
    <w:rsid w:val="006461FB"/>
    <w:rsid w:val="0064622F"/>
    <w:rsid w:val="006463A4"/>
    <w:rsid w:val="006475A5"/>
    <w:rsid w:val="0064763F"/>
    <w:rsid w:val="006476CB"/>
    <w:rsid w:val="00647871"/>
    <w:rsid w:val="006478D7"/>
    <w:rsid w:val="0064795C"/>
    <w:rsid w:val="006479D0"/>
    <w:rsid w:val="00647AED"/>
    <w:rsid w:val="00647BE9"/>
    <w:rsid w:val="00647DA8"/>
    <w:rsid w:val="00647F32"/>
    <w:rsid w:val="0065014B"/>
    <w:rsid w:val="00650B80"/>
    <w:rsid w:val="0065116D"/>
    <w:rsid w:val="00651377"/>
    <w:rsid w:val="00651CA0"/>
    <w:rsid w:val="0065219D"/>
    <w:rsid w:val="00652748"/>
    <w:rsid w:val="006528EF"/>
    <w:rsid w:val="00652D0A"/>
    <w:rsid w:val="00652EFB"/>
    <w:rsid w:val="00653251"/>
    <w:rsid w:val="00653C84"/>
    <w:rsid w:val="006541BF"/>
    <w:rsid w:val="0065440A"/>
    <w:rsid w:val="006544D4"/>
    <w:rsid w:val="00654552"/>
    <w:rsid w:val="00654613"/>
    <w:rsid w:val="00654A84"/>
    <w:rsid w:val="00654B79"/>
    <w:rsid w:val="00655393"/>
    <w:rsid w:val="0065564C"/>
    <w:rsid w:val="006559D9"/>
    <w:rsid w:val="00655E73"/>
    <w:rsid w:val="006560C4"/>
    <w:rsid w:val="00656334"/>
    <w:rsid w:val="0065665C"/>
    <w:rsid w:val="00656959"/>
    <w:rsid w:val="00656E87"/>
    <w:rsid w:val="00656F0A"/>
    <w:rsid w:val="00656FDE"/>
    <w:rsid w:val="00657109"/>
    <w:rsid w:val="0065718F"/>
    <w:rsid w:val="0066023B"/>
    <w:rsid w:val="006607F8"/>
    <w:rsid w:val="00660872"/>
    <w:rsid w:val="0066121D"/>
    <w:rsid w:val="006619E8"/>
    <w:rsid w:val="00661B64"/>
    <w:rsid w:val="00661C1E"/>
    <w:rsid w:val="006625D7"/>
    <w:rsid w:val="00662E0D"/>
    <w:rsid w:val="00662F1B"/>
    <w:rsid w:val="0066303E"/>
    <w:rsid w:val="00663648"/>
    <w:rsid w:val="00663DFB"/>
    <w:rsid w:val="006642CA"/>
    <w:rsid w:val="00664589"/>
    <w:rsid w:val="006649DA"/>
    <w:rsid w:val="00664FEE"/>
    <w:rsid w:val="006654C3"/>
    <w:rsid w:val="00665B99"/>
    <w:rsid w:val="00665C84"/>
    <w:rsid w:val="0066677A"/>
    <w:rsid w:val="006667D4"/>
    <w:rsid w:val="0066709E"/>
    <w:rsid w:val="00667422"/>
    <w:rsid w:val="006675F1"/>
    <w:rsid w:val="00667842"/>
    <w:rsid w:val="00667AD0"/>
    <w:rsid w:val="00667C59"/>
    <w:rsid w:val="006703D4"/>
    <w:rsid w:val="00670745"/>
    <w:rsid w:val="00670752"/>
    <w:rsid w:val="006707B0"/>
    <w:rsid w:val="00671408"/>
    <w:rsid w:val="0067164B"/>
    <w:rsid w:val="00671D42"/>
    <w:rsid w:val="0067234E"/>
    <w:rsid w:val="006725F5"/>
    <w:rsid w:val="00672D77"/>
    <w:rsid w:val="00672E24"/>
    <w:rsid w:val="00673423"/>
    <w:rsid w:val="00673765"/>
    <w:rsid w:val="00673897"/>
    <w:rsid w:val="00673D5A"/>
    <w:rsid w:val="006742B8"/>
    <w:rsid w:val="0067458C"/>
    <w:rsid w:val="0067460E"/>
    <w:rsid w:val="00674708"/>
    <w:rsid w:val="00674744"/>
    <w:rsid w:val="006747BD"/>
    <w:rsid w:val="00674806"/>
    <w:rsid w:val="00674D73"/>
    <w:rsid w:val="0067542C"/>
    <w:rsid w:val="00675465"/>
    <w:rsid w:val="00675C20"/>
    <w:rsid w:val="0067686A"/>
    <w:rsid w:val="006769D6"/>
    <w:rsid w:val="00676A47"/>
    <w:rsid w:val="00676A9B"/>
    <w:rsid w:val="00676B28"/>
    <w:rsid w:val="00676D6C"/>
    <w:rsid w:val="0067712D"/>
    <w:rsid w:val="0067736D"/>
    <w:rsid w:val="00677610"/>
    <w:rsid w:val="00677966"/>
    <w:rsid w:val="00677C51"/>
    <w:rsid w:val="006803D0"/>
    <w:rsid w:val="0068040E"/>
    <w:rsid w:val="0068063A"/>
    <w:rsid w:val="00680712"/>
    <w:rsid w:val="006808AB"/>
    <w:rsid w:val="0068095E"/>
    <w:rsid w:val="00680C2C"/>
    <w:rsid w:val="00680D78"/>
    <w:rsid w:val="006819E4"/>
    <w:rsid w:val="00681E9C"/>
    <w:rsid w:val="00681E9D"/>
    <w:rsid w:val="00681EAF"/>
    <w:rsid w:val="00682037"/>
    <w:rsid w:val="006829BB"/>
    <w:rsid w:val="00682A20"/>
    <w:rsid w:val="00682E40"/>
    <w:rsid w:val="006836BC"/>
    <w:rsid w:val="00683C55"/>
    <w:rsid w:val="00683FDB"/>
    <w:rsid w:val="006840D3"/>
    <w:rsid w:val="006842D7"/>
    <w:rsid w:val="006845C7"/>
    <w:rsid w:val="006846F6"/>
    <w:rsid w:val="00684B95"/>
    <w:rsid w:val="00684E95"/>
    <w:rsid w:val="006850FB"/>
    <w:rsid w:val="0068594B"/>
    <w:rsid w:val="00686325"/>
    <w:rsid w:val="00686376"/>
    <w:rsid w:val="0068639A"/>
    <w:rsid w:val="00686582"/>
    <w:rsid w:val="0068696D"/>
    <w:rsid w:val="006871FE"/>
    <w:rsid w:val="00687210"/>
    <w:rsid w:val="00687504"/>
    <w:rsid w:val="00687534"/>
    <w:rsid w:val="00687776"/>
    <w:rsid w:val="00690005"/>
    <w:rsid w:val="006900B1"/>
    <w:rsid w:val="006901AF"/>
    <w:rsid w:val="00690452"/>
    <w:rsid w:val="006908A5"/>
    <w:rsid w:val="0069093B"/>
    <w:rsid w:val="00690972"/>
    <w:rsid w:val="006913F0"/>
    <w:rsid w:val="006915F9"/>
    <w:rsid w:val="00691A6C"/>
    <w:rsid w:val="00691E53"/>
    <w:rsid w:val="006920F7"/>
    <w:rsid w:val="00692255"/>
    <w:rsid w:val="006925BE"/>
    <w:rsid w:val="00692C36"/>
    <w:rsid w:val="0069300C"/>
    <w:rsid w:val="00693050"/>
    <w:rsid w:val="00693071"/>
    <w:rsid w:val="00693436"/>
    <w:rsid w:val="006935B6"/>
    <w:rsid w:val="00693781"/>
    <w:rsid w:val="00693882"/>
    <w:rsid w:val="00693F59"/>
    <w:rsid w:val="00694227"/>
    <w:rsid w:val="00694948"/>
    <w:rsid w:val="006950D5"/>
    <w:rsid w:val="0069528A"/>
    <w:rsid w:val="006955C3"/>
    <w:rsid w:val="006958FF"/>
    <w:rsid w:val="00695A02"/>
    <w:rsid w:val="00695E10"/>
    <w:rsid w:val="006961F2"/>
    <w:rsid w:val="00696871"/>
    <w:rsid w:val="00696906"/>
    <w:rsid w:val="00696DCE"/>
    <w:rsid w:val="00697A62"/>
    <w:rsid w:val="00697B98"/>
    <w:rsid w:val="006A08A7"/>
    <w:rsid w:val="006A092C"/>
    <w:rsid w:val="006A0AF1"/>
    <w:rsid w:val="006A12BE"/>
    <w:rsid w:val="006A1B00"/>
    <w:rsid w:val="006A1E36"/>
    <w:rsid w:val="006A1F38"/>
    <w:rsid w:val="006A24E0"/>
    <w:rsid w:val="006A2589"/>
    <w:rsid w:val="006A25F2"/>
    <w:rsid w:val="006A2637"/>
    <w:rsid w:val="006A2B9D"/>
    <w:rsid w:val="006A2C5F"/>
    <w:rsid w:val="006A2F9B"/>
    <w:rsid w:val="006A40CB"/>
    <w:rsid w:val="006A416B"/>
    <w:rsid w:val="006A4541"/>
    <w:rsid w:val="006A49DF"/>
    <w:rsid w:val="006A4CE6"/>
    <w:rsid w:val="006A5482"/>
    <w:rsid w:val="006A5BB1"/>
    <w:rsid w:val="006A6076"/>
    <w:rsid w:val="006A619A"/>
    <w:rsid w:val="006A61E9"/>
    <w:rsid w:val="006A6402"/>
    <w:rsid w:val="006A6BB8"/>
    <w:rsid w:val="006A6C67"/>
    <w:rsid w:val="006A7003"/>
    <w:rsid w:val="006A7421"/>
    <w:rsid w:val="006A748A"/>
    <w:rsid w:val="006A7598"/>
    <w:rsid w:val="006A7A73"/>
    <w:rsid w:val="006A7AEC"/>
    <w:rsid w:val="006A7C6F"/>
    <w:rsid w:val="006A7D07"/>
    <w:rsid w:val="006B0358"/>
    <w:rsid w:val="006B04C9"/>
    <w:rsid w:val="006B09E0"/>
    <w:rsid w:val="006B1560"/>
    <w:rsid w:val="006B189F"/>
    <w:rsid w:val="006B18F6"/>
    <w:rsid w:val="006B218F"/>
    <w:rsid w:val="006B2835"/>
    <w:rsid w:val="006B2B02"/>
    <w:rsid w:val="006B2B22"/>
    <w:rsid w:val="006B2C6E"/>
    <w:rsid w:val="006B2D78"/>
    <w:rsid w:val="006B3512"/>
    <w:rsid w:val="006B365A"/>
    <w:rsid w:val="006B3A25"/>
    <w:rsid w:val="006B3C17"/>
    <w:rsid w:val="006B3E1B"/>
    <w:rsid w:val="006B3E37"/>
    <w:rsid w:val="006B4133"/>
    <w:rsid w:val="006B4764"/>
    <w:rsid w:val="006B4C6F"/>
    <w:rsid w:val="006B4FE2"/>
    <w:rsid w:val="006B5303"/>
    <w:rsid w:val="006B5405"/>
    <w:rsid w:val="006B567E"/>
    <w:rsid w:val="006B57AF"/>
    <w:rsid w:val="006B59B9"/>
    <w:rsid w:val="006B5A51"/>
    <w:rsid w:val="006B5C80"/>
    <w:rsid w:val="006B6324"/>
    <w:rsid w:val="006B6606"/>
    <w:rsid w:val="006B6742"/>
    <w:rsid w:val="006B68EB"/>
    <w:rsid w:val="006B6996"/>
    <w:rsid w:val="006B69C9"/>
    <w:rsid w:val="006B6EE4"/>
    <w:rsid w:val="006B74AD"/>
    <w:rsid w:val="006B75F9"/>
    <w:rsid w:val="006B7913"/>
    <w:rsid w:val="006C0455"/>
    <w:rsid w:val="006C08EC"/>
    <w:rsid w:val="006C0971"/>
    <w:rsid w:val="006C1451"/>
    <w:rsid w:val="006C1701"/>
    <w:rsid w:val="006C1A2C"/>
    <w:rsid w:val="006C1DA2"/>
    <w:rsid w:val="006C1F5D"/>
    <w:rsid w:val="006C2283"/>
    <w:rsid w:val="006C2398"/>
    <w:rsid w:val="006C250B"/>
    <w:rsid w:val="006C2BE8"/>
    <w:rsid w:val="006C3EAC"/>
    <w:rsid w:val="006C4156"/>
    <w:rsid w:val="006C4449"/>
    <w:rsid w:val="006C46EC"/>
    <w:rsid w:val="006C4DDD"/>
    <w:rsid w:val="006C4F2B"/>
    <w:rsid w:val="006C4F76"/>
    <w:rsid w:val="006C512F"/>
    <w:rsid w:val="006C5253"/>
    <w:rsid w:val="006C5272"/>
    <w:rsid w:val="006C5308"/>
    <w:rsid w:val="006C571E"/>
    <w:rsid w:val="006C5BAA"/>
    <w:rsid w:val="006C646E"/>
    <w:rsid w:val="006C66F4"/>
    <w:rsid w:val="006C676B"/>
    <w:rsid w:val="006C6954"/>
    <w:rsid w:val="006C6D35"/>
    <w:rsid w:val="006C7026"/>
    <w:rsid w:val="006C71A6"/>
    <w:rsid w:val="006C72EE"/>
    <w:rsid w:val="006C74E0"/>
    <w:rsid w:val="006C7565"/>
    <w:rsid w:val="006C7676"/>
    <w:rsid w:val="006C7685"/>
    <w:rsid w:val="006C780A"/>
    <w:rsid w:val="006C79D6"/>
    <w:rsid w:val="006C7F8B"/>
    <w:rsid w:val="006D06ED"/>
    <w:rsid w:val="006D0800"/>
    <w:rsid w:val="006D0AB6"/>
    <w:rsid w:val="006D0D12"/>
    <w:rsid w:val="006D0DDC"/>
    <w:rsid w:val="006D0DE4"/>
    <w:rsid w:val="006D0ED2"/>
    <w:rsid w:val="006D1A19"/>
    <w:rsid w:val="006D1ABC"/>
    <w:rsid w:val="006D1B69"/>
    <w:rsid w:val="006D1BA5"/>
    <w:rsid w:val="006D1C90"/>
    <w:rsid w:val="006D1D41"/>
    <w:rsid w:val="006D242A"/>
    <w:rsid w:val="006D2604"/>
    <w:rsid w:val="006D2DBB"/>
    <w:rsid w:val="006D2E38"/>
    <w:rsid w:val="006D2EA0"/>
    <w:rsid w:val="006D3071"/>
    <w:rsid w:val="006D333A"/>
    <w:rsid w:val="006D3B21"/>
    <w:rsid w:val="006D3B22"/>
    <w:rsid w:val="006D4124"/>
    <w:rsid w:val="006D45C6"/>
    <w:rsid w:val="006D46D5"/>
    <w:rsid w:val="006D4A6C"/>
    <w:rsid w:val="006D4B0E"/>
    <w:rsid w:val="006D4EC8"/>
    <w:rsid w:val="006D5123"/>
    <w:rsid w:val="006D5132"/>
    <w:rsid w:val="006D5ED3"/>
    <w:rsid w:val="006D5EE8"/>
    <w:rsid w:val="006D5F6C"/>
    <w:rsid w:val="006D6524"/>
    <w:rsid w:val="006D6584"/>
    <w:rsid w:val="006D66CE"/>
    <w:rsid w:val="006D681C"/>
    <w:rsid w:val="006D6AF5"/>
    <w:rsid w:val="006D6BA7"/>
    <w:rsid w:val="006D7078"/>
    <w:rsid w:val="006D7450"/>
    <w:rsid w:val="006D7A1F"/>
    <w:rsid w:val="006D7A37"/>
    <w:rsid w:val="006E0338"/>
    <w:rsid w:val="006E03A1"/>
    <w:rsid w:val="006E088F"/>
    <w:rsid w:val="006E0AA6"/>
    <w:rsid w:val="006E0C87"/>
    <w:rsid w:val="006E0E8D"/>
    <w:rsid w:val="006E0FA6"/>
    <w:rsid w:val="006E0FF6"/>
    <w:rsid w:val="006E105C"/>
    <w:rsid w:val="006E1137"/>
    <w:rsid w:val="006E1686"/>
    <w:rsid w:val="006E2DBF"/>
    <w:rsid w:val="006E301A"/>
    <w:rsid w:val="006E347D"/>
    <w:rsid w:val="006E352A"/>
    <w:rsid w:val="006E3E35"/>
    <w:rsid w:val="006E4148"/>
    <w:rsid w:val="006E4181"/>
    <w:rsid w:val="006E4593"/>
    <w:rsid w:val="006E45D7"/>
    <w:rsid w:val="006E4ACF"/>
    <w:rsid w:val="006E4CC8"/>
    <w:rsid w:val="006E52EE"/>
    <w:rsid w:val="006E5A93"/>
    <w:rsid w:val="006E6104"/>
    <w:rsid w:val="006E6144"/>
    <w:rsid w:val="006E6327"/>
    <w:rsid w:val="006E6686"/>
    <w:rsid w:val="006E68B4"/>
    <w:rsid w:val="006E6B49"/>
    <w:rsid w:val="006E7B11"/>
    <w:rsid w:val="006F0198"/>
    <w:rsid w:val="006F029E"/>
    <w:rsid w:val="006F08FB"/>
    <w:rsid w:val="006F09DF"/>
    <w:rsid w:val="006F1147"/>
    <w:rsid w:val="006F199E"/>
    <w:rsid w:val="006F2106"/>
    <w:rsid w:val="006F2648"/>
    <w:rsid w:val="006F2BF7"/>
    <w:rsid w:val="006F31B2"/>
    <w:rsid w:val="006F351D"/>
    <w:rsid w:val="006F36CA"/>
    <w:rsid w:val="006F3775"/>
    <w:rsid w:val="006F402D"/>
    <w:rsid w:val="006F42A9"/>
    <w:rsid w:val="006F455C"/>
    <w:rsid w:val="006F493B"/>
    <w:rsid w:val="006F49D4"/>
    <w:rsid w:val="006F4F62"/>
    <w:rsid w:val="006F4FE4"/>
    <w:rsid w:val="006F5234"/>
    <w:rsid w:val="006F561C"/>
    <w:rsid w:val="006F5728"/>
    <w:rsid w:val="006F5794"/>
    <w:rsid w:val="006F57AA"/>
    <w:rsid w:val="006F5BB4"/>
    <w:rsid w:val="006F5E95"/>
    <w:rsid w:val="006F6394"/>
    <w:rsid w:val="006F67F0"/>
    <w:rsid w:val="006F6BD6"/>
    <w:rsid w:val="006F7355"/>
    <w:rsid w:val="006F7503"/>
    <w:rsid w:val="006F787D"/>
    <w:rsid w:val="006F7CD7"/>
    <w:rsid w:val="006F7E11"/>
    <w:rsid w:val="006F7E76"/>
    <w:rsid w:val="00700124"/>
    <w:rsid w:val="00700A95"/>
    <w:rsid w:val="00700C9D"/>
    <w:rsid w:val="00700E9B"/>
    <w:rsid w:val="0070119F"/>
    <w:rsid w:val="00701321"/>
    <w:rsid w:val="00701403"/>
    <w:rsid w:val="00701458"/>
    <w:rsid w:val="007014C7"/>
    <w:rsid w:val="007015A1"/>
    <w:rsid w:val="007015E8"/>
    <w:rsid w:val="00701AC8"/>
    <w:rsid w:val="00701FE0"/>
    <w:rsid w:val="00702213"/>
    <w:rsid w:val="007022D4"/>
    <w:rsid w:val="007025BA"/>
    <w:rsid w:val="007025DC"/>
    <w:rsid w:val="007025EB"/>
    <w:rsid w:val="0070293C"/>
    <w:rsid w:val="00702E1F"/>
    <w:rsid w:val="007032FF"/>
    <w:rsid w:val="0070333A"/>
    <w:rsid w:val="007037B1"/>
    <w:rsid w:val="0070381F"/>
    <w:rsid w:val="00703852"/>
    <w:rsid w:val="0070418C"/>
    <w:rsid w:val="007047FA"/>
    <w:rsid w:val="00704C11"/>
    <w:rsid w:val="00704C53"/>
    <w:rsid w:val="00704C61"/>
    <w:rsid w:val="00705158"/>
    <w:rsid w:val="0070542B"/>
    <w:rsid w:val="00705B8F"/>
    <w:rsid w:val="00705E53"/>
    <w:rsid w:val="007064AF"/>
    <w:rsid w:val="00706737"/>
    <w:rsid w:val="0070674C"/>
    <w:rsid w:val="00706B9E"/>
    <w:rsid w:val="00706BCC"/>
    <w:rsid w:val="00706E5F"/>
    <w:rsid w:val="00706F48"/>
    <w:rsid w:val="0070701C"/>
    <w:rsid w:val="0070706B"/>
    <w:rsid w:val="00707406"/>
    <w:rsid w:val="0070760D"/>
    <w:rsid w:val="00707627"/>
    <w:rsid w:val="00707719"/>
    <w:rsid w:val="007077C3"/>
    <w:rsid w:val="00707CAC"/>
    <w:rsid w:val="00707F68"/>
    <w:rsid w:val="00710066"/>
    <w:rsid w:val="007108A7"/>
    <w:rsid w:val="00710CBD"/>
    <w:rsid w:val="00711733"/>
    <w:rsid w:val="00711827"/>
    <w:rsid w:val="00711E2D"/>
    <w:rsid w:val="007122BB"/>
    <w:rsid w:val="00712455"/>
    <w:rsid w:val="007129A3"/>
    <w:rsid w:val="0071320D"/>
    <w:rsid w:val="007132F9"/>
    <w:rsid w:val="00713C9B"/>
    <w:rsid w:val="00713D37"/>
    <w:rsid w:val="00713ED0"/>
    <w:rsid w:val="00713F5D"/>
    <w:rsid w:val="0071420B"/>
    <w:rsid w:val="007145AD"/>
    <w:rsid w:val="00714F87"/>
    <w:rsid w:val="00714F93"/>
    <w:rsid w:val="00715141"/>
    <w:rsid w:val="0071514B"/>
    <w:rsid w:val="0071522A"/>
    <w:rsid w:val="007157FE"/>
    <w:rsid w:val="00715849"/>
    <w:rsid w:val="00715EF6"/>
    <w:rsid w:val="00715F57"/>
    <w:rsid w:val="00715F84"/>
    <w:rsid w:val="0071641E"/>
    <w:rsid w:val="0071697E"/>
    <w:rsid w:val="00716B93"/>
    <w:rsid w:val="00716F6D"/>
    <w:rsid w:val="00717241"/>
    <w:rsid w:val="007175B4"/>
    <w:rsid w:val="0071762D"/>
    <w:rsid w:val="00717AEA"/>
    <w:rsid w:val="007208BB"/>
    <w:rsid w:val="00720A48"/>
    <w:rsid w:val="00720C1C"/>
    <w:rsid w:val="00720C81"/>
    <w:rsid w:val="00720EBB"/>
    <w:rsid w:val="007210E5"/>
    <w:rsid w:val="007213E6"/>
    <w:rsid w:val="007214F2"/>
    <w:rsid w:val="00721634"/>
    <w:rsid w:val="00721846"/>
    <w:rsid w:val="00721849"/>
    <w:rsid w:val="00721907"/>
    <w:rsid w:val="007222D2"/>
    <w:rsid w:val="007222D4"/>
    <w:rsid w:val="00722394"/>
    <w:rsid w:val="007224E7"/>
    <w:rsid w:val="0072271A"/>
    <w:rsid w:val="007228BB"/>
    <w:rsid w:val="00722919"/>
    <w:rsid w:val="007234EE"/>
    <w:rsid w:val="00723F3C"/>
    <w:rsid w:val="0072421A"/>
    <w:rsid w:val="00724381"/>
    <w:rsid w:val="0072440F"/>
    <w:rsid w:val="00724896"/>
    <w:rsid w:val="00724BBA"/>
    <w:rsid w:val="00724DEC"/>
    <w:rsid w:val="007252B1"/>
    <w:rsid w:val="007253F0"/>
    <w:rsid w:val="007254D5"/>
    <w:rsid w:val="00725A30"/>
    <w:rsid w:val="00725F21"/>
    <w:rsid w:val="00726049"/>
    <w:rsid w:val="007260AD"/>
    <w:rsid w:val="00726156"/>
    <w:rsid w:val="007265EF"/>
    <w:rsid w:val="00726891"/>
    <w:rsid w:val="00726ADB"/>
    <w:rsid w:val="00726F27"/>
    <w:rsid w:val="00726F5D"/>
    <w:rsid w:val="0072739B"/>
    <w:rsid w:val="0072757E"/>
    <w:rsid w:val="0072763D"/>
    <w:rsid w:val="0072767A"/>
    <w:rsid w:val="00727AFC"/>
    <w:rsid w:val="00727D21"/>
    <w:rsid w:val="00727F30"/>
    <w:rsid w:val="0073022C"/>
    <w:rsid w:val="0073032F"/>
    <w:rsid w:val="0073038D"/>
    <w:rsid w:val="00730885"/>
    <w:rsid w:val="007309E9"/>
    <w:rsid w:val="00730B4C"/>
    <w:rsid w:val="00730D7A"/>
    <w:rsid w:val="00730DCB"/>
    <w:rsid w:val="00731579"/>
    <w:rsid w:val="007318DF"/>
    <w:rsid w:val="007318E3"/>
    <w:rsid w:val="00731A3A"/>
    <w:rsid w:val="00731B3C"/>
    <w:rsid w:val="00731BD1"/>
    <w:rsid w:val="00731DD6"/>
    <w:rsid w:val="00731DE9"/>
    <w:rsid w:val="007322CD"/>
    <w:rsid w:val="00732410"/>
    <w:rsid w:val="00732422"/>
    <w:rsid w:val="00732513"/>
    <w:rsid w:val="00732558"/>
    <w:rsid w:val="007327A5"/>
    <w:rsid w:val="007327F7"/>
    <w:rsid w:val="00732BCE"/>
    <w:rsid w:val="00732E5E"/>
    <w:rsid w:val="00732F6B"/>
    <w:rsid w:val="0073312C"/>
    <w:rsid w:val="00733363"/>
    <w:rsid w:val="0073366F"/>
    <w:rsid w:val="0073379F"/>
    <w:rsid w:val="00733851"/>
    <w:rsid w:val="007338DA"/>
    <w:rsid w:val="007343C1"/>
    <w:rsid w:val="00734738"/>
    <w:rsid w:val="007347B2"/>
    <w:rsid w:val="00734B04"/>
    <w:rsid w:val="00734BDB"/>
    <w:rsid w:val="00734FA2"/>
    <w:rsid w:val="00735364"/>
    <w:rsid w:val="00735A00"/>
    <w:rsid w:val="00735C1E"/>
    <w:rsid w:val="00735FBD"/>
    <w:rsid w:val="007360F9"/>
    <w:rsid w:val="00736311"/>
    <w:rsid w:val="0073669B"/>
    <w:rsid w:val="0073685D"/>
    <w:rsid w:val="00736E1D"/>
    <w:rsid w:val="00736FA7"/>
    <w:rsid w:val="0073712E"/>
    <w:rsid w:val="007371A8"/>
    <w:rsid w:val="0073735C"/>
    <w:rsid w:val="00737B68"/>
    <w:rsid w:val="00737CE0"/>
    <w:rsid w:val="007403BE"/>
    <w:rsid w:val="007404F8"/>
    <w:rsid w:val="007407D2"/>
    <w:rsid w:val="00740E02"/>
    <w:rsid w:val="00741021"/>
    <w:rsid w:val="007412E4"/>
    <w:rsid w:val="007413D8"/>
    <w:rsid w:val="007417E0"/>
    <w:rsid w:val="0074197A"/>
    <w:rsid w:val="00741B0F"/>
    <w:rsid w:val="00741B16"/>
    <w:rsid w:val="00741B8E"/>
    <w:rsid w:val="00741CDC"/>
    <w:rsid w:val="0074207C"/>
    <w:rsid w:val="00742137"/>
    <w:rsid w:val="007426F5"/>
    <w:rsid w:val="00742923"/>
    <w:rsid w:val="00742BDC"/>
    <w:rsid w:val="00742F5B"/>
    <w:rsid w:val="00743970"/>
    <w:rsid w:val="00744273"/>
    <w:rsid w:val="00744408"/>
    <w:rsid w:val="007444C6"/>
    <w:rsid w:val="0074463F"/>
    <w:rsid w:val="00744973"/>
    <w:rsid w:val="00744C27"/>
    <w:rsid w:val="00744F7B"/>
    <w:rsid w:val="00744FB0"/>
    <w:rsid w:val="00745308"/>
    <w:rsid w:val="0074553F"/>
    <w:rsid w:val="0074578E"/>
    <w:rsid w:val="0074600A"/>
    <w:rsid w:val="0074618B"/>
    <w:rsid w:val="007461E6"/>
    <w:rsid w:val="007463B1"/>
    <w:rsid w:val="0074681B"/>
    <w:rsid w:val="00746969"/>
    <w:rsid w:val="00747301"/>
    <w:rsid w:val="00747352"/>
    <w:rsid w:val="00747413"/>
    <w:rsid w:val="00747B80"/>
    <w:rsid w:val="00747D11"/>
    <w:rsid w:val="00750120"/>
    <w:rsid w:val="00750269"/>
    <w:rsid w:val="00750982"/>
    <w:rsid w:val="00750BB1"/>
    <w:rsid w:val="00750D5B"/>
    <w:rsid w:val="00751063"/>
    <w:rsid w:val="007517C2"/>
    <w:rsid w:val="00751ABC"/>
    <w:rsid w:val="00751D97"/>
    <w:rsid w:val="007520BC"/>
    <w:rsid w:val="00752759"/>
    <w:rsid w:val="0075383C"/>
    <w:rsid w:val="00753A9C"/>
    <w:rsid w:val="00753D11"/>
    <w:rsid w:val="00753DE1"/>
    <w:rsid w:val="00754A16"/>
    <w:rsid w:val="00754DA6"/>
    <w:rsid w:val="00755128"/>
    <w:rsid w:val="00755742"/>
    <w:rsid w:val="007557AC"/>
    <w:rsid w:val="007559B3"/>
    <w:rsid w:val="00755E2C"/>
    <w:rsid w:val="00755EE3"/>
    <w:rsid w:val="007562DA"/>
    <w:rsid w:val="00756716"/>
    <w:rsid w:val="00756DAB"/>
    <w:rsid w:val="007570AA"/>
    <w:rsid w:val="00757606"/>
    <w:rsid w:val="0075760F"/>
    <w:rsid w:val="00757635"/>
    <w:rsid w:val="007577BD"/>
    <w:rsid w:val="00757ABD"/>
    <w:rsid w:val="00760028"/>
    <w:rsid w:val="007601F8"/>
    <w:rsid w:val="007605B0"/>
    <w:rsid w:val="00760732"/>
    <w:rsid w:val="007607AE"/>
    <w:rsid w:val="00760CA7"/>
    <w:rsid w:val="007612DB"/>
    <w:rsid w:val="00761737"/>
    <w:rsid w:val="007619A3"/>
    <w:rsid w:val="00761C17"/>
    <w:rsid w:val="00761FB9"/>
    <w:rsid w:val="007621F0"/>
    <w:rsid w:val="00762626"/>
    <w:rsid w:val="00762A21"/>
    <w:rsid w:val="00762F48"/>
    <w:rsid w:val="0076328C"/>
    <w:rsid w:val="00763454"/>
    <w:rsid w:val="0076353C"/>
    <w:rsid w:val="0076359C"/>
    <w:rsid w:val="007640B2"/>
    <w:rsid w:val="007644C1"/>
    <w:rsid w:val="0076477A"/>
    <w:rsid w:val="00764978"/>
    <w:rsid w:val="00764BAA"/>
    <w:rsid w:val="00764BFF"/>
    <w:rsid w:val="007650D8"/>
    <w:rsid w:val="00765146"/>
    <w:rsid w:val="00765846"/>
    <w:rsid w:val="0076587D"/>
    <w:rsid w:val="00765A1C"/>
    <w:rsid w:val="00765B92"/>
    <w:rsid w:val="00765E0B"/>
    <w:rsid w:val="007661D1"/>
    <w:rsid w:val="00766852"/>
    <w:rsid w:val="00766969"/>
    <w:rsid w:val="00766E8C"/>
    <w:rsid w:val="00767278"/>
    <w:rsid w:val="00767345"/>
    <w:rsid w:val="00767ABF"/>
    <w:rsid w:val="00767AD1"/>
    <w:rsid w:val="00767BF8"/>
    <w:rsid w:val="00767CB4"/>
    <w:rsid w:val="00767E20"/>
    <w:rsid w:val="007705EC"/>
    <w:rsid w:val="00770AB7"/>
    <w:rsid w:val="00770B8E"/>
    <w:rsid w:val="00770CD9"/>
    <w:rsid w:val="00770CDB"/>
    <w:rsid w:val="007710A2"/>
    <w:rsid w:val="007716A7"/>
    <w:rsid w:val="00771729"/>
    <w:rsid w:val="00771ADF"/>
    <w:rsid w:val="00771CA0"/>
    <w:rsid w:val="007720DB"/>
    <w:rsid w:val="007727EC"/>
    <w:rsid w:val="0077300C"/>
    <w:rsid w:val="0077331D"/>
    <w:rsid w:val="00773898"/>
    <w:rsid w:val="00773988"/>
    <w:rsid w:val="00773AF6"/>
    <w:rsid w:val="00773B28"/>
    <w:rsid w:val="00773D03"/>
    <w:rsid w:val="007746FC"/>
    <w:rsid w:val="00774F1C"/>
    <w:rsid w:val="007758CD"/>
    <w:rsid w:val="00775913"/>
    <w:rsid w:val="00775D32"/>
    <w:rsid w:val="00776254"/>
    <w:rsid w:val="00776439"/>
    <w:rsid w:val="00776758"/>
    <w:rsid w:val="00776949"/>
    <w:rsid w:val="00776996"/>
    <w:rsid w:val="00776FAB"/>
    <w:rsid w:val="00777065"/>
    <w:rsid w:val="00777167"/>
    <w:rsid w:val="0077717B"/>
    <w:rsid w:val="00777469"/>
    <w:rsid w:val="0077783A"/>
    <w:rsid w:val="007779AC"/>
    <w:rsid w:val="007779FB"/>
    <w:rsid w:val="00777B08"/>
    <w:rsid w:val="00780466"/>
    <w:rsid w:val="007805B8"/>
    <w:rsid w:val="007808E6"/>
    <w:rsid w:val="00780F49"/>
    <w:rsid w:val="0078136E"/>
    <w:rsid w:val="00781AA2"/>
    <w:rsid w:val="00781BDB"/>
    <w:rsid w:val="00781D8D"/>
    <w:rsid w:val="00781E4C"/>
    <w:rsid w:val="007826F9"/>
    <w:rsid w:val="0078270A"/>
    <w:rsid w:val="0078280F"/>
    <w:rsid w:val="00782ABE"/>
    <w:rsid w:val="00782B8C"/>
    <w:rsid w:val="00782F59"/>
    <w:rsid w:val="00782F79"/>
    <w:rsid w:val="007832DA"/>
    <w:rsid w:val="00783469"/>
    <w:rsid w:val="00783CEE"/>
    <w:rsid w:val="00784468"/>
    <w:rsid w:val="0078448A"/>
    <w:rsid w:val="007844C0"/>
    <w:rsid w:val="00784B1B"/>
    <w:rsid w:val="00784D98"/>
    <w:rsid w:val="00784E19"/>
    <w:rsid w:val="00784F37"/>
    <w:rsid w:val="0078567A"/>
    <w:rsid w:val="007858E6"/>
    <w:rsid w:val="00785BDD"/>
    <w:rsid w:val="00785CE1"/>
    <w:rsid w:val="00785E18"/>
    <w:rsid w:val="00786C1E"/>
    <w:rsid w:val="00786E3E"/>
    <w:rsid w:val="00787761"/>
    <w:rsid w:val="00787B44"/>
    <w:rsid w:val="00787D0F"/>
    <w:rsid w:val="00787EDB"/>
    <w:rsid w:val="007901C6"/>
    <w:rsid w:val="00790C1B"/>
    <w:rsid w:val="00790CB9"/>
    <w:rsid w:val="00790D63"/>
    <w:rsid w:val="00791018"/>
    <w:rsid w:val="007915E3"/>
    <w:rsid w:val="00791828"/>
    <w:rsid w:val="007918BA"/>
    <w:rsid w:val="00791946"/>
    <w:rsid w:val="00791ADB"/>
    <w:rsid w:val="00791F7D"/>
    <w:rsid w:val="007922B1"/>
    <w:rsid w:val="007923A0"/>
    <w:rsid w:val="007929F8"/>
    <w:rsid w:val="00793492"/>
    <w:rsid w:val="007934CF"/>
    <w:rsid w:val="007936C2"/>
    <w:rsid w:val="007937D8"/>
    <w:rsid w:val="007939A3"/>
    <w:rsid w:val="00793B7A"/>
    <w:rsid w:val="00793CC3"/>
    <w:rsid w:val="00793E86"/>
    <w:rsid w:val="00793E8F"/>
    <w:rsid w:val="00794118"/>
    <w:rsid w:val="0079419E"/>
    <w:rsid w:val="0079430C"/>
    <w:rsid w:val="007943E3"/>
    <w:rsid w:val="007949EB"/>
    <w:rsid w:val="00794A06"/>
    <w:rsid w:val="00794A58"/>
    <w:rsid w:val="00794AC1"/>
    <w:rsid w:val="00794AFC"/>
    <w:rsid w:val="00794D55"/>
    <w:rsid w:val="00794F41"/>
    <w:rsid w:val="00795180"/>
    <w:rsid w:val="0079522E"/>
    <w:rsid w:val="00795339"/>
    <w:rsid w:val="0079540D"/>
    <w:rsid w:val="007957E9"/>
    <w:rsid w:val="00795BDC"/>
    <w:rsid w:val="0079624A"/>
    <w:rsid w:val="00796550"/>
    <w:rsid w:val="0079681B"/>
    <w:rsid w:val="007969DC"/>
    <w:rsid w:val="00796A9F"/>
    <w:rsid w:val="00796D6C"/>
    <w:rsid w:val="00796EE6"/>
    <w:rsid w:val="00797043"/>
    <w:rsid w:val="007970DD"/>
    <w:rsid w:val="007976BF"/>
    <w:rsid w:val="00797C88"/>
    <w:rsid w:val="007A01F5"/>
    <w:rsid w:val="007A068D"/>
    <w:rsid w:val="007A0692"/>
    <w:rsid w:val="007A06D6"/>
    <w:rsid w:val="007A0748"/>
    <w:rsid w:val="007A0F13"/>
    <w:rsid w:val="007A11A2"/>
    <w:rsid w:val="007A142E"/>
    <w:rsid w:val="007A14FD"/>
    <w:rsid w:val="007A176E"/>
    <w:rsid w:val="007A1E0B"/>
    <w:rsid w:val="007A1E5E"/>
    <w:rsid w:val="007A1EF7"/>
    <w:rsid w:val="007A20A5"/>
    <w:rsid w:val="007A22E0"/>
    <w:rsid w:val="007A246B"/>
    <w:rsid w:val="007A25DE"/>
    <w:rsid w:val="007A2B3A"/>
    <w:rsid w:val="007A333E"/>
    <w:rsid w:val="007A389E"/>
    <w:rsid w:val="007A3F9D"/>
    <w:rsid w:val="007A4137"/>
    <w:rsid w:val="007A4447"/>
    <w:rsid w:val="007A4683"/>
    <w:rsid w:val="007A557A"/>
    <w:rsid w:val="007A55AB"/>
    <w:rsid w:val="007A57A6"/>
    <w:rsid w:val="007A5882"/>
    <w:rsid w:val="007A5A24"/>
    <w:rsid w:val="007A5CFD"/>
    <w:rsid w:val="007A5E04"/>
    <w:rsid w:val="007A6573"/>
    <w:rsid w:val="007A6835"/>
    <w:rsid w:val="007A6C94"/>
    <w:rsid w:val="007A6D5C"/>
    <w:rsid w:val="007A7005"/>
    <w:rsid w:val="007A7470"/>
    <w:rsid w:val="007A76D1"/>
    <w:rsid w:val="007A7A2C"/>
    <w:rsid w:val="007A7B5C"/>
    <w:rsid w:val="007A7C3A"/>
    <w:rsid w:val="007A7D0B"/>
    <w:rsid w:val="007A7D44"/>
    <w:rsid w:val="007B00D3"/>
    <w:rsid w:val="007B02B7"/>
    <w:rsid w:val="007B06E1"/>
    <w:rsid w:val="007B0706"/>
    <w:rsid w:val="007B0851"/>
    <w:rsid w:val="007B0A91"/>
    <w:rsid w:val="007B0BD6"/>
    <w:rsid w:val="007B0EA9"/>
    <w:rsid w:val="007B122C"/>
    <w:rsid w:val="007B1561"/>
    <w:rsid w:val="007B171D"/>
    <w:rsid w:val="007B1D30"/>
    <w:rsid w:val="007B2210"/>
    <w:rsid w:val="007B24C8"/>
    <w:rsid w:val="007B2565"/>
    <w:rsid w:val="007B2D4A"/>
    <w:rsid w:val="007B3A4B"/>
    <w:rsid w:val="007B3D06"/>
    <w:rsid w:val="007B3D3F"/>
    <w:rsid w:val="007B40FF"/>
    <w:rsid w:val="007B42A7"/>
    <w:rsid w:val="007B48FA"/>
    <w:rsid w:val="007B4D4C"/>
    <w:rsid w:val="007B4DD1"/>
    <w:rsid w:val="007B4F79"/>
    <w:rsid w:val="007B5259"/>
    <w:rsid w:val="007B53A6"/>
    <w:rsid w:val="007B543E"/>
    <w:rsid w:val="007B57E1"/>
    <w:rsid w:val="007B590A"/>
    <w:rsid w:val="007B5B10"/>
    <w:rsid w:val="007B5F0C"/>
    <w:rsid w:val="007B624F"/>
    <w:rsid w:val="007B63B2"/>
    <w:rsid w:val="007B6B63"/>
    <w:rsid w:val="007B6F31"/>
    <w:rsid w:val="007B72D3"/>
    <w:rsid w:val="007B731A"/>
    <w:rsid w:val="007B7A26"/>
    <w:rsid w:val="007B7D6D"/>
    <w:rsid w:val="007B7D9C"/>
    <w:rsid w:val="007B7DF5"/>
    <w:rsid w:val="007C00A1"/>
    <w:rsid w:val="007C0100"/>
    <w:rsid w:val="007C022A"/>
    <w:rsid w:val="007C0563"/>
    <w:rsid w:val="007C08CE"/>
    <w:rsid w:val="007C0CD8"/>
    <w:rsid w:val="007C0FD2"/>
    <w:rsid w:val="007C100A"/>
    <w:rsid w:val="007C13EC"/>
    <w:rsid w:val="007C14C1"/>
    <w:rsid w:val="007C1B24"/>
    <w:rsid w:val="007C1D85"/>
    <w:rsid w:val="007C1DFD"/>
    <w:rsid w:val="007C217F"/>
    <w:rsid w:val="007C2259"/>
    <w:rsid w:val="007C2399"/>
    <w:rsid w:val="007C28FB"/>
    <w:rsid w:val="007C2D17"/>
    <w:rsid w:val="007C2E02"/>
    <w:rsid w:val="007C300C"/>
    <w:rsid w:val="007C39AC"/>
    <w:rsid w:val="007C3EFB"/>
    <w:rsid w:val="007C41D1"/>
    <w:rsid w:val="007C4306"/>
    <w:rsid w:val="007C45AD"/>
    <w:rsid w:val="007C4A3C"/>
    <w:rsid w:val="007C4AAF"/>
    <w:rsid w:val="007C4FD1"/>
    <w:rsid w:val="007C502E"/>
    <w:rsid w:val="007C51C4"/>
    <w:rsid w:val="007C555D"/>
    <w:rsid w:val="007C58EE"/>
    <w:rsid w:val="007C5B86"/>
    <w:rsid w:val="007C5C5A"/>
    <w:rsid w:val="007C62B7"/>
    <w:rsid w:val="007C6628"/>
    <w:rsid w:val="007C66DD"/>
    <w:rsid w:val="007C67C6"/>
    <w:rsid w:val="007C6ACD"/>
    <w:rsid w:val="007C6CB2"/>
    <w:rsid w:val="007C71DC"/>
    <w:rsid w:val="007C7B78"/>
    <w:rsid w:val="007C7C1F"/>
    <w:rsid w:val="007C7D1F"/>
    <w:rsid w:val="007D029F"/>
    <w:rsid w:val="007D0A28"/>
    <w:rsid w:val="007D0E4E"/>
    <w:rsid w:val="007D0F57"/>
    <w:rsid w:val="007D1076"/>
    <w:rsid w:val="007D1243"/>
    <w:rsid w:val="007D12D3"/>
    <w:rsid w:val="007D1829"/>
    <w:rsid w:val="007D201F"/>
    <w:rsid w:val="007D2286"/>
    <w:rsid w:val="007D22A1"/>
    <w:rsid w:val="007D292F"/>
    <w:rsid w:val="007D2F25"/>
    <w:rsid w:val="007D3230"/>
    <w:rsid w:val="007D350A"/>
    <w:rsid w:val="007D3538"/>
    <w:rsid w:val="007D3B3A"/>
    <w:rsid w:val="007D3CB8"/>
    <w:rsid w:val="007D3D5B"/>
    <w:rsid w:val="007D3E5F"/>
    <w:rsid w:val="007D3EC7"/>
    <w:rsid w:val="007D404B"/>
    <w:rsid w:val="007D43F4"/>
    <w:rsid w:val="007D44C6"/>
    <w:rsid w:val="007D44F5"/>
    <w:rsid w:val="007D47C7"/>
    <w:rsid w:val="007D4A64"/>
    <w:rsid w:val="007D4B4F"/>
    <w:rsid w:val="007D4C79"/>
    <w:rsid w:val="007D53FE"/>
    <w:rsid w:val="007D547A"/>
    <w:rsid w:val="007D5574"/>
    <w:rsid w:val="007D590D"/>
    <w:rsid w:val="007D5A3B"/>
    <w:rsid w:val="007D5C84"/>
    <w:rsid w:val="007D6B09"/>
    <w:rsid w:val="007D6C23"/>
    <w:rsid w:val="007D6E7F"/>
    <w:rsid w:val="007D6ED4"/>
    <w:rsid w:val="007D70D0"/>
    <w:rsid w:val="007D78BE"/>
    <w:rsid w:val="007D7C43"/>
    <w:rsid w:val="007E007A"/>
    <w:rsid w:val="007E01DA"/>
    <w:rsid w:val="007E0B44"/>
    <w:rsid w:val="007E1329"/>
    <w:rsid w:val="007E1524"/>
    <w:rsid w:val="007E1CE4"/>
    <w:rsid w:val="007E248F"/>
    <w:rsid w:val="007E2D0D"/>
    <w:rsid w:val="007E3085"/>
    <w:rsid w:val="007E39D1"/>
    <w:rsid w:val="007E3C91"/>
    <w:rsid w:val="007E4928"/>
    <w:rsid w:val="007E4A9A"/>
    <w:rsid w:val="007E4B43"/>
    <w:rsid w:val="007E4CF5"/>
    <w:rsid w:val="007E4D08"/>
    <w:rsid w:val="007E4D4F"/>
    <w:rsid w:val="007E506A"/>
    <w:rsid w:val="007E533A"/>
    <w:rsid w:val="007E5416"/>
    <w:rsid w:val="007E5778"/>
    <w:rsid w:val="007E58CE"/>
    <w:rsid w:val="007E5B41"/>
    <w:rsid w:val="007E5B61"/>
    <w:rsid w:val="007E5D63"/>
    <w:rsid w:val="007E606E"/>
    <w:rsid w:val="007E61A1"/>
    <w:rsid w:val="007E6871"/>
    <w:rsid w:val="007E69E8"/>
    <w:rsid w:val="007E7263"/>
    <w:rsid w:val="007E73FA"/>
    <w:rsid w:val="007E742C"/>
    <w:rsid w:val="007E74DC"/>
    <w:rsid w:val="007E770D"/>
    <w:rsid w:val="007E78D0"/>
    <w:rsid w:val="007F078A"/>
    <w:rsid w:val="007F08AD"/>
    <w:rsid w:val="007F0A7B"/>
    <w:rsid w:val="007F0AAA"/>
    <w:rsid w:val="007F0B1B"/>
    <w:rsid w:val="007F1013"/>
    <w:rsid w:val="007F13DF"/>
    <w:rsid w:val="007F1959"/>
    <w:rsid w:val="007F195E"/>
    <w:rsid w:val="007F1B71"/>
    <w:rsid w:val="007F1F52"/>
    <w:rsid w:val="007F2767"/>
    <w:rsid w:val="007F2BB6"/>
    <w:rsid w:val="007F30E7"/>
    <w:rsid w:val="007F3471"/>
    <w:rsid w:val="007F3B85"/>
    <w:rsid w:val="007F3B8D"/>
    <w:rsid w:val="007F3F61"/>
    <w:rsid w:val="007F4622"/>
    <w:rsid w:val="007F46EE"/>
    <w:rsid w:val="007F476A"/>
    <w:rsid w:val="007F4A5D"/>
    <w:rsid w:val="007F5255"/>
    <w:rsid w:val="007F526D"/>
    <w:rsid w:val="007F55AE"/>
    <w:rsid w:val="007F57EA"/>
    <w:rsid w:val="007F593E"/>
    <w:rsid w:val="007F599E"/>
    <w:rsid w:val="007F59DC"/>
    <w:rsid w:val="007F5E34"/>
    <w:rsid w:val="007F615F"/>
    <w:rsid w:val="007F616F"/>
    <w:rsid w:val="007F6268"/>
    <w:rsid w:val="007F6478"/>
    <w:rsid w:val="007F679D"/>
    <w:rsid w:val="007F6D60"/>
    <w:rsid w:val="007F7203"/>
    <w:rsid w:val="00800120"/>
    <w:rsid w:val="00800DEE"/>
    <w:rsid w:val="008017F4"/>
    <w:rsid w:val="00801995"/>
    <w:rsid w:val="00801D09"/>
    <w:rsid w:val="008026DA"/>
    <w:rsid w:val="008029A8"/>
    <w:rsid w:val="00802FA1"/>
    <w:rsid w:val="0080320C"/>
    <w:rsid w:val="008032F1"/>
    <w:rsid w:val="008033BD"/>
    <w:rsid w:val="00803C2E"/>
    <w:rsid w:val="00804466"/>
    <w:rsid w:val="00804557"/>
    <w:rsid w:val="008046EF"/>
    <w:rsid w:val="00804983"/>
    <w:rsid w:val="0080527F"/>
    <w:rsid w:val="00805465"/>
    <w:rsid w:val="008057DE"/>
    <w:rsid w:val="00805BF7"/>
    <w:rsid w:val="00805D52"/>
    <w:rsid w:val="008063E4"/>
    <w:rsid w:val="008064B5"/>
    <w:rsid w:val="008066FC"/>
    <w:rsid w:val="0080692D"/>
    <w:rsid w:val="008069CC"/>
    <w:rsid w:val="00807394"/>
    <w:rsid w:val="00807D72"/>
    <w:rsid w:val="00807FB0"/>
    <w:rsid w:val="008101EF"/>
    <w:rsid w:val="008109F5"/>
    <w:rsid w:val="00810FFD"/>
    <w:rsid w:val="0081105C"/>
    <w:rsid w:val="00811C1F"/>
    <w:rsid w:val="00811C92"/>
    <w:rsid w:val="00812C39"/>
    <w:rsid w:val="00812FF7"/>
    <w:rsid w:val="0081303A"/>
    <w:rsid w:val="00813888"/>
    <w:rsid w:val="00813D87"/>
    <w:rsid w:val="00813F0B"/>
    <w:rsid w:val="0081412C"/>
    <w:rsid w:val="008145C7"/>
    <w:rsid w:val="0081464B"/>
    <w:rsid w:val="00814681"/>
    <w:rsid w:val="00814697"/>
    <w:rsid w:val="00814823"/>
    <w:rsid w:val="00814D26"/>
    <w:rsid w:val="00814E06"/>
    <w:rsid w:val="00815136"/>
    <w:rsid w:val="0081568B"/>
    <w:rsid w:val="00815922"/>
    <w:rsid w:val="00815FDF"/>
    <w:rsid w:val="008163A1"/>
    <w:rsid w:val="008165B2"/>
    <w:rsid w:val="00816624"/>
    <w:rsid w:val="00816E78"/>
    <w:rsid w:val="00816EA6"/>
    <w:rsid w:val="00816F6E"/>
    <w:rsid w:val="00817017"/>
    <w:rsid w:val="008171F8"/>
    <w:rsid w:val="00817372"/>
    <w:rsid w:val="00817B36"/>
    <w:rsid w:val="00817C5A"/>
    <w:rsid w:val="00817EB7"/>
    <w:rsid w:val="00817FB1"/>
    <w:rsid w:val="008202E7"/>
    <w:rsid w:val="00820A4D"/>
    <w:rsid w:val="00820F73"/>
    <w:rsid w:val="00821286"/>
    <w:rsid w:val="00821510"/>
    <w:rsid w:val="0082171D"/>
    <w:rsid w:val="00821AC1"/>
    <w:rsid w:val="00821C11"/>
    <w:rsid w:val="00821CFD"/>
    <w:rsid w:val="00821D79"/>
    <w:rsid w:val="00822006"/>
    <w:rsid w:val="008220DD"/>
    <w:rsid w:val="008222BF"/>
    <w:rsid w:val="0082245C"/>
    <w:rsid w:val="0082299C"/>
    <w:rsid w:val="00822C2D"/>
    <w:rsid w:val="00823139"/>
    <w:rsid w:val="00823323"/>
    <w:rsid w:val="00823357"/>
    <w:rsid w:val="00823C3D"/>
    <w:rsid w:val="00823EB6"/>
    <w:rsid w:val="00823ED3"/>
    <w:rsid w:val="00824474"/>
    <w:rsid w:val="008247BB"/>
    <w:rsid w:val="00825030"/>
    <w:rsid w:val="00825278"/>
    <w:rsid w:val="008253E0"/>
    <w:rsid w:val="00825843"/>
    <w:rsid w:val="008258A9"/>
    <w:rsid w:val="00825D55"/>
    <w:rsid w:val="00825E11"/>
    <w:rsid w:val="0082613E"/>
    <w:rsid w:val="00826258"/>
    <w:rsid w:val="0082644B"/>
    <w:rsid w:val="00826522"/>
    <w:rsid w:val="008269D8"/>
    <w:rsid w:val="008269EB"/>
    <w:rsid w:val="00826E6E"/>
    <w:rsid w:val="008270E3"/>
    <w:rsid w:val="008270F4"/>
    <w:rsid w:val="0082751C"/>
    <w:rsid w:val="0082761B"/>
    <w:rsid w:val="00827AB2"/>
    <w:rsid w:val="00827EB5"/>
    <w:rsid w:val="00827FFA"/>
    <w:rsid w:val="008301EA"/>
    <w:rsid w:val="0083036E"/>
    <w:rsid w:val="0083043D"/>
    <w:rsid w:val="008304D9"/>
    <w:rsid w:val="008305D3"/>
    <w:rsid w:val="0083079F"/>
    <w:rsid w:val="00830C85"/>
    <w:rsid w:val="00830FEF"/>
    <w:rsid w:val="00831489"/>
    <w:rsid w:val="008314E8"/>
    <w:rsid w:val="008315A0"/>
    <w:rsid w:val="0083250E"/>
    <w:rsid w:val="008327DF"/>
    <w:rsid w:val="008333F9"/>
    <w:rsid w:val="00833DD6"/>
    <w:rsid w:val="00834063"/>
    <w:rsid w:val="008343C6"/>
    <w:rsid w:val="008347AB"/>
    <w:rsid w:val="00834BD0"/>
    <w:rsid w:val="00834FAF"/>
    <w:rsid w:val="0083605A"/>
    <w:rsid w:val="00836439"/>
    <w:rsid w:val="0083649F"/>
    <w:rsid w:val="0083697B"/>
    <w:rsid w:val="008369B1"/>
    <w:rsid w:val="00836B62"/>
    <w:rsid w:val="00836D85"/>
    <w:rsid w:val="00836FBA"/>
    <w:rsid w:val="00837662"/>
    <w:rsid w:val="00837DC0"/>
    <w:rsid w:val="008401FB"/>
    <w:rsid w:val="0084055E"/>
    <w:rsid w:val="00840A57"/>
    <w:rsid w:val="008411C7"/>
    <w:rsid w:val="00841210"/>
    <w:rsid w:val="00841239"/>
    <w:rsid w:val="00841779"/>
    <w:rsid w:val="0084181D"/>
    <w:rsid w:val="00841A99"/>
    <w:rsid w:val="00841E4B"/>
    <w:rsid w:val="00842517"/>
    <w:rsid w:val="00842727"/>
    <w:rsid w:val="008431DC"/>
    <w:rsid w:val="00843268"/>
    <w:rsid w:val="0084341B"/>
    <w:rsid w:val="0084357E"/>
    <w:rsid w:val="0084363A"/>
    <w:rsid w:val="008437D6"/>
    <w:rsid w:val="00843B2B"/>
    <w:rsid w:val="00844042"/>
    <w:rsid w:val="008441AF"/>
    <w:rsid w:val="00844A6F"/>
    <w:rsid w:val="00844CC1"/>
    <w:rsid w:val="00844E59"/>
    <w:rsid w:val="00844FAA"/>
    <w:rsid w:val="00845CA0"/>
    <w:rsid w:val="00846320"/>
    <w:rsid w:val="0084652E"/>
    <w:rsid w:val="00846977"/>
    <w:rsid w:val="00846CCA"/>
    <w:rsid w:val="00846D96"/>
    <w:rsid w:val="00846E4A"/>
    <w:rsid w:val="00846EB7"/>
    <w:rsid w:val="00846ED4"/>
    <w:rsid w:val="00846F7A"/>
    <w:rsid w:val="00847151"/>
    <w:rsid w:val="0084733A"/>
    <w:rsid w:val="00847CB0"/>
    <w:rsid w:val="00847E74"/>
    <w:rsid w:val="008500BA"/>
    <w:rsid w:val="0085047B"/>
    <w:rsid w:val="00850C73"/>
    <w:rsid w:val="00850F8A"/>
    <w:rsid w:val="008511E9"/>
    <w:rsid w:val="008512EC"/>
    <w:rsid w:val="00851386"/>
    <w:rsid w:val="00851733"/>
    <w:rsid w:val="00851770"/>
    <w:rsid w:val="00851B32"/>
    <w:rsid w:val="00852086"/>
    <w:rsid w:val="00852362"/>
    <w:rsid w:val="008527C0"/>
    <w:rsid w:val="00852889"/>
    <w:rsid w:val="00853308"/>
    <w:rsid w:val="0085338B"/>
    <w:rsid w:val="008533B9"/>
    <w:rsid w:val="00853B3C"/>
    <w:rsid w:val="00854123"/>
    <w:rsid w:val="008541DA"/>
    <w:rsid w:val="008545CA"/>
    <w:rsid w:val="00854955"/>
    <w:rsid w:val="008549C1"/>
    <w:rsid w:val="00854EFA"/>
    <w:rsid w:val="008550F4"/>
    <w:rsid w:val="008550F6"/>
    <w:rsid w:val="00855194"/>
    <w:rsid w:val="00855318"/>
    <w:rsid w:val="008556B2"/>
    <w:rsid w:val="0085585F"/>
    <w:rsid w:val="0085587F"/>
    <w:rsid w:val="00855B22"/>
    <w:rsid w:val="00855B67"/>
    <w:rsid w:val="008561D4"/>
    <w:rsid w:val="008563C1"/>
    <w:rsid w:val="00856A4F"/>
    <w:rsid w:val="00856EDE"/>
    <w:rsid w:val="00856FF6"/>
    <w:rsid w:val="008573F2"/>
    <w:rsid w:val="00857548"/>
    <w:rsid w:val="00857872"/>
    <w:rsid w:val="008604BD"/>
    <w:rsid w:val="0086060B"/>
    <w:rsid w:val="00860941"/>
    <w:rsid w:val="00860A83"/>
    <w:rsid w:val="0086103E"/>
    <w:rsid w:val="00861479"/>
    <w:rsid w:val="00861C31"/>
    <w:rsid w:val="00862271"/>
    <w:rsid w:val="008625C5"/>
    <w:rsid w:val="008625D8"/>
    <w:rsid w:val="00862668"/>
    <w:rsid w:val="008628AA"/>
    <w:rsid w:val="00862D7B"/>
    <w:rsid w:val="00862EF3"/>
    <w:rsid w:val="00863365"/>
    <w:rsid w:val="00863518"/>
    <w:rsid w:val="008636EB"/>
    <w:rsid w:val="00863710"/>
    <w:rsid w:val="00863DCE"/>
    <w:rsid w:val="008641E9"/>
    <w:rsid w:val="00864859"/>
    <w:rsid w:val="00864AB5"/>
    <w:rsid w:val="00864BF0"/>
    <w:rsid w:val="00864E24"/>
    <w:rsid w:val="00864EF7"/>
    <w:rsid w:val="00865233"/>
    <w:rsid w:val="008654E7"/>
    <w:rsid w:val="00865E9E"/>
    <w:rsid w:val="0086626C"/>
    <w:rsid w:val="00866678"/>
    <w:rsid w:val="00866CD6"/>
    <w:rsid w:val="0086747F"/>
    <w:rsid w:val="008674CB"/>
    <w:rsid w:val="0086787B"/>
    <w:rsid w:val="008679C4"/>
    <w:rsid w:val="008701D7"/>
    <w:rsid w:val="008705EC"/>
    <w:rsid w:val="00870BDE"/>
    <w:rsid w:val="00870CA0"/>
    <w:rsid w:val="00870FC0"/>
    <w:rsid w:val="00871026"/>
    <w:rsid w:val="00871723"/>
    <w:rsid w:val="00871BC2"/>
    <w:rsid w:val="008722F3"/>
    <w:rsid w:val="00872605"/>
    <w:rsid w:val="0087269F"/>
    <w:rsid w:val="00872E8B"/>
    <w:rsid w:val="00872F82"/>
    <w:rsid w:val="008730A6"/>
    <w:rsid w:val="0087317E"/>
    <w:rsid w:val="00873182"/>
    <w:rsid w:val="008734A3"/>
    <w:rsid w:val="0087352C"/>
    <w:rsid w:val="008738E8"/>
    <w:rsid w:val="00873C0E"/>
    <w:rsid w:val="00873C82"/>
    <w:rsid w:val="00873CD4"/>
    <w:rsid w:val="00874083"/>
    <w:rsid w:val="0087426C"/>
    <w:rsid w:val="008743E2"/>
    <w:rsid w:val="008746F3"/>
    <w:rsid w:val="00874776"/>
    <w:rsid w:val="00874A94"/>
    <w:rsid w:val="00874E0C"/>
    <w:rsid w:val="00875155"/>
    <w:rsid w:val="0087516D"/>
    <w:rsid w:val="008756B9"/>
    <w:rsid w:val="00875741"/>
    <w:rsid w:val="00875948"/>
    <w:rsid w:val="008761EC"/>
    <w:rsid w:val="008764A4"/>
    <w:rsid w:val="008765C5"/>
    <w:rsid w:val="00876630"/>
    <w:rsid w:val="00876679"/>
    <w:rsid w:val="0087683D"/>
    <w:rsid w:val="00876D20"/>
    <w:rsid w:val="00876EC6"/>
    <w:rsid w:val="00877276"/>
    <w:rsid w:val="008773CF"/>
    <w:rsid w:val="00877FE7"/>
    <w:rsid w:val="00880127"/>
    <w:rsid w:val="008803AD"/>
    <w:rsid w:val="0088051F"/>
    <w:rsid w:val="008806B7"/>
    <w:rsid w:val="008809F2"/>
    <w:rsid w:val="00880B24"/>
    <w:rsid w:val="00880B34"/>
    <w:rsid w:val="00880B63"/>
    <w:rsid w:val="008813D5"/>
    <w:rsid w:val="008814D7"/>
    <w:rsid w:val="0088164E"/>
    <w:rsid w:val="00881905"/>
    <w:rsid w:val="008819ED"/>
    <w:rsid w:val="00881BB2"/>
    <w:rsid w:val="00881E26"/>
    <w:rsid w:val="00881FCF"/>
    <w:rsid w:val="00882023"/>
    <w:rsid w:val="00882083"/>
    <w:rsid w:val="00882333"/>
    <w:rsid w:val="0088297E"/>
    <w:rsid w:val="00882DE4"/>
    <w:rsid w:val="008836F5"/>
    <w:rsid w:val="0088379B"/>
    <w:rsid w:val="008837BF"/>
    <w:rsid w:val="00883EEC"/>
    <w:rsid w:val="008840B9"/>
    <w:rsid w:val="00884A19"/>
    <w:rsid w:val="00884A30"/>
    <w:rsid w:val="00884EDA"/>
    <w:rsid w:val="00885ACA"/>
    <w:rsid w:val="00885B73"/>
    <w:rsid w:val="00885D04"/>
    <w:rsid w:val="008860C7"/>
    <w:rsid w:val="00886203"/>
    <w:rsid w:val="00886524"/>
    <w:rsid w:val="00886B9C"/>
    <w:rsid w:val="00887059"/>
    <w:rsid w:val="008871E3"/>
    <w:rsid w:val="00887221"/>
    <w:rsid w:val="008872F7"/>
    <w:rsid w:val="00887340"/>
    <w:rsid w:val="00887E77"/>
    <w:rsid w:val="00887F15"/>
    <w:rsid w:val="008902AF"/>
    <w:rsid w:val="00890579"/>
    <w:rsid w:val="008906F7"/>
    <w:rsid w:val="00890B7C"/>
    <w:rsid w:val="00891275"/>
    <w:rsid w:val="008912C7"/>
    <w:rsid w:val="00891337"/>
    <w:rsid w:val="00891848"/>
    <w:rsid w:val="008918D1"/>
    <w:rsid w:val="0089190C"/>
    <w:rsid w:val="00891A51"/>
    <w:rsid w:val="00891A53"/>
    <w:rsid w:val="00891CDB"/>
    <w:rsid w:val="00891E3C"/>
    <w:rsid w:val="00891E5D"/>
    <w:rsid w:val="0089229C"/>
    <w:rsid w:val="00892965"/>
    <w:rsid w:val="00892A80"/>
    <w:rsid w:val="00892C68"/>
    <w:rsid w:val="00892C6E"/>
    <w:rsid w:val="00892FA0"/>
    <w:rsid w:val="00894046"/>
    <w:rsid w:val="008941B9"/>
    <w:rsid w:val="00894231"/>
    <w:rsid w:val="00894426"/>
    <w:rsid w:val="008946F1"/>
    <w:rsid w:val="00894B62"/>
    <w:rsid w:val="00895C1C"/>
    <w:rsid w:val="00895EA4"/>
    <w:rsid w:val="00895FDC"/>
    <w:rsid w:val="00896DD8"/>
    <w:rsid w:val="00896E1D"/>
    <w:rsid w:val="00896ED1"/>
    <w:rsid w:val="00897112"/>
    <w:rsid w:val="00897189"/>
    <w:rsid w:val="00897258"/>
    <w:rsid w:val="00897766"/>
    <w:rsid w:val="008978E9"/>
    <w:rsid w:val="00897A57"/>
    <w:rsid w:val="00897D80"/>
    <w:rsid w:val="008A0116"/>
    <w:rsid w:val="008A01AF"/>
    <w:rsid w:val="008A058D"/>
    <w:rsid w:val="008A06A8"/>
    <w:rsid w:val="008A08CB"/>
    <w:rsid w:val="008A0E11"/>
    <w:rsid w:val="008A1258"/>
    <w:rsid w:val="008A1318"/>
    <w:rsid w:val="008A154B"/>
    <w:rsid w:val="008A1FEE"/>
    <w:rsid w:val="008A2654"/>
    <w:rsid w:val="008A2A0A"/>
    <w:rsid w:val="008A3226"/>
    <w:rsid w:val="008A385B"/>
    <w:rsid w:val="008A3BC8"/>
    <w:rsid w:val="008A3C06"/>
    <w:rsid w:val="008A3D87"/>
    <w:rsid w:val="008A3E53"/>
    <w:rsid w:val="008A3FD9"/>
    <w:rsid w:val="008A446B"/>
    <w:rsid w:val="008A45AE"/>
    <w:rsid w:val="008A45BD"/>
    <w:rsid w:val="008A463A"/>
    <w:rsid w:val="008A4852"/>
    <w:rsid w:val="008A4880"/>
    <w:rsid w:val="008A48FE"/>
    <w:rsid w:val="008A4905"/>
    <w:rsid w:val="008A49F3"/>
    <w:rsid w:val="008A4ADF"/>
    <w:rsid w:val="008A5EE6"/>
    <w:rsid w:val="008A6A8C"/>
    <w:rsid w:val="008A70A7"/>
    <w:rsid w:val="008A7856"/>
    <w:rsid w:val="008A7A1F"/>
    <w:rsid w:val="008A7A4C"/>
    <w:rsid w:val="008A7B5E"/>
    <w:rsid w:val="008A7CA7"/>
    <w:rsid w:val="008A7D96"/>
    <w:rsid w:val="008B02C0"/>
    <w:rsid w:val="008B05DD"/>
    <w:rsid w:val="008B0946"/>
    <w:rsid w:val="008B0A15"/>
    <w:rsid w:val="008B0B96"/>
    <w:rsid w:val="008B1658"/>
    <w:rsid w:val="008B1AAB"/>
    <w:rsid w:val="008B1BA2"/>
    <w:rsid w:val="008B1E3A"/>
    <w:rsid w:val="008B24BB"/>
    <w:rsid w:val="008B253E"/>
    <w:rsid w:val="008B2660"/>
    <w:rsid w:val="008B2710"/>
    <w:rsid w:val="008B2844"/>
    <w:rsid w:val="008B2A9C"/>
    <w:rsid w:val="008B2E20"/>
    <w:rsid w:val="008B36D4"/>
    <w:rsid w:val="008B36F6"/>
    <w:rsid w:val="008B3877"/>
    <w:rsid w:val="008B3DE2"/>
    <w:rsid w:val="008B3F8B"/>
    <w:rsid w:val="008B42D8"/>
    <w:rsid w:val="008B4472"/>
    <w:rsid w:val="008B4BA4"/>
    <w:rsid w:val="008B4DAF"/>
    <w:rsid w:val="008B4E6A"/>
    <w:rsid w:val="008B4E6B"/>
    <w:rsid w:val="008B4E9F"/>
    <w:rsid w:val="008B5285"/>
    <w:rsid w:val="008B54DB"/>
    <w:rsid w:val="008B5A2A"/>
    <w:rsid w:val="008B61D9"/>
    <w:rsid w:val="008B6475"/>
    <w:rsid w:val="008B6535"/>
    <w:rsid w:val="008B666B"/>
    <w:rsid w:val="008B6722"/>
    <w:rsid w:val="008B70B4"/>
    <w:rsid w:val="008B70C2"/>
    <w:rsid w:val="008B7107"/>
    <w:rsid w:val="008B71D5"/>
    <w:rsid w:val="008B71D8"/>
    <w:rsid w:val="008B72ED"/>
    <w:rsid w:val="008B73AC"/>
    <w:rsid w:val="008B7859"/>
    <w:rsid w:val="008B7A06"/>
    <w:rsid w:val="008B7C31"/>
    <w:rsid w:val="008B7CC9"/>
    <w:rsid w:val="008B7F30"/>
    <w:rsid w:val="008B7FC6"/>
    <w:rsid w:val="008C01B5"/>
    <w:rsid w:val="008C031E"/>
    <w:rsid w:val="008C0884"/>
    <w:rsid w:val="008C09D2"/>
    <w:rsid w:val="008C0A8B"/>
    <w:rsid w:val="008C0B57"/>
    <w:rsid w:val="008C0DF0"/>
    <w:rsid w:val="008C14A2"/>
    <w:rsid w:val="008C1E05"/>
    <w:rsid w:val="008C1F23"/>
    <w:rsid w:val="008C216D"/>
    <w:rsid w:val="008C2237"/>
    <w:rsid w:val="008C23E0"/>
    <w:rsid w:val="008C2448"/>
    <w:rsid w:val="008C26C5"/>
    <w:rsid w:val="008C2B82"/>
    <w:rsid w:val="008C2C73"/>
    <w:rsid w:val="008C33B3"/>
    <w:rsid w:val="008C3AF2"/>
    <w:rsid w:val="008C3BAD"/>
    <w:rsid w:val="008C42CE"/>
    <w:rsid w:val="008C49AA"/>
    <w:rsid w:val="008C51A1"/>
    <w:rsid w:val="008C559E"/>
    <w:rsid w:val="008C5603"/>
    <w:rsid w:val="008C5637"/>
    <w:rsid w:val="008C58EA"/>
    <w:rsid w:val="008C5BF1"/>
    <w:rsid w:val="008C5D23"/>
    <w:rsid w:val="008C5D57"/>
    <w:rsid w:val="008C5DCE"/>
    <w:rsid w:val="008C5F2E"/>
    <w:rsid w:val="008C69F1"/>
    <w:rsid w:val="008C6F5C"/>
    <w:rsid w:val="008C7038"/>
    <w:rsid w:val="008C71F5"/>
    <w:rsid w:val="008C75D2"/>
    <w:rsid w:val="008C77B0"/>
    <w:rsid w:val="008D006B"/>
    <w:rsid w:val="008D00D4"/>
    <w:rsid w:val="008D07DF"/>
    <w:rsid w:val="008D0E7E"/>
    <w:rsid w:val="008D15D3"/>
    <w:rsid w:val="008D166C"/>
    <w:rsid w:val="008D1AFF"/>
    <w:rsid w:val="008D1F7D"/>
    <w:rsid w:val="008D22D0"/>
    <w:rsid w:val="008D244F"/>
    <w:rsid w:val="008D24A3"/>
    <w:rsid w:val="008D268D"/>
    <w:rsid w:val="008D26FF"/>
    <w:rsid w:val="008D2962"/>
    <w:rsid w:val="008D3041"/>
    <w:rsid w:val="008D338E"/>
    <w:rsid w:val="008D343B"/>
    <w:rsid w:val="008D3B76"/>
    <w:rsid w:val="008D3DAA"/>
    <w:rsid w:val="008D44D2"/>
    <w:rsid w:val="008D4EF6"/>
    <w:rsid w:val="008D5447"/>
    <w:rsid w:val="008D55AA"/>
    <w:rsid w:val="008D5A70"/>
    <w:rsid w:val="008D5F0A"/>
    <w:rsid w:val="008D6431"/>
    <w:rsid w:val="008D64E3"/>
    <w:rsid w:val="008D6651"/>
    <w:rsid w:val="008D6B49"/>
    <w:rsid w:val="008D73E8"/>
    <w:rsid w:val="008D74CA"/>
    <w:rsid w:val="008D7664"/>
    <w:rsid w:val="008D76FD"/>
    <w:rsid w:val="008D7858"/>
    <w:rsid w:val="008E0AD1"/>
    <w:rsid w:val="008E0C0C"/>
    <w:rsid w:val="008E1270"/>
    <w:rsid w:val="008E16C8"/>
    <w:rsid w:val="008E1B14"/>
    <w:rsid w:val="008E20CC"/>
    <w:rsid w:val="008E21E3"/>
    <w:rsid w:val="008E293C"/>
    <w:rsid w:val="008E31E6"/>
    <w:rsid w:val="008E337B"/>
    <w:rsid w:val="008E3C93"/>
    <w:rsid w:val="008E3D60"/>
    <w:rsid w:val="008E4216"/>
    <w:rsid w:val="008E4278"/>
    <w:rsid w:val="008E43C7"/>
    <w:rsid w:val="008E4986"/>
    <w:rsid w:val="008E4A52"/>
    <w:rsid w:val="008E5043"/>
    <w:rsid w:val="008E5A7F"/>
    <w:rsid w:val="008E5EED"/>
    <w:rsid w:val="008E6109"/>
    <w:rsid w:val="008E6245"/>
    <w:rsid w:val="008E654B"/>
    <w:rsid w:val="008E6839"/>
    <w:rsid w:val="008E6D7D"/>
    <w:rsid w:val="008E7042"/>
    <w:rsid w:val="008E7120"/>
    <w:rsid w:val="008E720D"/>
    <w:rsid w:val="008E73CB"/>
    <w:rsid w:val="008E798E"/>
    <w:rsid w:val="008E79EA"/>
    <w:rsid w:val="008E79FB"/>
    <w:rsid w:val="008E7AE9"/>
    <w:rsid w:val="008E7B1A"/>
    <w:rsid w:val="008E7BBF"/>
    <w:rsid w:val="008E7BC0"/>
    <w:rsid w:val="008E7F25"/>
    <w:rsid w:val="008F00AE"/>
    <w:rsid w:val="008F05E2"/>
    <w:rsid w:val="008F06CA"/>
    <w:rsid w:val="008F0EEB"/>
    <w:rsid w:val="008F1058"/>
    <w:rsid w:val="008F1AC1"/>
    <w:rsid w:val="008F1B73"/>
    <w:rsid w:val="008F1BD2"/>
    <w:rsid w:val="008F1C19"/>
    <w:rsid w:val="008F1D35"/>
    <w:rsid w:val="008F2860"/>
    <w:rsid w:val="008F2DA6"/>
    <w:rsid w:val="008F2FD0"/>
    <w:rsid w:val="008F31E9"/>
    <w:rsid w:val="008F321C"/>
    <w:rsid w:val="008F33A4"/>
    <w:rsid w:val="008F34EA"/>
    <w:rsid w:val="008F3685"/>
    <w:rsid w:val="008F392A"/>
    <w:rsid w:val="008F3958"/>
    <w:rsid w:val="008F3BFF"/>
    <w:rsid w:val="008F3DAB"/>
    <w:rsid w:val="008F41BF"/>
    <w:rsid w:val="008F4262"/>
    <w:rsid w:val="008F473F"/>
    <w:rsid w:val="008F4AD2"/>
    <w:rsid w:val="008F5198"/>
    <w:rsid w:val="008F5400"/>
    <w:rsid w:val="008F5660"/>
    <w:rsid w:val="008F5663"/>
    <w:rsid w:val="008F580E"/>
    <w:rsid w:val="008F60A1"/>
    <w:rsid w:val="008F679E"/>
    <w:rsid w:val="008F698F"/>
    <w:rsid w:val="008F6B75"/>
    <w:rsid w:val="008F72DD"/>
    <w:rsid w:val="008F7466"/>
    <w:rsid w:val="008F7684"/>
    <w:rsid w:val="008F7CAF"/>
    <w:rsid w:val="008F7D3D"/>
    <w:rsid w:val="009005B7"/>
    <w:rsid w:val="00900702"/>
    <w:rsid w:val="00900F04"/>
    <w:rsid w:val="00901139"/>
    <w:rsid w:val="00901703"/>
    <w:rsid w:val="009017DB"/>
    <w:rsid w:val="00901B17"/>
    <w:rsid w:val="00901F31"/>
    <w:rsid w:val="00902089"/>
    <w:rsid w:val="009024EF"/>
    <w:rsid w:val="009025EA"/>
    <w:rsid w:val="00902ED1"/>
    <w:rsid w:val="00903372"/>
    <w:rsid w:val="00903996"/>
    <w:rsid w:val="0090444D"/>
    <w:rsid w:val="009046FE"/>
    <w:rsid w:val="00904A7E"/>
    <w:rsid w:val="0090521D"/>
    <w:rsid w:val="009067BD"/>
    <w:rsid w:val="00906929"/>
    <w:rsid w:val="00906972"/>
    <w:rsid w:val="00906C2D"/>
    <w:rsid w:val="00906EB0"/>
    <w:rsid w:val="00907485"/>
    <w:rsid w:val="00907AB6"/>
    <w:rsid w:val="00910062"/>
    <w:rsid w:val="009107A5"/>
    <w:rsid w:val="00910B2F"/>
    <w:rsid w:val="00910DE4"/>
    <w:rsid w:val="009116C2"/>
    <w:rsid w:val="00911D64"/>
    <w:rsid w:val="00911F98"/>
    <w:rsid w:val="00912293"/>
    <w:rsid w:val="00912303"/>
    <w:rsid w:val="00912435"/>
    <w:rsid w:val="009126C6"/>
    <w:rsid w:val="00912BA0"/>
    <w:rsid w:val="009130D9"/>
    <w:rsid w:val="009131C0"/>
    <w:rsid w:val="009134A4"/>
    <w:rsid w:val="00913D77"/>
    <w:rsid w:val="00913E2A"/>
    <w:rsid w:val="0091423A"/>
    <w:rsid w:val="009143C4"/>
    <w:rsid w:val="009144B6"/>
    <w:rsid w:val="009145D8"/>
    <w:rsid w:val="00914F41"/>
    <w:rsid w:val="00915000"/>
    <w:rsid w:val="00915027"/>
    <w:rsid w:val="00915406"/>
    <w:rsid w:val="00915487"/>
    <w:rsid w:val="009158CC"/>
    <w:rsid w:val="00915AC6"/>
    <w:rsid w:val="00915CDD"/>
    <w:rsid w:val="009164A1"/>
    <w:rsid w:val="009169CB"/>
    <w:rsid w:val="00916C1C"/>
    <w:rsid w:val="0091769B"/>
    <w:rsid w:val="009176F3"/>
    <w:rsid w:val="00917971"/>
    <w:rsid w:val="00917B06"/>
    <w:rsid w:val="00917B1C"/>
    <w:rsid w:val="00917E01"/>
    <w:rsid w:val="00917E30"/>
    <w:rsid w:val="00920119"/>
    <w:rsid w:val="00920289"/>
    <w:rsid w:val="0092040B"/>
    <w:rsid w:val="0092041A"/>
    <w:rsid w:val="009207F1"/>
    <w:rsid w:val="00920A80"/>
    <w:rsid w:val="00920C70"/>
    <w:rsid w:val="00920D80"/>
    <w:rsid w:val="009210E1"/>
    <w:rsid w:val="00921552"/>
    <w:rsid w:val="00921A43"/>
    <w:rsid w:val="00921CA9"/>
    <w:rsid w:val="0092257B"/>
    <w:rsid w:val="00922AC5"/>
    <w:rsid w:val="00922C4B"/>
    <w:rsid w:val="00922C4D"/>
    <w:rsid w:val="009230B0"/>
    <w:rsid w:val="00923596"/>
    <w:rsid w:val="009237F9"/>
    <w:rsid w:val="009239DB"/>
    <w:rsid w:val="00923CC3"/>
    <w:rsid w:val="00923CEB"/>
    <w:rsid w:val="00924A86"/>
    <w:rsid w:val="00924B7C"/>
    <w:rsid w:val="00924FF6"/>
    <w:rsid w:val="00925177"/>
    <w:rsid w:val="0092518A"/>
    <w:rsid w:val="0092533B"/>
    <w:rsid w:val="00925DDC"/>
    <w:rsid w:val="009266F9"/>
    <w:rsid w:val="0092683F"/>
    <w:rsid w:val="0092699C"/>
    <w:rsid w:val="009274A6"/>
    <w:rsid w:val="00927722"/>
    <w:rsid w:val="009277A6"/>
    <w:rsid w:val="00927F9A"/>
    <w:rsid w:val="0093029B"/>
    <w:rsid w:val="00930944"/>
    <w:rsid w:val="00930CBF"/>
    <w:rsid w:val="00930F88"/>
    <w:rsid w:val="00931199"/>
    <w:rsid w:val="00931832"/>
    <w:rsid w:val="0093184B"/>
    <w:rsid w:val="00931880"/>
    <w:rsid w:val="00931C32"/>
    <w:rsid w:val="00932012"/>
    <w:rsid w:val="00932251"/>
    <w:rsid w:val="0093250E"/>
    <w:rsid w:val="009326E5"/>
    <w:rsid w:val="00932B25"/>
    <w:rsid w:val="00932C51"/>
    <w:rsid w:val="00932EA9"/>
    <w:rsid w:val="0093336B"/>
    <w:rsid w:val="009334C7"/>
    <w:rsid w:val="00933776"/>
    <w:rsid w:val="00933841"/>
    <w:rsid w:val="00933AE0"/>
    <w:rsid w:val="00933B1E"/>
    <w:rsid w:val="00933E27"/>
    <w:rsid w:val="00934063"/>
    <w:rsid w:val="00934D8C"/>
    <w:rsid w:val="00934F8F"/>
    <w:rsid w:val="009353C8"/>
    <w:rsid w:val="00935630"/>
    <w:rsid w:val="009357D1"/>
    <w:rsid w:val="00935958"/>
    <w:rsid w:val="00935A3C"/>
    <w:rsid w:val="00935ABD"/>
    <w:rsid w:val="00935E57"/>
    <w:rsid w:val="00936049"/>
    <w:rsid w:val="009360A8"/>
    <w:rsid w:val="009360C5"/>
    <w:rsid w:val="009366C6"/>
    <w:rsid w:val="009368D1"/>
    <w:rsid w:val="00936A5C"/>
    <w:rsid w:val="00936D93"/>
    <w:rsid w:val="00936FB7"/>
    <w:rsid w:val="0093714F"/>
    <w:rsid w:val="009377FF"/>
    <w:rsid w:val="00937FD3"/>
    <w:rsid w:val="00940B12"/>
    <w:rsid w:val="00941393"/>
    <w:rsid w:val="00941488"/>
    <w:rsid w:val="009414FC"/>
    <w:rsid w:val="009416EE"/>
    <w:rsid w:val="0094193D"/>
    <w:rsid w:val="00941C12"/>
    <w:rsid w:val="00941E13"/>
    <w:rsid w:val="00941F89"/>
    <w:rsid w:val="009428EE"/>
    <w:rsid w:val="00943731"/>
    <w:rsid w:val="00943886"/>
    <w:rsid w:val="00944166"/>
    <w:rsid w:val="00944265"/>
    <w:rsid w:val="00944752"/>
    <w:rsid w:val="00944885"/>
    <w:rsid w:val="00944DA5"/>
    <w:rsid w:val="00944DDA"/>
    <w:rsid w:val="0094537A"/>
    <w:rsid w:val="00945773"/>
    <w:rsid w:val="00945971"/>
    <w:rsid w:val="009459A0"/>
    <w:rsid w:val="00945AB4"/>
    <w:rsid w:val="009464AB"/>
    <w:rsid w:val="0094650A"/>
    <w:rsid w:val="00946656"/>
    <w:rsid w:val="0094671F"/>
    <w:rsid w:val="009467C2"/>
    <w:rsid w:val="00946EC5"/>
    <w:rsid w:val="009478CE"/>
    <w:rsid w:val="00947965"/>
    <w:rsid w:val="00947995"/>
    <w:rsid w:val="00947EAC"/>
    <w:rsid w:val="009501AA"/>
    <w:rsid w:val="009502F3"/>
    <w:rsid w:val="00950722"/>
    <w:rsid w:val="00950898"/>
    <w:rsid w:val="00950FBB"/>
    <w:rsid w:val="0095161E"/>
    <w:rsid w:val="009516E2"/>
    <w:rsid w:val="00951951"/>
    <w:rsid w:val="00951A4D"/>
    <w:rsid w:val="00951F3D"/>
    <w:rsid w:val="00952680"/>
    <w:rsid w:val="0095272F"/>
    <w:rsid w:val="00952906"/>
    <w:rsid w:val="00952AFF"/>
    <w:rsid w:val="00952B33"/>
    <w:rsid w:val="00952D26"/>
    <w:rsid w:val="00952D3F"/>
    <w:rsid w:val="0095322F"/>
    <w:rsid w:val="009533C7"/>
    <w:rsid w:val="009537F2"/>
    <w:rsid w:val="009539FE"/>
    <w:rsid w:val="00953A12"/>
    <w:rsid w:val="00953A19"/>
    <w:rsid w:val="00953BE5"/>
    <w:rsid w:val="009542A8"/>
    <w:rsid w:val="00954497"/>
    <w:rsid w:val="009548C5"/>
    <w:rsid w:val="00954A0E"/>
    <w:rsid w:val="00954B7B"/>
    <w:rsid w:val="00954FA0"/>
    <w:rsid w:val="009550CB"/>
    <w:rsid w:val="00955381"/>
    <w:rsid w:val="009553F4"/>
    <w:rsid w:val="00955465"/>
    <w:rsid w:val="0095555A"/>
    <w:rsid w:val="009557E9"/>
    <w:rsid w:val="00955C3D"/>
    <w:rsid w:val="0095603E"/>
    <w:rsid w:val="009560CF"/>
    <w:rsid w:val="00956753"/>
    <w:rsid w:val="009568B3"/>
    <w:rsid w:val="009568FC"/>
    <w:rsid w:val="009576F2"/>
    <w:rsid w:val="00957E7F"/>
    <w:rsid w:val="00957E8B"/>
    <w:rsid w:val="00960331"/>
    <w:rsid w:val="00960340"/>
    <w:rsid w:val="009603A4"/>
    <w:rsid w:val="00960485"/>
    <w:rsid w:val="00960842"/>
    <w:rsid w:val="0096087D"/>
    <w:rsid w:val="00960B00"/>
    <w:rsid w:val="00960BDE"/>
    <w:rsid w:val="00961136"/>
    <w:rsid w:val="00961328"/>
    <w:rsid w:val="009617C0"/>
    <w:rsid w:val="0096189C"/>
    <w:rsid w:val="00961F6E"/>
    <w:rsid w:val="0096208C"/>
    <w:rsid w:val="009620CC"/>
    <w:rsid w:val="009622A0"/>
    <w:rsid w:val="00962357"/>
    <w:rsid w:val="00962448"/>
    <w:rsid w:val="009625C4"/>
    <w:rsid w:val="009629E0"/>
    <w:rsid w:val="009631EF"/>
    <w:rsid w:val="00963514"/>
    <w:rsid w:val="0096365B"/>
    <w:rsid w:val="00963A59"/>
    <w:rsid w:val="00963DE5"/>
    <w:rsid w:val="00963F4F"/>
    <w:rsid w:val="00964490"/>
    <w:rsid w:val="0096480E"/>
    <w:rsid w:val="00964A1A"/>
    <w:rsid w:val="00964AF8"/>
    <w:rsid w:val="00964BDD"/>
    <w:rsid w:val="00964D48"/>
    <w:rsid w:val="00964D8F"/>
    <w:rsid w:val="00964DDA"/>
    <w:rsid w:val="00964DFB"/>
    <w:rsid w:val="00964FBF"/>
    <w:rsid w:val="0096537F"/>
    <w:rsid w:val="00966ACE"/>
    <w:rsid w:val="00966C60"/>
    <w:rsid w:val="00966F0F"/>
    <w:rsid w:val="00966F5D"/>
    <w:rsid w:val="0096709B"/>
    <w:rsid w:val="00967197"/>
    <w:rsid w:val="009673C9"/>
    <w:rsid w:val="009673CA"/>
    <w:rsid w:val="00967470"/>
    <w:rsid w:val="009679B0"/>
    <w:rsid w:val="00967CC2"/>
    <w:rsid w:val="00967D90"/>
    <w:rsid w:val="009701FA"/>
    <w:rsid w:val="00970344"/>
    <w:rsid w:val="00970498"/>
    <w:rsid w:val="00970DAC"/>
    <w:rsid w:val="00970E1C"/>
    <w:rsid w:val="00970E2F"/>
    <w:rsid w:val="0097109B"/>
    <w:rsid w:val="00971822"/>
    <w:rsid w:val="0097241E"/>
    <w:rsid w:val="00972528"/>
    <w:rsid w:val="00972DAE"/>
    <w:rsid w:val="00973214"/>
    <w:rsid w:val="00973308"/>
    <w:rsid w:val="0097334F"/>
    <w:rsid w:val="009736E6"/>
    <w:rsid w:val="009742E9"/>
    <w:rsid w:val="0097434E"/>
    <w:rsid w:val="00974728"/>
    <w:rsid w:val="0097488A"/>
    <w:rsid w:val="009748B5"/>
    <w:rsid w:val="00974EBA"/>
    <w:rsid w:val="0097510C"/>
    <w:rsid w:val="00975392"/>
    <w:rsid w:val="00975DE4"/>
    <w:rsid w:val="009760C8"/>
    <w:rsid w:val="009761F9"/>
    <w:rsid w:val="00976899"/>
    <w:rsid w:val="00976979"/>
    <w:rsid w:val="00976A4C"/>
    <w:rsid w:val="00976EDD"/>
    <w:rsid w:val="0097748A"/>
    <w:rsid w:val="00977734"/>
    <w:rsid w:val="00977A88"/>
    <w:rsid w:val="00977C67"/>
    <w:rsid w:val="00977CC6"/>
    <w:rsid w:val="00977E1D"/>
    <w:rsid w:val="00977E74"/>
    <w:rsid w:val="009805BA"/>
    <w:rsid w:val="00980636"/>
    <w:rsid w:val="009806BC"/>
    <w:rsid w:val="009809D6"/>
    <w:rsid w:val="00980F92"/>
    <w:rsid w:val="0098121D"/>
    <w:rsid w:val="009814ED"/>
    <w:rsid w:val="00981529"/>
    <w:rsid w:val="009816CD"/>
    <w:rsid w:val="009822E7"/>
    <w:rsid w:val="00982549"/>
    <w:rsid w:val="00982744"/>
    <w:rsid w:val="00982E47"/>
    <w:rsid w:val="00982E6C"/>
    <w:rsid w:val="00982F55"/>
    <w:rsid w:val="009836BD"/>
    <w:rsid w:val="009837BC"/>
    <w:rsid w:val="00984249"/>
    <w:rsid w:val="00984420"/>
    <w:rsid w:val="0098486D"/>
    <w:rsid w:val="0098493E"/>
    <w:rsid w:val="00984D7F"/>
    <w:rsid w:val="00985185"/>
    <w:rsid w:val="00985311"/>
    <w:rsid w:val="00985591"/>
    <w:rsid w:val="009855B3"/>
    <w:rsid w:val="009858BE"/>
    <w:rsid w:val="00985BFA"/>
    <w:rsid w:val="00985C95"/>
    <w:rsid w:val="00985F68"/>
    <w:rsid w:val="009863F3"/>
    <w:rsid w:val="00986962"/>
    <w:rsid w:val="00986CF1"/>
    <w:rsid w:val="0098710C"/>
    <w:rsid w:val="009873BE"/>
    <w:rsid w:val="009874D8"/>
    <w:rsid w:val="00987515"/>
    <w:rsid w:val="00987F21"/>
    <w:rsid w:val="00987F2E"/>
    <w:rsid w:val="009901D4"/>
    <w:rsid w:val="0099023F"/>
    <w:rsid w:val="00990B3B"/>
    <w:rsid w:val="009911D5"/>
    <w:rsid w:val="009912F8"/>
    <w:rsid w:val="00991521"/>
    <w:rsid w:val="00991554"/>
    <w:rsid w:val="0099158C"/>
    <w:rsid w:val="00991664"/>
    <w:rsid w:val="009917B1"/>
    <w:rsid w:val="009919DC"/>
    <w:rsid w:val="00991ABE"/>
    <w:rsid w:val="00992052"/>
    <w:rsid w:val="009924A9"/>
    <w:rsid w:val="0099251B"/>
    <w:rsid w:val="0099251C"/>
    <w:rsid w:val="009927DC"/>
    <w:rsid w:val="009928F2"/>
    <w:rsid w:val="00992B46"/>
    <w:rsid w:val="00992CBA"/>
    <w:rsid w:val="00993143"/>
    <w:rsid w:val="009934A4"/>
    <w:rsid w:val="00993EA8"/>
    <w:rsid w:val="00993F68"/>
    <w:rsid w:val="00993FEA"/>
    <w:rsid w:val="00993FF2"/>
    <w:rsid w:val="009940AF"/>
    <w:rsid w:val="00994219"/>
    <w:rsid w:val="00994270"/>
    <w:rsid w:val="0099464D"/>
    <w:rsid w:val="00994BC1"/>
    <w:rsid w:val="00994FF3"/>
    <w:rsid w:val="009954B2"/>
    <w:rsid w:val="0099551A"/>
    <w:rsid w:val="00995EE2"/>
    <w:rsid w:val="00996285"/>
    <w:rsid w:val="009964B6"/>
    <w:rsid w:val="009965BB"/>
    <w:rsid w:val="0099679A"/>
    <w:rsid w:val="009968A0"/>
    <w:rsid w:val="00996BF9"/>
    <w:rsid w:val="00996F5D"/>
    <w:rsid w:val="0099708C"/>
    <w:rsid w:val="00997151"/>
    <w:rsid w:val="00997252"/>
    <w:rsid w:val="00997468"/>
    <w:rsid w:val="009974EE"/>
    <w:rsid w:val="00997542"/>
    <w:rsid w:val="009975F7"/>
    <w:rsid w:val="00997925"/>
    <w:rsid w:val="009A01E5"/>
    <w:rsid w:val="009A0731"/>
    <w:rsid w:val="009A076D"/>
    <w:rsid w:val="009A0914"/>
    <w:rsid w:val="009A0EF7"/>
    <w:rsid w:val="009A0FA5"/>
    <w:rsid w:val="009A17BA"/>
    <w:rsid w:val="009A19D7"/>
    <w:rsid w:val="009A1F1B"/>
    <w:rsid w:val="009A2553"/>
    <w:rsid w:val="009A283C"/>
    <w:rsid w:val="009A2A17"/>
    <w:rsid w:val="009A2D71"/>
    <w:rsid w:val="009A32C5"/>
    <w:rsid w:val="009A332F"/>
    <w:rsid w:val="009A33E4"/>
    <w:rsid w:val="009A3593"/>
    <w:rsid w:val="009A3A72"/>
    <w:rsid w:val="009A3E5F"/>
    <w:rsid w:val="009A44CE"/>
    <w:rsid w:val="009A45A7"/>
    <w:rsid w:val="009A4866"/>
    <w:rsid w:val="009A4CE3"/>
    <w:rsid w:val="009A5390"/>
    <w:rsid w:val="009A53BC"/>
    <w:rsid w:val="009A553B"/>
    <w:rsid w:val="009A59E3"/>
    <w:rsid w:val="009A5A84"/>
    <w:rsid w:val="009A6214"/>
    <w:rsid w:val="009A6508"/>
    <w:rsid w:val="009A6669"/>
    <w:rsid w:val="009A6742"/>
    <w:rsid w:val="009A712E"/>
    <w:rsid w:val="009A7292"/>
    <w:rsid w:val="009A78D0"/>
    <w:rsid w:val="009A79DC"/>
    <w:rsid w:val="009A7B5D"/>
    <w:rsid w:val="009A7DDF"/>
    <w:rsid w:val="009B0273"/>
    <w:rsid w:val="009B08E5"/>
    <w:rsid w:val="009B0D3A"/>
    <w:rsid w:val="009B0E79"/>
    <w:rsid w:val="009B0FAA"/>
    <w:rsid w:val="009B14B6"/>
    <w:rsid w:val="009B1582"/>
    <w:rsid w:val="009B18DA"/>
    <w:rsid w:val="009B23C0"/>
    <w:rsid w:val="009B2613"/>
    <w:rsid w:val="009B26B1"/>
    <w:rsid w:val="009B2865"/>
    <w:rsid w:val="009B32F9"/>
    <w:rsid w:val="009B3303"/>
    <w:rsid w:val="009B3541"/>
    <w:rsid w:val="009B3741"/>
    <w:rsid w:val="009B3814"/>
    <w:rsid w:val="009B3ED3"/>
    <w:rsid w:val="009B408B"/>
    <w:rsid w:val="009B4416"/>
    <w:rsid w:val="009B4467"/>
    <w:rsid w:val="009B4468"/>
    <w:rsid w:val="009B4B80"/>
    <w:rsid w:val="009B4FB7"/>
    <w:rsid w:val="009B513F"/>
    <w:rsid w:val="009B520C"/>
    <w:rsid w:val="009B52D1"/>
    <w:rsid w:val="009B54B1"/>
    <w:rsid w:val="009B559C"/>
    <w:rsid w:val="009B5632"/>
    <w:rsid w:val="009B58D9"/>
    <w:rsid w:val="009B5984"/>
    <w:rsid w:val="009B61AD"/>
    <w:rsid w:val="009B6390"/>
    <w:rsid w:val="009B6582"/>
    <w:rsid w:val="009B658D"/>
    <w:rsid w:val="009B65AD"/>
    <w:rsid w:val="009B69EE"/>
    <w:rsid w:val="009B6E68"/>
    <w:rsid w:val="009B71AD"/>
    <w:rsid w:val="009B7262"/>
    <w:rsid w:val="009B73E0"/>
    <w:rsid w:val="009C0000"/>
    <w:rsid w:val="009C097A"/>
    <w:rsid w:val="009C09A9"/>
    <w:rsid w:val="009C0DB4"/>
    <w:rsid w:val="009C0E65"/>
    <w:rsid w:val="009C13EF"/>
    <w:rsid w:val="009C1DEA"/>
    <w:rsid w:val="009C2382"/>
    <w:rsid w:val="009C2AF9"/>
    <w:rsid w:val="009C2D06"/>
    <w:rsid w:val="009C366D"/>
    <w:rsid w:val="009C3681"/>
    <w:rsid w:val="009C381D"/>
    <w:rsid w:val="009C3B76"/>
    <w:rsid w:val="009C3DA9"/>
    <w:rsid w:val="009C3DAD"/>
    <w:rsid w:val="009C3E4F"/>
    <w:rsid w:val="009C47AC"/>
    <w:rsid w:val="009C49E9"/>
    <w:rsid w:val="009C4C50"/>
    <w:rsid w:val="009C5041"/>
    <w:rsid w:val="009C5304"/>
    <w:rsid w:val="009C591C"/>
    <w:rsid w:val="009C604A"/>
    <w:rsid w:val="009C614A"/>
    <w:rsid w:val="009C6377"/>
    <w:rsid w:val="009C69AB"/>
    <w:rsid w:val="009C6AD4"/>
    <w:rsid w:val="009C7F1E"/>
    <w:rsid w:val="009D15FC"/>
    <w:rsid w:val="009D167F"/>
    <w:rsid w:val="009D171B"/>
    <w:rsid w:val="009D1996"/>
    <w:rsid w:val="009D1C00"/>
    <w:rsid w:val="009D1D97"/>
    <w:rsid w:val="009D20B3"/>
    <w:rsid w:val="009D21E3"/>
    <w:rsid w:val="009D293B"/>
    <w:rsid w:val="009D2B54"/>
    <w:rsid w:val="009D2F8C"/>
    <w:rsid w:val="009D3122"/>
    <w:rsid w:val="009D3AD1"/>
    <w:rsid w:val="009D3EB4"/>
    <w:rsid w:val="009D3EDC"/>
    <w:rsid w:val="009D4465"/>
    <w:rsid w:val="009D462B"/>
    <w:rsid w:val="009D4812"/>
    <w:rsid w:val="009D4C1B"/>
    <w:rsid w:val="009D4F7F"/>
    <w:rsid w:val="009D51A7"/>
    <w:rsid w:val="009D5339"/>
    <w:rsid w:val="009D59CF"/>
    <w:rsid w:val="009D59FE"/>
    <w:rsid w:val="009D5A14"/>
    <w:rsid w:val="009D5B71"/>
    <w:rsid w:val="009D5EA6"/>
    <w:rsid w:val="009D5EE4"/>
    <w:rsid w:val="009D60E6"/>
    <w:rsid w:val="009D62F7"/>
    <w:rsid w:val="009D65FF"/>
    <w:rsid w:val="009D6792"/>
    <w:rsid w:val="009D68A2"/>
    <w:rsid w:val="009D68FF"/>
    <w:rsid w:val="009D6A30"/>
    <w:rsid w:val="009D6CBA"/>
    <w:rsid w:val="009D717D"/>
    <w:rsid w:val="009D7599"/>
    <w:rsid w:val="009D7635"/>
    <w:rsid w:val="009D77AC"/>
    <w:rsid w:val="009D7F31"/>
    <w:rsid w:val="009E004D"/>
    <w:rsid w:val="009E096A"/>
    <w:rsid w:val="009E098A"/>
    <w:rsid w:val="009E0BA3"/>
    <w:rsid w:val="009E0FD5"/>
    <w:rsid w:val="009E0FFA"/>
    <w:rsid w:val="009E10DB"/>
    <w:rsid w:val="009E1189"/>
    <w:rsid w:val="009E144D"/>
    <w:rsid w:val="009E1719"/>
    <w:rsid w:val="009E1C7A"/>
    <w:rsid w:val="009E244A"/>
    <w:rsid w:val="009E354D"/>
    <w:rsid w:val="009E3E58"/>
    <w:rsid w:val="009E40A8"/>
    <w:rsid w:val="009E40FE"/>
    <w:rsid w:val="009E4314"/>
    <w:rsid w:val="009E553A"/>
    <w:rsid w:val="009E5927"/>
    <w:rsid w:val="009E59B3"/>
    <w:rsid w:val="009E5C03"/>
    <w:rsid w:val="009E5F33"/>
    <w:rsid w:val="009E5FBD"/>
    <w:rsid w:val="009E63B0"/>
    <w:rsid w:val="009E684C"/>
    <w:rsid w:val="009E6AEB"/>
    <w:rsid w:val="009E6E1A"/>
    <w:rsid w:val="009E70A7"/>
    <w:rsid w:val="009E76C4"/>
    <w:rsid w:val="009E7A0F"/>
    <w:rsid w:val="009E7A69"/>
    <w:rsid w:val="009F03D1"/>
    <w:rsid w:val="009F08B8"/>
    <w:rsid w:val="009F0EF3"/>
    <w:rsid w:val="009F11A8"/>
    <w:rsid w:val="009F1442"/>
    <w:rsid w:val="009F1772"/>
    <w:rsid w:val="009F1B92"/>
    <w:rsid w:val="009F1DE7"/>
    <w:rsid w:val="009F1FF6"/>
    <w:rsid w:val="009F213B"/>
    <w:rsid w:val="009F25B4"/>
    <w:rsid w:val="009F2C6D"/>
    <w:rsid w:val="009F2CCC"/>
    <w:rsid w:val="009F325C"/>
    <w:rsid w:val="009F36EF"/>
    <w:rsid w:val="009F3829"/>
    <w:rsid w:val="009F3E0D"/>
    <w:rsid w:val="009F44D5"/>
    <w:rsid w:val="009F44D7"/>
    <w:rsid w:val="009F4E76"/>
    <w:rsid w:val="009F4F74"/>
    <w:rsid w:val="009F528A"/>
    <w:rsid w:val="009F546C"/>
    <w:rsid w:val="009F5C67"/>
    <w:rsid w:val="009F5E09"/>
    <w:rsid w:val="009F5F4D"/>
    <w:rsid w:val="009F5FDD"/>
    <w:rsid w:val="009F6534"/>
    <w:rsid w:val="009F659A"/>
    <w:rsid w:val="009F68FF"/>
    <w:rsid w:val="009F6CE3"/>
    <w:rsid w:val="009F75D8"/>
    <w:rsid w:val="009F7897"/>
    <w:rsid w:val="009F78B0"/>
    <w:rsid w:val="00A007C2"/>
    <w:rsid w:val="00A00CD0"/>
    <w:rsid w:val="00A00CE8"/>
    <w:rsid w:val="00A0123E"/>
    <w:rsid w:val="00A012F4"/>
    <w:rsid w:val="00A018B7"/>
    <w:rsid w:val="00A01C29"/>
    <w:rsid w:val="00A01CB8"/>
    <w:rsid w:val="00A01CD6"/>
    <w:rsid w:val="00A01E39"/>
    <w:rsid w:val="00A02139"/>
    <w:rsid w:val="00A024CC"/>
    <w:rsid w:val="00A02AD2"/>
    <w:rsid w:val="00A02E05"/>
    <w:rsid w:val="00A02EC4"/>
    <w:rsid w:val="00A03227"/>
    <w:rsid w:val="00A0360A"/>
    <w:rsid w:val="00A03734"/>
    <w:rsid w:val="00A03AC3"/>
    <w:rsid w:val="00A042EA"/>
    <w:rsid w:val="00A043C4"/>
    <w:rsid w:val="00A04EDF"/>
    <w:rsid w:val="00A05401"/>
    <w:rsid w:val="00A05790"/>
    <w:rsid w:val="00A05F70"/>
    <w:rsid w:val="00A06B19"/>
    <w:rsid w:val="00A073F6"/>
    <w:rsid w:val="00A07BE9"/>
    <w:rsid w:val="00A07E59"/>
    <w:rsid w:val="00A10175"/>
    <w:rsid w:val="00A10397"/>
    <w:rsid w:val="00A109B8"/>
    <w:rsid w:val="00A10A43"/>
    <w:rsid w:val="00A10AD7"/>
    <w:rsid w:val="00A10B73"/>
    <w:rsid w:val="00A114AF"/>
    <w:rsid w:val="00A11845"/>
    <w:rsid w:val="00A11CB3"/>
    <w:rsid w:val="00A12063"/>
    <w:rsid w:val="00A12107"/>
    <w:rsid w:val="00A1251F"/>
    <w:rsid w:val="00A12A11"/>
    <w:rsid w:val="00A12A75"/>
    <w:rsid w:val="00A12C02"/>
    <w:rsid w:val="00A12EAD"/>
    <w:rsid w:val="00A12F29"/>
    <w:rsid w:val="00A1300C"/>
    <w:rsid w:val="00A13034"/>
    <w:rsid w:val="00A1322B"/>
    <w:rsid w:val="00A13283"/>
    <w:rsid w:val="00A1329E"/>
    <w:rsid w:val="00A13A2D"/>
    <w:rsid w:val="00A13D0D"/>
    <w:rsid w:val="00A13FA4"/>
    <w:rsid w:val="00A14121"/>
    <w:rsid w:val="00A141B4"/>
    <w:rsid w:val="00A144F6"/>
    <w:rsid w:val="00A14AA2"/>
    <w:rsid w:val="00A14B65"/>
    <w:rsid w:val="00A150C3"/>
    <w:rsid w:val="00A157D2"/>
    <w:rsid w:val="00A15834"/>
    <w:rsid w:val="00A15AFD"/>
    <w:rsid w:val="00A15BAF"/>
    <w:rsid w:val="00A15EE0"/>
    <w:rsid w:val="00A15FEE"/>
    <w:rsid w:val="00A16D09"/>
    <w:rsid w:val="00A17E7C"/>
    <w:rsid w:val="00A17F92"/>
    <w:rsid w:val="00A200B4"/>
    <w:rsid w:val="00A2023A"/>
    <w:rsid w:val="00A202D6"/>
    <w:rsid w:val="00A203E5"/>
    <w:rsid w:val="00A20699"/>
    <w:rsid w:val="00A20A51"/>
    <w:rsid w:val="00A20F45"/>
    <w:rsid w:val="00A21189"/>
    <w:rsid w:val="00A21796"/>
    <w:rsid w:val="00A22286"/>
    <w:rsid w:val="00A22333"/>
    <w:rsid w:val="00A223B7"/>
    <w:rsid w:val="00A223D3"/>
    <w:rsid w:val="00A2260D"/>
    <w:rsid w:val="00A227C6"/>
    <w:rsid w:val="00A231B2"/>
    <w:rsid w:val="00A23343"/>
    <w:rsid w:val="00A2357B"/>
    <w:rsid w:val="00A2373B"/>
    <w:rsid w:val="00A23A1C"/>
    <w:rsid w:val="00A23F6C"/>
    <w:rsid w:val="00A24374"/>
    <w:rsid w:val="00A24904"/>
    <w:rsid w:val="00A2492F"/>
    <w:rsid w:val="00A24ADC"/>
    <w:rsid w:val="00A24C8A"/>
    <w:rsid w:val="00A255AC"/>
    <w:rsid w:val="00A265DE"/>
    <w:rsid w:val="00A267B4"/>
    <w:rsid w:val="00A269D2"/>
    <w:rsid w:val="00A26CDE"/>
    <w:rsid w:val="00A26E14"/>
    <w:rsid w:val="00A27304"/>
    <w:rsid w:val="00A27692"/>
    <w:rsid w:val="00A27B17"/>
    <w:rsid w:val="00A27F9D"/>
    <w:rsid w:val="00A30037"/>
    <w:rsid w:val="00A308BC"/>
    <w:rsid w:val="00A308FE"/>
    <w:rsid w:val="00A30CEE"/>
    <w:rsid w:val="00A30F1A"/>
    <w:rsid w:val="00A3113A"/>
    <w:rsid w:val="00A312C7"/>
    <w:rsid w:val="00A31476"/>
    <w:rsid w:val="00A31571"/>
    <w:rsid w:val="00A317E1"/>
    <w:rsid w:val="00A31F77"/>
    <w:rsid w:val="00A3227C"/>
    <w:rsid w:val="00A3237E"/>
    <w:rsid w:val="00A324F6"/>
    <w:rsid w:val="00A326EB"/>
    <w:rsid w:val="00A32713"/>
    <w:rsid w:val="00A333E2"/>
    <w:rsid w:val="00A33912"/>
    <w:rsid w:val="00A33913"/>
    <w:rsid w:val="00A345A2"/>
    <w:rsid w:val="00A346AA"/>
    <w:rsid w:val="00A34809"/>
    <w:rsid w:val="00A34994"/>
    <w:rsid w:val="00A35094"/>
    <w:rsid w:val="00A35218"/>
    <w:rsid w:val="00A3526B"/>
    <w:rsid w:val="00A35427"/>
    <w:rsid w:val="00A3545B"/>
    <w:rsid w:val="00A357F3"/>
    <w:rsid w:val="00A35AC0"/>
    <w:rsid w:val="00A35CDA"/>
    <w:rsid w:val="00A35FE8"/>
    <w:rsid w:val="00A36682"/>
    <w:rsid w:val="00A36A6A"/>
    <w:rsid w:val="00A36C28"/>
    <w:rsid w:val="00A36C5A"/>
    <w:rsid w:val="00A372AB"/>
    <w:rsid w:val="00A37313"/>
    <w:rsid w:val="00A378F1"/>
    <w:rsid w:val="00A37B1F"/>
    <w:rsid w:val="00A404A4"/>
    <w:rsid w:val="00A40507"/>
    <w:rsid w:val="00A40791"/>
    <w:rsid w:val="00A40976"/>
    <w:rsid w:val="00A41945"/>
    <w:rsid w:val="00A41B78"/>
    <w:rsid w:val="00A41CE9"/>
    <w:rsid w:val="00A41FC3"/>
    <w:rsid w:val="00A42DA5"/>
    <w:rsid w:val="00A42F9B"/>
    <w:rsid w:val="00A4326B"/>
    <w:rsid w:val="00A435F7"/>
    <w:rsid w:val="00A439FD"/>
    <w:rsid w:val="00A43B1F"/>
    <w:rsid w:val="00A43B49"/>
    <w:rsid w:val="00A43C9F"/>
    <w:rsid w:val="00A44DD4"/>
    <w:rsid w:val="00A44E1E"/>
    <w:rsid w:val="00A44F3A"/>
    <w:rsid w:val="00A450FF"/>
    <w:rsid w:val="00A45320"/>
    <w:rsid w:val="00A4533C"/>
    <w:rsid w:val="00A454B9"/>
    <w:rsid w:val="00A4552D"/>
    <w:rsid w:val="00A45C4D"/>
    <w:rsid w:val="00A46436"/>
    <w:rsid w:val="00A4699D"/>
    <w:rsid w:val="00A46DA5"/>
    <w:rsid w:val="00A46F93"/>
    <w:rsid w:val="00A46FA5"/>
    <w:rsid w:val="00A47323"/>
    <w:rsid w:val="00A475D9"/>
    <w:rsid w:val="00A47D85"/>
    <w:rsid w:val="00A47DBE"/>
    <w:rsid w:val="00A47FE7"/>
    <w:rsid w:val="00A503F5"/>
    <w:rsid w:val="00A50B41"/>
    <w:rsid w:val="00A512B2"/>
    <w:rsid w:val="00A5156E"/>
    <w:rsid w:val="00A51657"/>
    <w:rsid w:val="00A51AA4"/>
    <w:rsid w:val="00A51AD9"/>
    <w:rsid w:val="00A51C97"/>
    <w:rsid w:val="00A522FE"/>
    <w:rsid w:val="00A523BF"/>
    <w:rsid w:val="00A523DF"/>
    <w:rsid w:val="00A5250F"/>
    <w:rsid w:val="00A526E3"/>
    <w:rsid w:val="00A52AB1"/>
    <w:rsid w:val="00A52C4F"/>
    <w:rsid w:val="00A52D38"/>
    <w:rsid w:val="00A531CC"/>
    <w:rsid w:val="00A5331A"/>
    <w:rsid w:val="00A5339B"/>
    <w:rsid w:val="00A53468"/>
    <w:rsid w:val="00A538E3"/>
    <w:rsid w:val="00A53FF9"/>
    <w:rsid w:val="00A5485F"/>
    <w:rsid w:val="00A5492C"/>
    <w:rsid w:val="00A54C2C"/>
    <w:rsid w:val="00A5502B"/>
    <w:rsid w:val="00A56227"/>
    <w:rsid w:val="00A56403"/>
    <w:rsid w:val="00A56737"/>
    <w:rsid w:val="00A56AB6"/>
    <w:rsid w:val="00A56E83"/>
    <w:rsid w:val="00A579AA"/>
    <w:rsid w:val="00A60293"/>
    <w:rsid w:val="00A605EC"/>
    <w:rsid w:val="00A606DC"/>
    <w:rsid w:val="00A6073F"/>
    <w:rsid w:val="00A60BCC"/>
    <w:rsid w:val="00A60FF1"/>
    <w:rsid w:val="00A6107F"/>
    <w:rsid w:val="00A6141D"/>
    <w:rsid w:val="00A61548"/>
    <w:rsid w:val="00A6185D"/>
    <w:rsid w:val="00A62092"/>
    <w:rsid w:val="00A62553"/>
    <w:rsid w:val="00A627EB"/>
    <w:rsid w:val="00A62898"/>
    <w:rsid w:val="00A62C0B"/>
    <w:rsid w:val="00A62FC3"/>
    <w:rsid w:val="00A63119"/>
    <w:rsid w:val="00A633A7"/>
    <w:rsid w:val="00A6395F"/>
    <w:rsid w:val="00A63C08"/>
    <w:rsid w:val="00A63FD1"/>
    <w:rsid w:val="00A63FFF"/>
    <w:rsid w:val="00A64100"/>
    <w:rsid w:val="00A6496C"/>
    <w:rsid w:val="00A64D47"/>
    <w:rsid w:val="00A64D73"/>
    <w:rsid w:val="00A64F31"/>
    <w:rsid w:val="00A65252"/>
    <w:rsid w:val="00A653D7"/>
    <w:rsid w:val="00A65992"/>
    <w:rsid w:val="00A65A18"/>
    <w:rsid w:val="00A65C4C"/>
    <w:rsid w:val="00A667D3"/>
    <w:rsid w:val="00A66806"/>
    <w:rsid w:val="00A668CB"/>
    <w:rsid w:val="00A66A03"/>
    <w:rsid w:val="00A66E01"/>
    <w:rsid w:val="00A670AC"/>
    <w:rsid w:val="00A670B9"/>
    <w:rsid w:val="00A6715E"/>
    <w:rsid w:val="00A67587"/>
    <w:rsid w:val="00A677CF"/>
    <w:rsid w:val="00A67A65"/>
    <w:rsid w:val="00A70323"/>
    <w:rsid w:val="00A7037E"/>
    <w:rsid w:val="00A70776"/>
    <w:rsid w:val="00A70A8D"/>
    <w:rsid w:val="00A70C8C"/>
    <w:rsid w:val="00A70CAF"/>
    <w:rsid w:val="00A712EE"/>
    <w:rsid w:val="00A71507"/>
    <w:rsid w:val="00A71702"/>
    <w:rsid w:val="00A717C5"/>
    <w:rsid w:val="00A717F6"/>
    <w:rsid w:val="00A71AD4"/>
    <w:rsid w:val="00A71C8C"/>
    <w:rsid w:val="00A71CDE"/>
    <w:rsid w:val="00A72085"/>
    <w:rsid w:val="00A72534"/>
    <w:rsid w:val="00A7277B"/>
    <w:rsid w:val="00A72AEB"/>
    <w:rsid w:val="00A72E84"/>
    <w:rsid w:val="00A72F36"/>
    <w:rsid w:val="00A73152"/>
    <w:rsid w:val="00A7321C"/>
    <w:rsid w:val="00A736BC"/>
    <w:rsid w:val="00A7379E"/>
    <w:rsid w:val="00A7395F"/>
    <w:rsid w:val="00A73FAB"/>
    <w:rsid w:val="00A74186"/>
    <w:rsid w:val="00A74382"/>
    <w:rsid w:val="00A745D8"/>
    <w:rsid w:val="00A748DF"/>
    <w:rsid w:val="00A7496D"/>
    <w:rsid w:val="00A74A25"/>
    <w:rsid w:val="00A74A30"/>
    <w:rsid w:val="00A74BB9"/>
    <w:rsid w:val="00A74F42"/>
    <w:rsid w:val="00A753B8"/>
    <w:rsid w:val="00A756D7"/>
    <w:rsid w:val="00A75E15"/>
    <w:rsid w:val="00A76294"/>
    <w:rsid w:val="00A76446"/>
    <w:rsid w:val="00A767F2"/>
    <w:rsid w:val="00A76A00"/>
    <w:rsid w:val="00A76B7B"/>
    <w:rsid w:val="00A76E70"/>
    <w:rsid w:val="00A76F57"/>
    <w:rsid w:val="00A7711D"/>
    <w:rsid w:val="00A7728A"/>
    <w:rsid w:val="00A77725"/>
    <w:rsid w:val="00A77B06"/>
    <w:rsid w:val="00A77C9B"/>
    <w:rsid w:val="00A8020C"/>
    <w:rsid w:val="00A80B40"/>
    <w:rsid w:val="00A80D54"/>
    <w:rsid w:val="00A80DD6"/>
    <w:rsid w:val="00A80EDE"/>
    <w:rsid w:val="00A812FF"/>
    <w:rsid w:val="00A81574"/>
    <w:rsid w:val="00A82578"/>
    <w:rsid w:val="00A82730"/>
    <w:rsid w:val="00A829A8"/>
    <w:rsid w:val="00A82C86"/>
    <w:rsid w:val="00A82D4A"/>
    <w:rsid w:val="00A82DF4"/>
    <w:rsid w:val="00A8310E"/>
    <w:rsid w:val="00A831EB"/>
    <w:rsid w:val="00A834C5"/>
    <w:rsid w:val="00A83534"/>
    <w:rsid w:val="00A83E43"/>
    <w:rsid w:val="00A83F30"/>
    <w:rsid w:val="00A840A7"/>
    <w:rsid w:val="00A84983"/>
    <w:rsid w:val="00A8571F"/>
    <w:rsid w:val="00A858A2"/>
    <w:rsid w:val="00A86E82"/>
    <w:rsid w:val="00A876E5"/>
    <w:rsid w:val="00A878E9"/>
    <w:rsid w:val="00A9019E"/>
    <w:rsid w:val="00A90947"/>
    <w:rsid w:val="00A90DD9"/>
    <w:rsid w:val="00A9101E"/>
    <w:rsid w:val="00A91DFA"/>
    <w:rsid w:val="00A92219"/>
    <w:rsid w:val="00A928BD"/>
    <w:rsid w:val="00A92B5E"/>
    <w:rsid w:val="00A92BC8"/>
    <w:rsid w:val="00A934E0"/>
    <w:rsid w:val="00A93759"/>
    <w:rsid w:val="00A93861"/>
    <w:rsid w:val="00A938FF"/>
    <w:rsid w:val="00A93B2F"/>
    <w:rsid w:val="00A93CAB"/>
    <w:rsid w:val="00A9414B"/>
    <w:rsid w:val="00A9430A"/>
    <w:rsid w:val="00A944C7"/>
    <w:rsid w:val="00A94693"/>
    <w:rsid w:val="00A94932"/>
    <w:rsid w:val="00A94A19"/>
    <w:rsid w:val="00A94D7D"/>
    <w:rsid w:val="00A94DB8"/>
    <w:rsid w:val="00A94F41"/>
    <w:rsid w:val="00A94FA9"/>
    <w:rsid w:val="00A95180"/>
    <w:rsid w:val="00A957C0"/>
    <w:rsid w:val="00A95887"/>
    <w:rsid w:val="00A95888"/>
    <w:rsid w:val="00A95A6F"/>
    <w:rsid w:val="00A96074"/>
    <w:rsid w:val="00A96133"/>
    <w:rsid w:val="00A9636D"/>
    <w:rsid w:val="00A963E8"/>
    <w:rsid w:val="00A9683F"/>
    <w:rsid w:val="00A968D5"/>
    <w:rsid w:val="00A969A5"/>
    <w:rsid w:val="00A96C31"/>
    <w:rsid w:val="00A970EA"/>
    <w:rsid w:val="00A97828"/>
    <w:rsid w:val="00A97B98"/>
    <w:rsid w:val="00A97BE6"/>
    <w:rsid w:val="00A97CA3"/>
    <w:rsid w:val="00A97D1C"/>
    <w:rsid w:val="00A97ED5"/>
    <w:rsid w:val="00AA01D0"/>
    <w:rsid w:val="00AA063A"/>
    <w:rsid w:val="00AA098E"/>
    <w:rsid w:val="00AA0C80"/>
    <w:rsid w:val="00AA1626"/>
    <w:rsid w:val="00AA17E6"/>
    <w:rsid w:val="00AA1B6C"/>
    <w:rsid w:val="00AA1D48"/>
    <w:rsid w:val="00AA1F8F"/>
    <w:rsid w:val="00AA1FEB"/>
    <w:rsid w:val="00AA2001"/>
    <w:rsid w:val="00AA233B"/>
    <w:rsid w:val="00AA244F"/>
    <w:rsid w:val="00AA2ACF"/>
    <w:rsid w:val="00AA2E87"/>
    <w:rsid w:val="00AA351C"/>
    <w:rsid w:val="00AA3787"/>
    <w:rsid w:val="00AA39D8"/>
    <w:rsid w:val="00AA40D4"/>
    <w:rsid w:val="00AA4358"/>
    <w:rsid w:val="00AA49AD"/>
    <w:rsid w:val="00AA4C7F"/>
    <w:rsid w:val="00AA5023"/>
    <w:rsid w:val="00AA5ED2"/>
    <w:rsid w:val="00AA5FBE"/>
    <w:rsid w:val="00AA66AE"/>
    <w:rsid w:val="00AA6972"/>
    <w:rsid w:val="00AA6B47"/>
    <w:rsid w:val="00AA715C"/>
    <w:rsid w:val="00AA71A7"/>
    <w:rsid w:val="00AA75AC"/>
    <w:rsid w:val="00AA75C5"/>
    <w:rsid w:val="00AA7B78"/>
    <w:rsid w:val="00AA7C7C"/>
    <w:rsid w:val="00AA7E59"/>
    <w:rsid w:val="00AB00B6"/>
    <w:rsid w:val="00AB016D"/>
    <w:rsid w:val="00AB0188"/>
    <w:rsid w:val="00AB021C"/>
    <w:rsid w:val="00AB053B"/>
    <w:rsid w:val="00AB06ED"/>
    <w:rsid w:val="00AB0B10"/>
    <w:rsid w:val="00AB0B4E"/>
    <w:rsid w:val="00AB0BB1"/>
    <w:rsid w:val="00AB0C98"/>
    <w:rsid w:val="00AB0CD7"/>
    <w:rsid w:val="00AB10A9"/>
    <w:rsid w:val="00AB10FD"/>
    <w:rsid w:val="00AB1201"/>
    <w:rsid w:val="00AB1562"/>
    <w:rsid w:val="00AB1F74"/>
    <w:rsid w:val="00AB1F7C"/>
    <w:rsid w:val="00AB22A4"/>
    <w:rsid w:val="00AB259F"/>
    <w:rsid w:val="00AB25F1"/>
    <w:rsid w:val="00AB282F"/>
    <w:rsid w:val="00AB2A4D"/>
    <w:rsid w:val="00AB2B5D"/>
    <w:rsid w:val="00AB2E64"/>
    <w:rsid w:val="00AB334D"/>
    <w:rsid w:val="00AB36C3"/>
    <w:rsid w:val="00AB3A8E"/>
    <w:rsid w:val="00AB3F6D"/>
    <w:rsid w:val="00AB4A48"/>
    <w:rsid w:val="00AB4B67"/>
    <w:rsid w:val="00AB4B95"/>
    <w:rsid w:val="00AB5235"/>
    <w:rsid w:val="00AB5BD5"/>
    <w:rsid w:val="00AB5DE9"/>
    <w:rsid w:val="00AB5FC9"/>
    <w:rsid w:val="00AB690B"/>
    <w:rsid w:val="00AB6BBA"/>
    <w:rsid w:val="00AB6BCE"/>
    <w:rsid w:val="00AB70A5"/>
    <w:rsid w:val="00AB7227"/>
    <w:rsid w:val="00AB764C"/>
    <w:rsid w:val="00AB796F"/>
    <w:rsid w:val="00AB7F80"/>
    <w:rsid w:val="00AC0114"/>
    <w:rsid w:val="00AC0139"/>
    <w:rsid w:val="00AC014F"/>
    <w:rsid w:val="00AC018A"/>
    <w:rsid w:val="00AC0307"/>
    <w:rsid w:val="00AC0684"/>
    <w:rsid w:val="00AC0DF2"/>
    <w:rsid w:val="00AC0EE6"/>
    <w:rsid w:val="00AC1249"/>
    <w:rsid w:val="00AC13F7"/>
    <w:rsid w:val="00AC188B"/>
    <w:rsid w:val="00AC1E01"/>
    <w:rsid w:val="00AC2166"/>
    <w:rsid w:val="00AC272C"/>
    <w:rsid w:val="00AC2B26"/>
    <w:rsid w:val="00AC2F4B"/>
    <w:rsid w:val="00AC306E"/>
    <w:rsid w:val="00AC38D7"/>
    <w:rsid w:val="00AC3DAB"/>
    <w:rsid w:val="00AC41C4"/>
    <w:rsid w:val="00AC4326"/>
    <w:rsid w:val="00AC47A8"/>
    <w:rsid w:val="00AC514F"/>
    <w:rsid w:val="00AC52D3"/>
    <w:rsid w:val="00AC53C0"/>
    <w:rsid w:val="00AC5440"/>
    <w:rsid w:val="00AC57CF"/>
    <w:rsid w:val="00AC5F42"/>
    <w:rsid w:val="00AC6BBD"/>
    <w:rsid w:val="00AC6E54"/>
    <w:rsid w:val="00AC74F5"/>
    <w:rsid w:val="00AC7C0B"/>
    <w:rsid w:val="00AC7D19"/>
    <w:rsid w:val="00AC7E3F"/>
    <w:rsid w:val="00AC7FA0"/>
    <w:rsid w:val="00AD008C"/>
    <w:rsid w:val="00AD0217"/>
    <w:rsid w:val="00AD077C"/>
    <w:rsid w:val="00AD0BD0"/>
    <w:rsid w:val="00AD0CDD"/>
    <w:rsid w:val="00AD10F3"/>
    <w:rsid w:val="00AD140C"/>
    <w:rsid w:val="00AD150C"/>
    <w:rsid w:val="00AD17D8"/>
    <w:rsid w:val="00AD1C43"/>
    <w:rsid w:val="00AD2534"/>
    <w:rsid w:val="00AD45A5"/>
    <w:rsid w:val="00AD4EC3"/>
    <w:rsid w:val="00AD4EC6"/>
    <w:rsid w:val="00AD50F6"/>
    <w:rsid w:val="00AD51B3"/>
    <w:rsid w:val="00AD5594"/>
    <w:rsid w:val="00AD5A37"/>
    <w:rsid w:val="00AD5CC3"/>
    <w:rsid w:val="00AD5F96"/>
    <w:rsid w:val="00AD62C2"/>
    <w:rsid w:val="00AD63D5"/>
    <w:rsid w:val="00AD650F"/>
    <w:rsid w:val="00AD660A"/>
    <w:rsid w:val="00AD72B9"/>
    <w:rsid w:val="00AD7596"/>
    <w:rsid w:val="00AD75E1"/>
    <w:rsid w:val="00AD7778"/>
    <w:rsid w:val="00AD798E"/>
    <w:rsid w:val="00AD7DC1"/>
    <w:rsid w:val="00AD7E70"/>
    <w:rsid w:val="00AE08C7"/>
    <w:rsid w:val="00AE09A6"/>
    <w:rsid w:val="00AE0B21"/>
    <w:rsid w:val="00AE0CB0"/>
    <w:rsid w:val="00AE185D"/>
    <w:rsid w:val="00AE1895"/>
    <w:rsid w:val="00AE195A"/>
    <w:rsid w:val="00AE19AD"/>
    <w:rsid w:val="00AE1E1B"/>
    <w:rsid w:val="00AE2325"/>
    <w:rsid w:val="00AE27C1"/>
    <w:rsid w:val="00AE27DF"/>
    <w:rsid w:val="00AE299B"/>
    <w:rsid w:val="00AE2A2D"/>
    <w:rsid w:val="00AE2CF5"/>
    <w:rsid w:val="00AE2D4E"/>
    <w:rsid w:val="00AE333A"/>
    <w:rsid w:val="00AE3A0A"/>
    <w:rsid w:val="00AE3CA7"/>
    <w:rsid w:val="00AE3D7C"/>
    <w:rsid w:val="00AE4E43"/>
    <w:rsid w:val="00AE53B8"/>
    <w:rsid w:val="00AE564B"/>
    <w:rsid w:val="00AE5992"/>
    <w:rsid w:val="00AE69E4"/>
    <w:rsid w:val="00AE76D7"/>
    <w:rsid w:val="00AE799F"/>
    <w:rsid w:val="00AF00B8"/>
    <w:rsid w:val="00AF07A2"/>
    <w:rsid w:val="00AF0F8F"/>
    <w:rsid w:val="00AF1501"/>
    <w:rsid w:val="00AF18DB"/>
    <w:rsid w:val="00AF1CAB"/>
    <w:rsid w:val="00AF1CE5"/>
    <w:rsid w:val="00AF1D3C"/>
    <w:rsid w:val="00AF24F0"/>
    <w:rsid w:val="00AF274F"/>
    <w:rsid w:val="00AF2911"/>
    <w:rsid w:val="00AF30BF"/>
    <w:rsid w:val="00AF32E4"/>
    <w:rsid w:val="00AF36F9"/>
    <w:rsid w:val="00AF38C4"/>
    <w:rsid w:val="00AF3DA8"/>
    <w:rsid w:val="00AF40C6"/>
    <w:rsid w:val="00AF427D"/>
    <w:rsid w:val="00AF43AC"/>
    <w:rsid w:val="00AF45CA"/>
    <w:rsid w:val="00AF49F0"/>
    <w:rsid w:val="00AF4BF7"/>
    <w:rsid w:val="00AF5BCB"/>
    <w:rsid w:val="00AF5E92"/>
    <w:rsid w:val="00AF6612"/>
    <w:rsid w:val="00AF687B"/>
    <w:rsid w:val="00AF68C9"/>
    <w:rsid w:val="00AF6AC5"/>
    <w:rsid w:val="00AF6B7E"/>
    <w:rsid w:val="00AF6F15"/>
    <w:rsid w:val="00AF77C7"/>
    <w:rsid w:val="00AF77F4"/>
    <w:rsid w:val="00AF7FE4"/>
    <w:rsid w:val="00B00082"/>
    <w:rsid w:val="00B0053E"/>
    <w:rsid w:val="00B005BA"/>
    <w:rsid w:val="00B00722"/>
    <w:rsid w:val="00B00CAF"/>
    <w:rsid w:val="00B00D70"/>
    <w:rsid w:val="00B00DBD"/>
    <w:rsid w:val="00B00E12"/>
    <w:rsid w:val="00B0121A"/>
    <w:rsid w:val="00B013CE"/>
    <w:rsid w:val="00B01B51"/>
    <w:rsid w:val="00B020C1"/>
    <w:rsid w:val="00B02286"/>
    <w:rsid w:val="00B02425"/>
    <w:rsid w:val="00B025D7"/>
    <w:rsid w:val="00B027B7"/>
    <w:rsid w:val="00B02E72"/>
    <w:rsid w:val="00B0314C"/>
    <w:rsid w:val="00B031E8"/>
    <w:rsid w:val="00B03675"/>
    <w:rsid w:val="00B037AF"/>
    <w:rsid w:val="00B03874"/>
    <w:rsid w:val="00B03D12"/>
    <w:rsid w:val="00B03EED"/>
    <w:rsid w:val="00B042BA"/>
    <w:rsid w:val="00B0447B"/>
    <w:rsid w:val="00B04B31"/>
    <w:rsid w:val="00B04C50"/>
    <w:rsid w:val="00B04E3A"/>
    <w:rsid w:val="00B04FA8"/>
    <w:rsid w:val="00B0515A"/>
    <w:rsid w:val="00B05294"/>
    <w:rsid w:val="00B055EF"/>
    <w:rsid w:val="00B059B3"/>
    <w:rsid w:val="00B05DCE"/>
    <w:rsid w:val="00B06868"/>
    <w:rsid w:val="00B06D15"/>
    <w:rsid w:val="00B06F93"/>
    <w:rsid w:val="00B07BFE"/>
    <w:rsid w:val="00B07C66"/>
    <w:rsid w:val="00B07E0B"/>
    <w:rsid w:val="00B07EED"/>
    <w:rsid w:val="00B07F9E"/>
    <w:rsid w:val="00B10174"/>
    <w:rsid w:val="00B108BF"/>
    <w:rsid w:val="00B108CA"/>
    <w:rsid w:val="00B115C1"/>
    <w:rsid w:val="00B1182E"/>
    <w:rsid w:val="00B11881"/>
    <w:rsid w:val="00B118F8"/>
    <w:rsid w:val="00B11D5A"/>
    <w:rsid w:val="00B11DA4"/>
    <w:rsid w:val="00B1225A"/>
    <w:rsid w:val="00B12292"/>
    <w:rsid w:val="00B1235B"/>
    <w:rsid w:val="00B1251C"/>
    <w:rsid w:val="00B125DC"/>
    <w:rsid w:val="00B1275F"/>
    <w:rsid w:val="00B1307B"/>
    <w:rsid w:val="00B13E18"/>
    <w:rsid w:val="00B14046"/>
    <w:rsid w:val="00B14323"/>
    <w:rsid w:val="00B145F0"/>
    <w:rsid w:val="00B149E9"/>
    <w:rsid w:val="00B14CA2"/>
    <w:rsid w:val="00B14D7B"/>
    <w:rsid w:val="00B14E2E"/>
    <w:rsid w:val="00B1526E"/>
    <w:rsid w:val="00B153A8"/>
    <w:rsid w:val="00B155C3"/>
    <w:rsid w:val="00B1564E"/>
    <w:rsid w:val="00B15BE9"/>
    <w:rsid w:val="00B15EAB"/>
    <w:rsid w:val="00B15ECF"/>
    <w:rsid w:val="00B1654E"/>
    <w:rsid w:val="00B16754"/>
    <w:rsid w:val="00B16C19"/>
    <w:rsid w:val="00B16F78"/>
    <w:rsid w:val="00B17211"/>
    <w:rsid w:val="00B20435"/>
    <w:rsid w:val="00B20610"/>
    <w:rsid w:val="00B208B3"/>
    <w:rsid w:val="00B20A9A"/>
    <w:rsid w:val="00B20CFB"/>
    <w:rsid w:val="00B20E26"/>
    <w:rsid w:val="00B20FC9"/>
    <w:rsid w:val="00B21113"/>
    <w:rsid w:val="00B214D3"/>
    <w:rsid w:val="00B214DE"/>
    <w:rsid w:val="00B2197E"/>
    <w:rsid w:val="00B22102"/>
    <w:rsid w:val="00B22454"/>
    <w:rsid w:val="00B226D1"/>
    <w:rsid w:val="00B227BB"/>
    <w:rsid w:val="00B228B9"/>
    <w:rsid w:val="00B22FFE"/>
    <w:rsid w:val="00B230F6"/>
    <w:rsid w:val="00B2374C"/>
    <w:rsid w:val="00B23DA4"/>
    <w:rsid w:val="00B2401D"/>
    <w:rsid w:val="00B2409F"/>
    <w:rsid w:val="00B244DE"/>
    <w:rsid w:val="00B24D25"/>
    <w:rsid w:val="00B24E55"/>
    <w:rsid w:val="00B25182"/>
    <w:rsid w:val="00B2529D"/>
    <w:rsid w:val="00B2538E"/>
    <w:rsid w:val="00B25409"/>
    <w:rsid w:val="00B254CA"/>
    <w:rsid w:val="00B25683"/>
    <w:rsid w:val="00B2590F"/>
    <w:rsid w:val="00B25A52"/>
    <w:rsid w:val="00B25DF2"/>
    <w:rsid w:val="00B25EEB"/>
    <w:rsid w:val="00B25F56"/>
    <w:rsid w:val="00B261E6"/>
    <w:rsid w:val="00B2625C"/>
    <w:rsid w:val="00B2698F"/>
    <w:rsid w:val="00B26B09"/>
    <w:rsid w:val="00B26BC2"/>
    <w:rsid w:val="00B26DC9"/>
    <w:rsid w:val="00B26F34"/>
    <w:rsid w:val="00B271B8"/>
    <w:rsid w:val="00B271E1"/>
    <w:rsid w:val="00B27311"/>
    <w:rsid w:val="00B2744B"/>
    <w:rsid w:val="00B278B0"/>
    <w:rsid w:val="00B303CA"/>
    <w:rsid w:val="00B3089D"/>
    <w:rsid w:val="00B30CA3"/>
    <w:rsid w:val="00B30EB7"/>
    <w:rsid w:val="00B31D8A"/>
    <w:rsid w:val="00B31E79"/>
    <w:rsid w:val="00B3220B"/>
    <w:rsid w:val="00B329CE"/>
    <w:rsid w:val="00B32AE6"/>
    <w:rsid w:val="00B32EB4"/>
    <w:rsid w:val="00B32EEA"/>
    <w:rsid w:val="00B33048"/>
    <w:rsid w:val="00B332B9"/>
    <w:rsid w:val="00B3344A"/>
    <w:rsid w:val="00B334C9"/>
    <w:rsid w:val="00B33595"/>
    <w:rsid w:val="00B33966"/>
    <w:rsid w:val="00B33AD3"/>
    <w:rsid w:val="00B33D2D"/>
    <w:rsid w:val="00B340EF"/>
    <w:rsid w:val="00B345F5"/>
    <w:rsid w:val="00B34C75"/>
    <w:rsid w:val="00B34E1F"/>
    <w:rsid w:val="00B353D2"/>
    <w:rsid w:val="00B353E8"/>
    <w:rsid w:val="00B355FB"/>
    <w:rsid w:val="00B35738"/>
    <w:rsid w:val="00B359BB"/>
    <w:rsid w:val="00B35DEA"/>
    <w:rsid w:val="00B362E9"/>
    <w:rsid w:val="00B36D0B"/>
    <w:rsid w:val="00B36F21"/>
    <w:rsid w:val="00B37259"/>
    <w:rsid w:val="00B3795E"/>
    <w:rsid w:val="00B37CF9"/>
    <w:rsid w:val="00B37D29"/>
    <w:rsid w:val="00B40210"/>
    <w:rsid w:val="00B4032E"/>
    <w:rsid w:val="00B4041E"/>
    <w:rsid w:val="00B406CE"/>
    <w:rsid w:val="00B407FE"/>
    <w:rsid w:val="00B4094B"/>
    <w:rsid w:val="00B40C60"/>
    <w:rsid w:val="00B41081"/>
    <w:rsid w:val="00B41106"/>
    <w:rsid w:val="00B4111F"/>
    <w:rsid w:val="00B41272"/>
    <w:rsid w:val="00B41413"/>
    <w:rsid w:val="00B4150E"/>
    <w:rsid w:val="00B41E95"/>
    <w:rsid w:val="00B41F42"/>
    <w:rsid w:val="00B41FF7"/>
    <w:rsid w:val="00B423E1"/>
    <w:rsid w:val="00B42700"/>
    <w:rsid w:val="00B42ACA"/>
    <w:rsid w:val="00B42F7B"/>
    <w:rsid w:val="00B431CE"/>
    <w:rsid w:val="00B435F3"/>
    <w:rsid w:val="00B436F5"/>
    <w:rsid w:val="00B439D1"/>
    <w:rsid w:val="00B43D72"/>
    <w:rsid w:val="00B43E2C"/>
    <w:rsid w:val="00B43FA7"/>
    <w:rsid w:val="00B44865"/>
    <w:rsid w:val="00B449F9"/>
    <w:rsid w:val="00B45510"/>
    <w:rsid w:val="00B455A5"/>
    <w:rsid w:val="00B45624"/>
    <w:rsid w:val="00B457FE"/>
    <w:rsid w:val="00B45C3D"/>
    <w:rsid w:val="00B463D5"/>
    <w:rsid w:val="00B465F3"/>
    <w:rsid w:val="00B4661D"/>
    <w:rsid w:val="00B468DA"/>
    <w:rsid w:val="00B46B48"/>
    <w:rsid w:val="00B47659"/>
    <w:rsid w:val="00B47898"/>
    <w:rsid w:val="00B47C45"/>
    <w:rsid w:val="00B50284"/>
    <w:rsid w:val="00B504F5"/>
    <w:rsid w:val="00B50640"/>
    <w:rsid w:val="00B5079B"/>
    <w:rsid w:val="00B50BAF"/>
    <w:rsid w:val="00B50DAC"/>
    <w:rsid w:val="00B50EA8"/>
    <w:rsid w:val="00B510FF"/>
    <w:rsid w:val="00B517B5"/>
    <w:rsid w:val="00B51C60"/>
    <w:rsid w:val="00B51E55"/>
    <w:rsid w:val="00B5202D"/>
    <w:rsid w:val="00B524F4"/>
    <w:rsid w:val="00B524FE"/>
    <w:rsid w:val="00B52634"/>
    <w:rsid w:val="00B526EE"/>
    <w:rsid w:val="00B52F74"/>
    <w:rsid w:val="00B52FCD"/>
    <w:rsid w:val="00B53049"/>
    <w:rsid w:val="00B530C8"/>
    <w:rsid w:val="00B5355D"/>
    <w:rsid w:val="00B53C20"/>
    <w:rsid w:val="00B540F1"/>
    <w:rsid w:val="00B54261"/>
    <w:rsid w:val="00B54870"/>
    <w:rsid w:val="00B54F46"/>
    <w:rsid w:val="00B5517F"/>
    <w:rsid w:val="00B55F71"/>
    <w:rsid w:val="00B560DD"/>
    <w:rsid w:val="00B5636C"/>
    <w:rsid w:val="00B56631"/>
    <w:rsid w:val="00B56886"/>
    <w:rsid w:val="00B56A81"/>
    <w:rsid w:val="00B56B0C"/>
    <w:rsid w:val="00B56CDF"/>
    <w:rsid w:val="00B56CFF"/>
    <w:rsid w:val="00B57032"/>
    <w:rsid w:val="00B57077"/>
    <w:rsid w:val="00B5712C"/>
    <w:rsid w:val="00B573D2"/>
    <w:rsid w:val="00B57704"/>
    <w:rsid w:val="00B5790A"/>
    <w:rsid w:val="00B57DB0"/>
    <w:rsid w:val="00B57EDE"/>
    <w:rsid w:val="00B600AA"/>
    <w:rsid w:val="00B6032F"/>
    <w:rsid w:val="00B606DE"/>
    <w:rsid w:val="00B610C1"/>
    <w:rsid w:val="00B61785"/>
    <w:rsid w:val="00B61788"/>
    <w:rsid w:val="00B6178C"/>
    <w:rsid w:val="00B617EF"/>
    <w:rsid w:val="00B61863"/>
    <w:rsid w:val="00B61C48"/>
    <w:rsid w:val="00B61FCF"/>
    <w:rsid w:val="00B62289"/>
    <w:rsid w:val="00B623B1"/>
    <w:rsid w:val="00B63301"/>
    <w:rsid w:val="00B64017"/>
    <w:rsid w:val="00B6409F"/>
    <w:rsid w:val="00B64473"/>
    <w:rsid w:val="00B64D27"/>
    <w:rsid w:val="00B65283"/>
    <w:rsid w:val="00B65B32"/>
    <w:rsid w:val="00B65D0A"/>
    <w:rsid w:val="00B660C2"/>
    <w:rsid w:val="00B66536"/>
    <w:rsid w:val="00B6668B"/>
    <w:rsid w:val="00B6698E"/>
    <w:rsid w:val="00B66AFF"/>
    <w:rsid w:val="00B66D85"/>
    <w:rsid w:val="00B66FD8"/>
    <w:rsid w:val="00B672B2"/>
    <w:rsid w:val="00B6755C"/>
    <w:rsid w:val="00B67896"/>
    <w:rsid w:val="00B67B34"/>
    <w:rsid w:val="00B701E7"/>
    <w:rsid w:val="00B704C8"/>
    <w:rsid w:val="00B7060B"/>
    <w:rsid w:val="00B70872"/>
    <w:rsid w:val="00B70B42"/>
    <w:rsid w:val="00B70B86"/>
    <w:rsid w:val="00B711E8"/>
    <w:rsid w:val="00B71527"/>
    <w:rsid w:val="00B715BA"/>
    <w:rsid w:val="00B7176C"/>
    <w:rsid w:val="00B7179E"/>
    <w:rsid w:val="00B71883"/>
    <w:rsid w:val="00B71A91"/>
    <w:rsid w:val="00B71B50"/>
    <w:rsid w:val="00B71BB8"/>
    <w:rsid w:val="00B725EE"/>
    <w:rsid w:val="00B72616"/>
    <w:rsid w:val="00B72692"/>
    <w:rsid w:val="00B726D7"/>
    <w:rsid w:val="00B7286D"/>
    <w:rsid w:val="00B728E3"/>
    <w:rsid w:val="00B72908"/>
    <w:rsid w:val="00B72F67"/>
    <w:rsid w:val="00B7326C"/>
    <w:rsid w:val="00B73598"/>
    <w:rsid w:val="00B73673"/>
    <w:rsid w:val="00B738AB"/>
    <w:rsid w:val="00B739AD"/>
    <w:rsid w:val="00B73C1E"/>
    <w:rsid w:val="00B74C33"/>
    <w:rsid w:val="00B7530C"/>
    <w:rsid w:val="00B753DA"/>
    <w:rsid w:val="00B75468"/>
    <w:rsid w:val="00B75A3D"/>
    <w:rsid w:val="00B75CEE"/>
    <w:rsid w:val="00B7693E"/>
    <w:rsid w:val="00B76D8F"/>
    <w:rsid w:val="00B76E27"/>
    <w:rsid w:val="00B76F38"/>
    <w:rsid w:val="00B779B4"/>
    <w:rsid w:val="00B80159"/>
    <w:rsid w:val="00B80384"/>
    <w:rsid w:val="00B80713"/>
    <w:rsid w:val="00B80AA9"/>
    <w:rsid w:val="00B80C3A"/>
    <w:rsid w:val="00B80D17"/>
    <w:rsid w:val="00B80E30"/>
    <w:rsid w:val="00B80EBE"/>
    <w:rsid w:val="00B81292"/>
    <w:rsid w:val="00B816D6"/>
    <w:rsid w:val="00B8195C"/>
    <w:rsid w:val="00B81B3B"/>
    <w:rsid w:val="00B81C1F"/>
    <w:rsid w:val="00B82341"/>
    <w:rsid w:val="00B825B7"/>
    <w:rsid w:val="00B8287F"/>
    <w:rsid w:val="00B828AC"/>
    <w:rsid w:val="00B82BDB"/>
    <w:rsid w:val="00B82D99"/>
    <w:rsid w:val="00B83555"/>
    <w:rsid w:val="00B835EB"/>
    <w:rsid w:val="00B83737"/>
    <w:rsid w:val="00B8373E"/>
    <w:rsid w:val="00B83FE9"/>
    <w:rsid w:val="00B843F3"/>
    <w:rsid w:val="00B84FAF"/>
    <w:rsid w:val="00B84FC5"/>
    <w:rsid w:val="00B851B4"/>
    <w:rsid w:val="00B8526A"/>
    <w:rsid w:val="00B85794"/>
    <w:rsid w:val="00B857D6"/>
    <w:rsid w:val="00B8594E"/>
    <w:rsid w:val="00B85A51"/>
    <w:rsid w:val="00B85D33"/>
    <w:rsid w:val="00B85D5F"/>
    <w:rsid w:val="00B8658D"/>
    <w:rsid w:val="00B867D9"/>
    <w:rsid w:val="00B870BC"/>
    <w:rsid w:val="00B8723B"/>
    <w:rsid w:val="00B8761A"/>
    <w:rsid w:val="00B87AE1"/>
    <w:rsid w:val="00B87AE8"/>
    <w:rsid w:val="00B87D79"/>
    <w:rsid w:val="00B87FD3"/>
    <w:rsid w:val="00B9003A"/>
    <w:rsid w:val="00B9018C"/>
    <w:rsid w:val="00B901F9"/>
    <w:rsid w:val="00B90211"/>
    <w:rsid w:val="00B90616"/>
    <w:rsid w:val="00B9084B"/>
    <w:rsid w:val="00B90B1A"/>
    <w:rsid w:val="00B90C5E"/>
    <w:rsid w:val="00B91F82"/>
    <w:rsid w:val="00B92291"/>
    <w:rsid w:val="00B92342"/>
    <w:rsid w:val="00B92785"/>
    <w:rsid w:val="00B92ABE"/>
    <w:rsid w:val="00B92B83"/>
    <w:rsid w:val="00B92C8F"/>
    <w:rsid w:val="00B92CA0"/>
    <w:rsid w:val="00B92E81"/>
    <w:rsid w:val="00B93277"/>
    <w:rsid w:val="00B9327C"/>
    <w:rsid w:val="00B93CC2"/>
    <w:rsid w:val="00B93FA8"/>
    <w:rsid w:val="00B940ED"/>
    <w:rsid w:val="00B942DE"/>
    <w:rsid w:val="00B944E6"/>
    <w:rsid w:val="00B946EA"/>
    <w:rsid w:val="00B9499E"/>
    <w:rsid w:val="00B949AB"/>
    <w:rsid w:val="00B94C17"/>
    <w:rsid w:val="00B94C72"/>
    <w:rsid w:val="00B94CEF"/>
    <w:rsid w:val="00B95103"/>
    <w:rsid w:val="00B95341"/>
    <w:rsid w:val="00B95399"/>
    <w:rsid w:val="00B954AF"/>
    <w:rsid w:val="00B956AF"/>
    <w:rsid w:val="00B959CE"/>
    <w:rsid w:val="00B959E8"/>
    <w:rsid w:val="00B95ADE"/>
    <w:rsid w:val="00B961FD"/>
    <w:rsid w:val="00B9643E"/>
    <w:rsid w:val="00B9662F"/>
    <w:rsid w:val="00B96A0D"/>
    <w:rsid w:val="00B96C67"/>
    <w:rsid w:val="00B96D9A"/>
    <w:rsid w:val="00B97080"/>
    <w:rsid w:val="00B97695"/>
    <w:rsid w:val="00B97C1E"/>
    <w:rsid w:val="00B97E9F"/>
    <w:rsid w:val="00B97EA5"/>
    <w:rsid w:val="00BA0454"/>
    <w:rsid w:val="00BA04BF"/>
    <w:rsid w:val="00BA0610"/>
    <w:rsid w:val="00BA08B2"/>
    <w:rsid w:val="00BA0C6C"/>
    <w:rsid w:val="00BA126F"/>
    <w:rsid w:val="00BA1B84"/>
    <w:rsid w:val="00BA1B8C"/>
    <w:rsid w:val="00BA1BBC"/>
    <w:rsid w:val="00BA1C54"/>
    <w:rsid w:val="00BA25F8"/>
    <w:rsid w:val="00BA2AA6"/>
    <w:rsid w:val="00BA2C9C"/>
    <w:rsid w:val="00BA2D74"/>
    <w:rsid w:val="00BA2F6A"/>
    <w:rsid w:val="00BA3125"/>
    <w:rsid w:val="00BA3B3A"/>
    <w:rsid w:val="00BA3B8B"/>
    <w:rsid w:val="00BA3CCA"/>
    <w:rsid w:val="00BA3FD1"/>
    <w:rsid w:val="00BA474E"/>
    <w:rsid w:val="00BA493A"/>
    <w:rsid w:val="00BA4E9C"/>
    <w:rsid w:val="00BA5700"/>
    <w:rsid w:val="00BA5827"/>
    <w:rsid w:val="00BA5A54"/>
    <w:rsid w:val="00BA5A84"/>
    <w:rsid w:val="00BA5D88"/>
    <w:rsid w:val="00BA61F1"/>
    <w:rsid w:val="00BA65FE"/>
    <w:rsid w:val="00BA69CB"/>
    <w:rsid w:val="00BA6B5B"/>
    <w:rsid w:val="00BA6B9E"/>
    <w:rsid w:val="00BA70DC"/>
    <w:rsid w:val="00BA7222"/>
    <w:rsid w:val="00BA7320"/>
    <w:rsid w:val="00BA7729"/>
    <w:rsid w:val="00BA775A"/>
    <w:rsid w:val="00BA7B9E"/>
    <w:rsid w:val="00BA7C1A"/>
    <w:rsid w:val="00BA7C33"/>
    <w:rsid w:val="00BA7C58"/>
    <w:rsid w:val="00BA7E28"/>
    <w:rsid w:val="00BA7E50"/>
    <w:rsid w:val="00BB009C"/>
    <w:rsid w:val="00BB00B6"/>
    <w:rsid w:val="00BB061B"/>
    <w:rsid w:val="00BB0746"/>
    <w:rsid w:val="00BB0B1A"/>
    <w:rsid w:val="00BB0C07"/>
    <w:rsid w:val="00BB0CD1"/>
    <w:rsid w:val="00BB0D42"/>
    <w:rsid w:val="00BB0EA4"/>
    <w:rsid w:val="00BB0F9C"/>
    <w:rsid w:val="00BB180A"/>
    <w:rsid w:val="00BB1B60"/>
    <w:rsid w:val="00BB1D67"/>
    <w:rsid w:val="00BB20F4"/>
    <w:rsid w:val="00BB25B6"/>
    <w:rsid w:val="00BB2623"/>
    <w:rsid w:val="00BB29ED"/>
    <w:rsid w:val="00BB3E27"/>
    <w:rsid w:val="00BB411C"/>
    <w:rsid w:val="00BB4961"/>
    <w:rsid w:val="00BB4C5F"/>
    <w:rsid w:val="00BB4F70"/>
    <w:rsid w:val="00BB5171"/>
    <w:rsid w:val="00BB52C1"/>
    <w:rsid w:val="00BB583C"/>
    <w:rsid w:val="00BB58A9"/>
    <w:rsid w:val="00BB59F3"/>
    <w:rsid w:val="00BB5C5D"/>
    <w:rsid w:val="00BB5E57"/>
    <w:rsid w:val="00BB66F5"/>
    <w:rsid w:val="00BB68B5"/>
    <w:rsid w:val="00BB6C66"/>
    <w:rsid w:val="00BB6DCC"/>
    <w:rsid w:val="00BB6E44"/>
    <w:rsid w:val="00BB6ED4"/>
    <w:rsid w:val="00BB744C"/>
    <w:rsid w:val="00BB77EC"/>
    <w:rsid w:val="00BB7C5D"/>
    <w:rsid w:val="00BC078E"/>
    <w:rsid w:val="00BC0BEA"/>
    <w:rsid w:val="00BC0F1D"/>
    <w:rsid w:val="00BC1112"/>
    <w:rsid w:val="00BC123F"/>
    <w:rsid w:val="00BC1697"/>
    <w:rsid w:val="00BC1721"/>
    <w:rsid w:val="00BC1790"/>
    <w:rsid w:val="00BC1827"/>
    <w:rsid w:val="00BC1A8D"/>
    <w:rsid w:val="00BC2216"/>
    <w:rsid w:val="00BC228A"/>
    <w:rsid w:val="00BC27BD"/>
    <w:rsid w:val="00BC297B"/>
    <w:rsid w:val="00BC2BC1"/>
    <w:rsid w:val="00BC2E8C"/>
    <w:rsid w:val="00BC2F2A"/>
    <w:rsid w:val="00BC2FD9"/>
    <w:rsid w:val="00BC315E"/>
    <w:rsid w:val="00BC3429"/>
    <w:rsid w:val="00BC35B3"/>
    <w:rsid w:val="00BC4501"/>
    <w:rsid w:val="00BC4704"/>
    <w:rsid w:val="00BC4A11"/>
    <w:rsid w:val="00BC4FC0"/>
    <w:rsid w:val="00BC5231"/>
    <w:rsid w:val="00BC5314"/>
    <w:rsid w:val="00BC553A"/>
    <w:rsid w:val="00BC566D"/>
    <w:rsid w:val="00BC5F38"/>
    <w:rsid w:val="00BC6160"/>
    <w:rsid w:val="00BC6246"/>
    <w:rsid w:val="00BC699E"/>
    <w:rsid w:val="00BC69F2"/>
    <w:rsid w:val="00BC6C3B"/>
    <w:rsid w:val="00BC6F0F"/>
    <w:rsid w:val="00BC6F81"/>
    <w:rsid w:val="00BC71D4"/>
    <w:rsid w:val="00BC7721"/>
    <w:rsid w:val="00BC78B6"/>
    <w:rsid w:val="00BC7FCD"/>
    <w:rsid w:val="00BD0009"/>
    <w:rsid w:val="00BD0029"/>
    <w:rsid w:val="00BD04D0"/>
    <w:rsid w:val="00BD0982"/>
    <w:rsid w:val="00BD0AA2"/>
    <w:rsid w:val="00BD0D79"/>
    <w:rsid w:val="00BD0DA4"/>
    <w:rsid w:val="00BD0ED4"/>
    <w:rsid w:val="00BD0F68"/>
    <w:rsid w:val="00BD1071"/>
    <w:rsid w:val="00BD151E"/>
    <w:rsid w:val="00BD1E7C"/>
    <w:rsid w:val="00BD1F97"/>
    <w:rsid w:val="00BD26E4"/>
    <w:rsid w:val="00BD2A00"/>
    <w:rsid w:val="00BD2BCD"/>
    <w:rsid w:val="00BD2CD2"/>
    <w:rsid w:val="00BD2D0E"/>
    <w:rsid w:val="00BD2F86"/>
    <w:rsid w:val="00BD3013"/>
    <w:rsid w:val="00BD33D4"/>
    <w:rsid w:val="00BD352F"/>
    <w:rsid w:val="00BD3706"/>
    <w:rsid w:val="00BD379E"/>
    <w:rsid w:val="00BD4963"/>
    <w:rsid w:val="00BD4CA0"/>
    <w:rsid w:val="00BD4F93"/>
    <w:rsid w:val="00BD5A0A"/>
    <w:rsid w:val="00BD5CAB"/>
    <w:rsid w:val="00BD5CEA"/>
    <w:rsid w:val="00BD5D80"/>
    <w:rsid w:val="00BD64F4"/>
    <w:rsid w:val="00BD654D"/>
    <w:rsid w:val="00BD6662"/>
    <w:rsid w:val="00BD6C7B"/>
    <w:rsid w:val="00BD72F3"/>
    <w:rsid w:val="00BD7B8A"/>
    <w:rsid w:val="00BD7CD8"/>
    <w:rsid w:val="00BD7E05"/>
    <w:rsid w:val="00BE0216"/>
    <w:rsid w:val="00BE1026"/>
    <w:rsid w:val="00BE12E9"/>
    <w:rsid w:val="00BE14C6"/>
    <w:rsid w:val="00BE1944"/>
    <w:rsid w:val="00BE1AE2"/>
    <w:rsid w:val="00BE1DE3"/>
    <w:rsid w:val="00BE2010"/>
    <w:rsid w:val="00BE20F3"/>
    <w:rsid w:val="00BE2657"/>
    <w:rsid w:val="00BE26CB"/>
    <w:rsid w:val="00BE2896"/>
    <w:rsid w:val="00BE2A01"/>
    <w:rsid w:val="00BE2C4C"/>
    <w:rsid w:val="00BE3647"/>
    <w:rsid w:val="00BE380D"/>
    <w:rsid w:val="00BE3F75"/>
    <w:rsid w:val="00BE4995"/>
    <w:rsid w:val="00BE4AB8"/>
    <w:rsid w:val="00BE5647"/>
    <w:rsid w:val="00BE632A"/>
    <w:rsid w:val="00BE680A"/>
    <w:rsid w:val="00BE69D6"/>
    <w:rsid w:val="00BE6B82"/>
    <w:rsid w:val="00BE6BC8"/>
    <w:rsid w:val="00BE708F"/>
    <w:rsid w:val="00BE75AF"/>
    <w:rsid w:val="00BE7733"/>
    <w:rsid w:val="00BE7799"/>
    <w:rsid w:val="00BF04B3"/>
    <w:rsid w:val="00BF0701"/>
    <w:rsid w:val="00BF16CA"/>
    <w:rsid w:val="00BF1744"/>
    <w:rsid w:val="00BF18D8"/>
    <w:rsid w:val="00BF23AB"/>
    <w:rsid w:val="00BF2556"/>
    <w:rsid w:val="00BF3AC5"/>
    <w:rsid w:val="00BF3BEF"/>
    <w:rsid w:val="00BF4277"/>
    <w:rsid w:val="00BF44E1"/>
    <w:rsid w:val="00BF4559"/>
    <w:rsid w:val="00BF47CB"/>
    <w:rsid w:val="00BF4ADA"/>
    <w:rsid w:val="00BF4C29"/>
    <w:rsid w:val="00BF4D2B"/>
    <w:rsid w:val="00BF4D8C"/>
    <w:rsid w:val="00BF512C"/>
    <w:rsid w:val="00BF5749"/>
    <w:rsid w:val="00BF57EB"/>
    <w:rsid w:val="00BF58C8"/>
    <w:rsid w:val="00BF5966"/>
    <w:rsid w:val="00BF59B2"/>
    <w:rsid w:val="00BF5D7E"/>
    <w:rsid w:val="00BF5E06"/>
    <w:rsid w:val="00BF5E10"/>
    <w:rsid w:val="00BF663C"/>
    <w:rsid w:val="00BF66FA"/>
    <w:rsid w:val="00BF6B1F"/>
    <w:rsid w:val="00BF6EC6"/>
    <w:rsid w:val="00BF6F92"/>
    <w:rsid w:val="00BF7052"/>
    <w:rsid w:val="00BF724A"/>
    <w:rsid w:val="00BF7DF5"/>
    <w:rsid w:val="00C001D1"/>
    <w:rsid w:val="00C01E19"/>
    <w:rsid w:val="00C022F1"/>
    <w:rsid w:val="00C0279F"/>
    <w:rsid w:val="00C02E03"/>
    <w:rsid w:val="00C03440"/>
    <w:rsid w:val="00C03DBB"/>
    <w:rsid w:val="00C03EE5"/>
    <w:rsid w:val="00C0404C"/>
    <w:rsid w:val="00C0407A"/>
    <w:rsid w:val="00C04151"/>
    <w:rsid w:val="00C0419B"/>
    <w:rsid w:val="00C04A15"/>
    <w:rsid w:val="00C04CA6"/>
    <w:rsid w:val="00C04CC2"/>
    <w:rsid w:val="00C04DD0"/>
    <w:rsid w:val="00C051A9"/>
    <w:rsid w:val="00C0590E"/>
    <w:rsid w:val="00C05BFA"/>
    <w:rsid w:val="00C06D0D"/>
    <w:rsid w:val="00C06D18"/>
    <w:rsid w:val="00C070AF"/>
    <w:rsid w:val="00C073DA"/>
    <w:rsid w:val="00C0766C"/>
    <w:rsid w:val="00C076B2"/>
    <w:rsid w:val="00C077F0"/>
    <w:rsid w:val="00C07824"/>
    <w:rsid w:val="00C07847"/>
    <w:rsid w:val="00C079A0"/>
    <w:rsid w:val="00C079E6"/>
    <w:rsid w:val="00C10564"/>
    <w:rsid w:val="00C10790"/>
    <w:rsid w:val="00C10AFF"/>
    <w:rsid w:val="00C10F2B"/>
    <w:rsid w:val="00C116E2"/>
    <w:rsid w:val="00C12161"/>
    <w:rsid w:val="00C124E3"/>
    <w:rsid w:val="00C125B3"/>
    <w:rsid w:val="00C129CE"/>
    <w:rsid w:val="00C12AE0"/>
    <w:rsid w:val="00C12B1F"/>
    <w:rsid w:val="00C12B52"/>
    <w:rsid w:val="00C12D81"/>
    <w:rsid w:val="00C12FCF"/>
    <w:rsid w:val="00C132AC"/>
    <w:rsid w:val="00C13310"/>
    <w:rsid w:val="00C136E5"/>
    <w:rsid w:val="00C13C12"/>
    <w:rsid w:val="00C146F1"/>
    <w:rsid w:val="00C14DE8"/>
    <w:rsid w:val="00C1517F"/>
    <w:rsid w:val="00C158A0"/>
    <w:rsid w:val="00C15A8D"/>
    <w:rsid w:val="00C15DF6"/>
    <w:rsid w:val="00C16569"/>
    <w:rsid w:val="00C16ACC"/>
    <w:rsid w:val="00C16C92"/>
    <w:rsid w:val="00C16DC0"/>
    <w:rsid w:val="00C16E16"/>
    <w:rsid w:val="00C16ECC"/>
    <w:rsid w:val="00C17102"/>
    <w:rsid w:val="00C175A7"/>
    <w:rsid w:val="00C1768A"/>
    <w:rsid w:val="00C17708"/>
    <w:rsid w:val="00C177B4"/>
    <w:rsid w:val="00C177F8"/>
    <w:rsid w:val="00C17804"/>
    <w:rsid w:val="00C178E7"/>
    <w:rsid w:val="00C17E27"/>
    <w:rsid w:val="00C202C1"/>
    <w:rsid w:val="00C205AC"/>
    <w:rsid w:val="00C208BD"/>
    <w:rsid w:val="00C20D1B"/>
    <w:rsid w:val="00C20D8D"/>
    <w:rsid w:val="00C21358"/>
    <w:rsid w:val="00C2146C"/>
    <w:rsid w:val="00C2165D"/>
    <w:rsid w:val="00C21BD8"/>
    <w:rsid w:val="00C21BEC"/>
    <w:rsid w:val="00C21C07"/>
    <w:rsid w:val="00C21CFE"/>
    <w:rsid w:val="00C22130"/>
    <w:rsid w:val="00C227FD"/>
    <w:rsid w:val="00C229B4"/>
    <w:rsid w:val="00C22A4A"/>
    <w:rsid w:val="00C22F21"/>
    <w:rsid w:val="00C231C2"/>
    <w:rsid w:val="00C23B14"/>
    <w:rsid w:val="00C23F14"/>
    <w:rsid w:val="00C240DB"/>
    <w:rsid w:val="00C2481B"/>
    <w:rsid w:val="00C24A0D"/>
    <w:rsid w:val="00C25C12"/>
    <w:rsid w:val="00C25F20"/>
    <w:rsid w:val="00C26106"/>
    <w:rsid w:val="00C261AC"/>
    <w:rsid w:val="00C2647B"/>
    <w:rsid w:val="00C265AE"/>
    <w:rsid w:val="00C2665E"/>
    <w:rsid w:val="00C26A45"/>
    <w:rsid w:val="00C26EA4"/>
    <w:rsid w:val="00C26F92"/>
    <w:rsid w:val="00C2777F"/>
    <w:rsid w:val="00C30658"/>
    <w:rsid w:val="00C309F4"/>
    <w:rsid w:val="00C30A87"/>
    <w:rsid w:val="00C30B9E"/>
    <w:rsid w:val="00C30FAC"/>
    <w:rsid w:val="00C30FC7"/>
    <w:rsid w:val="00C3102B"/>
    <w:rsid w:val="00C31056"/>
    <w:rsid w:val="00C31750"/>
    <w:rsid w:val="00C31A71"/>
    <w:rsid w:val="00C31A79"/>
    <w:rsid w:val="00C31D35"/>
    <w:rsid w:val="00C3234A"/>
    <w:rsid w:val="00C327FF"/>
    <w:rsid w:val="00C32954"/>
    <w:rsid w:val="00C329D4"/>
    <w:rsid w:val="00C32BF7"/>
    <w:rsid w:val="00C339C2"/>
    <w:rsid w:val="00C33D85"/>
    <w:rsid w:val="00C34432"/>
    <w:rsid w:val="00C3450A"/>
    <w:rsid w:val="00C3456D"/>
    <w:rsid w:val="00C34839"/>
    <w:rsid w:val="00C34A80"/>
    <w:rsid w:val="00C34EB8"/>
    <w:rsid w:val="00C35298"/>
    <w:rsid w:val="00C359C8"/>
    <w:rsid w:val="00C35BEA"/>
    <w:rsid w:val="00C35C96"/>
    <w:rsid w:val="00C35DAA"/>
    <w:rsid w:val="00C362DC"/>
    <w:rsid w:val="00C362DE"/>
    <w:rsid w:val="00C36553"/>
    <w:rsid w:val="00C36658"/>
    <w:rsid w:val="00C36666"/>
    <w:rsid w:val="00C36A32"/>
    <w:rsid w:val="00C36D6F"/>
    <w:rsid w:val="00C3720B"/>
    <w:rsid w:val="00C37EFE"/>
    <w:rsid w:val="00C40664"/>
    <w:rsid w:val="00C40DD9"/>
    <w:rsid w:val="00C412B5"/>
    <w:rsid w:val="00C4131E"/>
    <w:rsid w:val="00C41520"/>
    <w:rsid w:val="00C416F7"/>
    <w:rsid w:val="00C41729"/>
    <w:rsid w:val="00C4183E"/>
    <w:rsid w:val="00C42335"/>
    <w:rsid w:val="00C42553"/>
    <w:rsid w:val="00C42BF2"/>
    <w:rsid w:val="00C43301"/>
    <w:rsid w:val="00C43A77"/>
    <w:rsid w:val="00C43B4C"/>
    <w:rsid w:val="00C43EFA"/>
    <w:rsid w:val="00C43F68"/>
    <w:rsid w:val="00C442B9"/>
    <w:rsid w:val="00C442FA"/>
    <w:rsid w:val="00C4472D"/>
    <w:rsid w:val="00C44B9F"/>
    <w:rsid w:val="00C44CCD"/>
    <w:rsid w:val="00C45591"/>
    <w:rsid w:val="00C456BF"/>
    <w:rsid w:val="00C45778"/>
    <w:rsid w:val="00C45F07"/>
    <w:rsid w:val="00C4674D"/>
    <w:rsid w:val="00C46893"/>
    <w:rsid w:val="00C46922"/>
    <w:rsid w:val="00C46BE8"/>
    <w:rsid w:val="00C46D7A"/>
    <w:rsid w:val="00C47085"/>
    <w:rsid w:val="00C470D8"/>
    <w:rsid w:val="00C47204"/>
    <w:rsid w:val="00C472B3"/>
    <w:rsid w:val="00C4752A"/>
    <w:rsid w:val="00C478A8"/>
    <w:rsid w:val="00C47D62"/>
    <w:rsid w:val="00C5005C"/>
    <w:rsid w:val="00C50109"/>
    <w:rsid w:val="00C502AF"/>
    <w:rsid w:val="00C5064C"/>
    <w:rsid w:val="00C5099F"/>
    <w:rsid w:val="00C50CDC"/>
    <w:rsid w:val="00C50E70"/>
    <w:rsid w:val="00C50F4E"/>
    <w:rsid w:val="00C51187"/>
    <w:rsid w:val="00C513B3"/>
    <w:rsid w:val="00C52185"/>
    <w:rsid w:val="00C52211"/>
    <w:rsid w:val="00C52657"/>
    <w:rsid w:val="00C52ADA"/>
    <w:rsid w:val="00C52B7F"/>
    <w:rsid w:val="00C52BC4"/>
    <w:rsid w:val="00C52C5B"/>
    <w:rsid w:val="00C52CB5"/>
    <w:rsid w:val="00C52D23"/>
    <w:rsid w:val="00C52D3E"/>
    <w:rsid w:val="00C53347"/>
    <w:rsid w:val="00C5371E"/>
    <w:rsid w:val="00C544EA"/>
    <w:rsid w:val="00C54777"/>
    <w:rsid w:val="00C54A1A"/>
    <w:rsid w:val="00C54A5D"/>
    <w:rsid w:val="00C54B90"/>
    <w:rsid w:val="00C54DE5"/>
    <w:rsid w:val="00C55ED1"/>
    <w:rsid w:val="00C55F34"/>
    <w:rsid w:val="00C55FFF"/>
    <w:rsid w:val="00C56611"/>
    <w:rsid w:val="00C567FC"/>
    <w:rsid w:val="00C568ED"/>
    <w:rsid w:val="00C56BF0"/>
    <w:rsid w:val="00C56F84"/>
    <w:rsid w:val="00C57192"/>
    <w:rsid w:val="00C579B9"/>
    <w:rsid w:val="00C57CD7"/>
    <w:rsid w:val="00C57E6E"/>
    <w:rsid w:val="00C60496"/>
    <w:rsid w:val="00C60C29"/>
    <w:rsid w:val="00C60E07"/>
    <w:rsid w:val="00C61174"/>
    <w:rsid w:val="00C61433"/>
    <w:rsid w:val="00C618BD"/>
    <w:rsid w:val="00C629E7"/>
    <w:rsid w:val="00C62AA3"/>
    <w:rsid w:val="00C62ACB"/>
    <w:rsid w:val="00C62ADD"/>
    <w:rsid w:val="00C63666"/>
    <w:rsid w:val="00C63C5F"/>
    <w:rsid w:val="00C63DEF"/>
    <w:rsid w:val="00C63F63"/>
    <w:rsid w:val="00C641F1"/>
    <w:rsid w:val="00C64304"/>
    <w:rsid w:val="00C64987"/>
    <w:rsid w:val="00C64B5C"/>
    <w:rsid w:val="00C64BB9"/>
    <w:rsid w:val="00C64FC1"/>
    <w:rsid w:val="00C6532E"/>
    <w:rsid w:val="00C65613"/>
    <w:rsid w:val="00C65CE2"/>
    <w:rsid w:val="00C65E07"/>
    <w:rsid w:val="00C66491"/>
    <w:rsid w:val="00C66548"/>
    <w:rsid w:val="00C6674B"/>
    <w:rsid w:val="00C66759"/>
    <w:rsid w:val="00C668E0"/>
    <w:rsid w:val="00C66B7F"/>
    <w:rsid w:val="00C66BB8"/>
    <w:rsid w:val="00C66C82"/>
    <w:rsid w:val="00C66E95"/>
    <w:rsid w:val="00C6711B"/>
    <w:rsid w:val="00C672BD"/>
    <w:rsid w:val="00C67B3F"/>
    <w:rsid w:val="00C67CE1"/>
    <w:rsid w:val="00C702DB"/>
    <w:rsid w:val="00C70AC5"/>
    <w:rsid w:val="00C70CD6"/>
    <w:rsid w:val="00C70E47"/>
    <w:rsid w:val="00C71030"/>
    <w:rsid w:val="00C71235"/>
    <w:rsid w:val="00C7178F"/>
    <w:rsid w:val="00C71CD8"/>
    <w:rsid w:val="00C71CFC"/>
    <w:rsid w:val="00C7255A"/>
    <w:rsid w:val="00C72774"/>
    <w:rsid w:val="00C72D33"/>
    <w:rsid w:val="00C73156"/>
    <w:rsid w:val="00C7333F"/>
    <w:rsid w:val="00C73368"/>
    <w:rsid w:val="00C73416"/>
    <w:rsid w:val="00C73479"/>
    <w:rsid w:val="00C742BF"/>
    <w:rsid w:val="00C743A2"/>
    <w:rsid w:val="00C7445F"/>
    <w:rsid w:val="00C744D2"/>
    <w:rsid w:val="00C74C9B"/>
    <w:rsid w:val="00C74F48"/>
    <w:rsid w:val="00C75186"/>
    <w:rsid w:val="00C752F4"/>
    <w:rsid w:val="00C75374"/>
    <w:rsid w:val="00C7566B"/>
    <w:rsid w:val="00C75873"/>
    <w:rsid w:val="00C75CC6"/>
    <w:rsid w:val="00C75EB4"/>
    <w:rsid w:val="00C75F44"/>
    <w:rsid w:val="00C7678E"/>
    <w:rsid w:val="00C767A3"/>
    <w:rsid w:val="00C76CA5"/>
    <w:rsid w:val="00C771B8"/>
    <w:rsid w:val="00C77B17"/>
    <w:rsid w:val="00C77C0C"/>
    <w:rsid w:val="00C77C80"/>
    <w:rsid w:val="00C800E4"/>
    <w:rsid w:val="00C8061B"/>
    <w:rsid w:val="00C80879"/>
    <w:rsid w:val="00C80BED"/>
    <w:rsid w:val="00C80C47"/>
    <w:rsid w:val="00C80DE7"/>
    <w:rsid w:val="00C81500"/>
    <w:rsid w:val="00C815F2"/>
    <w:rsid w:val="00C81676"/>
    <w:rsid w:val="00C824D1"/>
    <w:rsid w:val="00C825DF"/>
    <w:rsid w:val="00C82709"/>
    <w:rsid w:val="00C82959"/>
    <w:rsid w:val="00C829AB"/>
    <w:rsid w:val="00C8344E"/>
    <w:rsid w:val="00C83B84"/>
    <w:rsid w:val="00C84533"/>
    <w:rsid w:val="00C8492A"/>
    <w:rsid w:val="00C84D70"/>
    <w:rsid w:val="00C84DFD"/>
    <w:rsid w:val="00C854FE"/>
    <w:rsid w:val="00C86351"/>
    <w:rsid w:val="00C863A0"/>
    <w:rsid w:val="00C864A9"/>
    <w:rsid w:val="00C8678F"/>
    <w:rsid w:val="00C86FED"/>
    <w:rsid w:val="00C87248"/>
    <w:rsid w:val="00C874CE"/>
    <w:rsid w:val="00C8767C"/>
    <w:rsid w:val="00C87900"/>
    <w:rsid w:val="00C87DDD"/>
    <w:rsid w:val="00C87E28"/>
    <w:rsid w:val="00C87FCE"/>
    <w:rsid w:val="00C900CB"/>
    <w:rsid w:val="00C90123"/>
    <w:rsid w:val="00C9056B"/>
    <w:rsid w:val="00C90749"/>
    <w:rsid w:val="00C90C71"/>
    <w:rsid w:val="00C90E3C"/>
    <w:rsid w:val="00C90F2D"/>
    <w:rsid w:val="00C91B55"/>
    <w:rsid w:val="00C91B87"/>
    <w:rsid w:val="00C92280"/>
    <w:rsid w:val="00C93060"/>
    <w:rsid w:val="00C9349D"/>
    <w:rsid w:val="00C935A7"/>
    <w:rsid w:val="00C9373C"/>
    <w:rsid w:val="00C94588"/>
    <w:rsid w:val="00C949F8"/>
    <w:rsid w:val="00C94CC0"/>
    <w:rsid w:val="00C94E5C"/>
    <w:rsid w:val="00C95062"/>
    <w:rsid w:val="00C9508B"/>
    <w:rsid w:val="00C955C3"/>
    <w:rsid w:val="00C9578F"/>
    <w:rsid w:val="00C9605E"/>
    <w:rsid w:val="00C960D7"/>
    <w:rsid w:val="00C9613F"/>
    <w:rsid w:val="00C96681"/>
    <w:rsid w:val="00C9678C"/>
    <w:rsid w:val="00C969BB"/>
    <w:rsid w:val="00C971B2"/>
    <w:rsid w:val="00C972BC"/>
    <w:rsid w:val="00C973B9"/>
    <w:rsid w:val="00C975A1"/>
    <w:rsid w:val="00C976CE"/>
    <w:rsid w:val="00C97C3C"/>
    <w:rsid w:val="00CA02D3"/>
    <w:rsid w:val="00CA0525"/>
    <w:rsid w:val="00CA06D5"/>
    <w:rsid w:val="00CA06F9"/>
    <w:rsid w:val="00CA0C80"/>
    <w:rsid w:val="00CA13B4"/>
    <w:rsid w:val="00CA15AD"/>
    <w:rsid w:val="00CA1716"/>
    <w:rsid w:val="00CA1907"/>
    <w:rsid w:val="00CA1D1A"/>
    <w:rsid w:val="00CA1E4F"/>
    <w:rsid w:val="00CA2250"/>
    <w:rsid w:val="00CA279F"/>
    <w:rsid w:val="00CA2D5C"/>
    <w:rsid w:val="00CA2E1A"/>
    <w:rsid w:val="00CA3302"/>
    <w:rsid w:val="00CA37D3"/>
    <w:rsid w:val="00CA3A36"/>
    <w:rsid w:val="00CA4870"/>
    <w:rsid w:val="00CA49B9"/>
    <w:rsid w:val="00CA5181"/>
    <w:rsid w:val="00CA550A"/>
    <w:rsid w:val="00CA5968"/>
    <w:rsid w:val="00CA5D82"/>
    <w:rsid w:val="00CA5DE4"/>
    <w:rsid w:val="00CA5E16"/>
    <w:rsid w:val="00CA5FB1"/>
    <w:rsid w:val="00CA6279"/>
    <w:rsid w:val="00CA68B9"/>
    <w:rsid w:val="00CA695F"/>
    <w:rsid w:val="00CA6ABF"/>
    <w:rsid w:val="00CA6E13"/>
    <w:rsid w:val="00CA6FEE"/>
    <w:rsid w:val="00CA75C2"/>
    <w:rsid w:val="00CA76E4"/>
    <w:rsid w:val="00CB016F"/>
    <w:rsid w:val="00CB0233"/>
    <w:rsid w:val="00CB0399"/>
    <w:rsid w:val="00CB0603"/>
    <w:rsid w:val="00CB0BB5"/>
    <w:rsid w:val="00CB0D1D"/>
    <w:rsid w:val="00CB13CA"/>
    <w:rsid w:val="00CB13E8"/>
    <w:rsid w:val="00CB140D"/>
    <w:rsid w:val="00CB183E"/>
    <w:rsid w:val="00CB1919"/>
    <w:rsid w:val="00CB2061"/>
    <w:rsid w:val="00CB20A7"/>
    <w:rsid w:val="00CB23C8"/>
    <w:rsid w:val="00CB2717"/>
    <w:rsid w:val="00CB2804"/>
    <w:rsid w:val="00CB2948"/>
    <w:rsid w:val="00CB2B2C"/>
    <w:rsid w:val="00CB3075"/>
    <w:rsid w:val="00CB317A"/>
    <w:rsid w:val="00CB3526"/>
    <w:rsid w:val="00CB3659"/>
    <w:rsid w:val="00CB390E"/>
    <w:rsid w:val="00CB3957"/>
    <w:rsid w:val="00CB3F7A"/>
    <w:rsid w:val="00CB4640"/>
    <w:rsid w:val="00CB4A75"/>
    <w:rsid w:val="00CB4DCC"/>
    <w:rsid w:val="00CB510C"/>
    <w:rsid w:val="00CB530E"/>
    <w:rsid w:val="00CB58AB"/>
    <w:rsid w:val="00CB61E7"/>
    <w:rsid w:val="00CB689E"/>
    <w:rsid w:val="00CB68A3"/>
    <w:rsid w:val="00CB6A09"/>
    <w:rsid w:val="00CB7293"/>
    <w:rsid w:val="00CB7396"/>
    <w:rsid w:val="00CB7981"/>
    <w:rsid w:val="00CB7C72"/>
    <w:rsid w:val="00CB7D26"/>
    <w:rsid w:val="00CC05DA"/>
    <w:rsid w:val="00CC0AC7"/>
    <w:rsid w:val="00CC1488"/>
    <w:rsid w:val="00CC17FE"/>
    <w:rsid w:val="00CC18B5"/>
    <w:rsid w:val="00CC1CA3"/>
    <w:rsid w:val="00CC1F56"/>
    <w:rsid w:val="00CC1FBF"/>
    <w:rsid w:val="00CC2457"/>
    <w:rsid w:val="00CC24DE"/>
    <w:rsid w:val="00CC2528"/>
    <w:rsid w:val="00CC2649"/>
    <w:rsid w:val="00CC3148"/>
    <w:rsid w:val="00CC39CB"/>
    <w:rsid w:val="00CC3B77"/>
    <w:rsid w:val="00CC3BDF"/>
    <w:rsid w:val="00CC4049"/>
    <w:rsid w:val="00CC4060"/>
    <w:rsid w:val="00CC430A"/>
    <w:rsid w:val="00CC46A2"/>
    <w:rsid w:val="00CC5367"/>
    <w:rsid w:val="00CC539E"/>
    <w:rsid w:val="00CC553E"/>
    <w:rsid w:val="00CC5809"/>
    <w:rsid w:val="00CC5F3C"/>
    <w:rsid w:val="00CC6229"/>
    <w:rsid w:val="00CC646A"/>
    <w:rsid w:val="00CC651A"/>
    <w:rsid w:val="00CC66B6"/>
    <w:rsid w:val="00CC676C"/>
    <w:rsid w:val="00CC6A84"/>
    <w:rsid w:val="00CC6BC7"/>
    <w:rsid w:val="00CC6D30"/>
    <w:rsid w:val="00CC6E3E"/>
    <w:rsid w:val="00CC6F45"/>
    <w:rsid w:val="00CC7039"/>
    <w:rsid w:val="00CC70A3"/>
    <w:rsid w:val="00CC7759"/>
    <w:rsid w:val="00CC7978"/>
    <w:rsid w:val="00CC79EC"/>
    <w:rsid w:val="00CC7A10"/>
    <w:rsid w:val="00CC7E2A"/>
    <w:rsid w:val="00CD0431"/>
    <w:rsid w:val="00CD051F"/>
    <w:rsid w:val="00CD09C3"/>
    <w:rsid w:val="00CD0D1F"/>
    <w:rsid w:val="00CD0F1E"/>
    <w:rsid w:val="00CD11EF"/>
    <w:rsid w:val="00CD1474"/>
    <w:rsid w:val="00CD1AF2"/>
    <w:rsid w:val="00CD1B56"/>
    <w:rsid w:val="00CD2219"/>
    <w:rsid w:val="00CD25AA"/>
    <w:rsid w:val="00CD283D"/>
    <w:rsid w:val="00CD2CA3"/>
    <w:rsid w:val="00CD2DC5"/>
    <w:rsid w:val="00CD2F5D"/>
    <w:rsid w:val="00CD30C6"/>
    <w:rsid w:val="00CD322D"/>
    <w:rsid w:val="00CD3570"/>
    <w:rsid w:val="00CD38E6"/>
    <w:rsid w:val="00CD4134"/>
    <w:rsid w:val="00CD46FA"/>
    <w:rsid w:val="00CD4888"/>
    <w:rsid w:val="00CD4A05"/>
    <w:rsid w:val="00CD4CA7"/>
    <w:rsid w:val="00CD4F4B"/>
    <w:rsid w:val="00CD524B"/>
    <w:rsid w:val="00CD5765"/>
    <w:rsid w:val="00CD5786"/>
    <w:rsid w:val="00CD5953"/>
    <w:rsid w:val="00CD5E9E"/>
    <w:rsid w:val="00CD5F69"/>
    <w:rsid w:val="00CD6708"/>
    <w:rsid w:val="00CD6970"/>
    <w:rsid w:val="00CD6A95"/>
    <w:rsid w:val="00CD6CD8"/>
    <w:rsid w:val="00CD6EE2"/>
    <w:rsid w:val="00CD7025"/>
    <w:rsid w:val="00CD7114"/>
    <w:rsid w:val="00CD71CD"/>
    <w:rsid w:val="00CD733A"/>
    <w:rsid w:val="00CD7628"/>
    <w:rsid w:val="00CD7746"/>
    <w:rsid w:val="00CD77B9"/>
    <w:rsid w:val="00CD77F9"/>
    <w:rsid w:val="00CD7AE3"/>
    <w:rsid w:val="00CE00D9"/>
    <w:rsid w:val="00CE020C"/>
    <w:rsid w:val="00CE0A6F"/>
    <w:rsid w:val="00CE0C7C"/>
    <w:rsid w:val="00CE0CA6"/>
    <w:rsid w:val="00CE0DB0"/>
    <w:rsid w:val="00CE0E26"/>
    <w:rsid w:val="00CE114C"/>
    <w:rsid w:val="00CE156A"/>
    <w:rsid w:val="00CE1E31"/>
    <w:rsid w:val="00CE2131"/>
    <w:rsid w:val="00CE240A"/>
    <w:rsid w:val="00CE27D7"/>
    <w:rsid w:val="00CE28A2"/>
    <w:rsid w:val="00CE2C5E"/>
    <w:rsid w:val="00CE31F1"/>
    <w:rsid w:val="00CE34BA"/>
    <w:rsid w:val="00CE354F"/>
    <w:rsid w:val="00CE3A13"/>
    <w:rsid w:val="00CE3DD2"/>
    <w:rsid w:val="00CE3F54"/>
    <w:rsid w:val="00CE42DA"/>
    <w:rsid w:val="00CE433C"/>
    <w:rsid w:val="00CE447D"/>
    <w:rsid w:val="00CE4D66"/>
    <w:rsid w:val="00CE517B"/>
    <w:rsid w:val="00CE5455"/>
    <w:rsid w:val="00CE545D"/>
    <w:rsid w:val="00CE557C"/>
    <w:rsid w:val="00CE577D"/>
    <w:rsid w:val="00CE5C41"/>
    <w:rsid w:val="00CE5F28"/>
    <w:rsid w:val="00CE5FD0"/>
    <w:rsid w:val="00CE634B"/>
    <w:rsid w:val="00CE64EA"/>
    <w:rsid w:val="00CE65F2"/>
    <w:rsid w:val="00CE68F2"/>
    <w:rsid w:val="00CE6954"/>
    <w:rsid w:val="00CE6DD0"/>
    <w:rsid w:val="00CE75D5"/>
    <w:rsid w:val="00CE7709"/>
    <w:rsid w:val="00CF03E0"/>
    <w:rsid w:val="00CF04BB"/>
    <w:rsid w:val="00CF07AA"/>
    <w:rsid w:val="00CF0901"/>
    <w:rsid w:val="00CF0B38"/>
    <w:rsid w:val="00CF0BCC"/>
    <w:rsid w:val="00CF0FB3"/>
    <w:rsid w:val="00CF1670"/>
    <w:rsid w:val="00CF16C6"/>
    <w:rsid w:val="00CF1C9E"/>
    <w:rsid w:val="00CF1D18"/>
    <w:rsid w:val="00CF2143"/>
    <w:rsid w:val="00CF28F7"/>
    <w:rsid w:val="00CF2A2C"/>
    <w:rsid w:val="00CF2A2D"/>
    <w:rsid w:val="00CF2A3E"/>
    <w:rsid w:val="00CF2B39"/>
    <w:rsid w:val="00CF33D2"/>
    <w:rsid w:val="00CF33D7"/>
    <w:rsid w:val="00CF3856"/>
    <w:rsid w:val="00CF386A"/>
    <w:rsid w:val="00CF400C"/>
    <w:rsid w:val="00CF40DA"/>
    <w:rsid w:val="00CF43E1"/>
    <w:rsid w:val="00CF4411"/>
    <w:rsid w:val="00CF46DC"/>
    <w:rsid w:val="00CF5256"/>
    <w:rsid w:val="00CF54D5"/>
    <w:rsid w:val="00CF587A"/>
    <w:rsid w:val="00CF5A7E"/>
    <w:rsid w:val="00CF5B30"/>
    <w:rsid w:val="00CF60E8"/>
    <w:rsid w:val="00CF665D"/>
    <w:rsid w:val="00CF6C6D"/>
    <w:rsid w:val="00CF6EB8"/>
    <w:rsid w:val="00CF71A1"/>
    <w:rsid w:val="00CF7238"/>
    <w:rsid w:val="00CF746D"/>
    <w:rsid w:val="00CF765C"/>
    <w:rsid w:val="00CF7CF4"/>
    <w:rsid w:val="00CF7DFF"/>
    <w:rsid w:val="00CF7F11"/>
    <w:rsid w:val="00D003DC"/>
    <w:rsid w:val="00D003F0"/>
    <w:rsid w:val="00D007D3"/>
    <w:rsid w:val="00D0098D"/>
    <w:rsid w:val="00D00B0C"/>
    <w:rsid w:val="00D00B12"/>
    <w:rsid w:val="00D00DA3"/>
    <w:rsid w:val="00D011BD"/>
    <w:rsid w:val="00D016B6"/>
    <w:rsid w:val="00D016E1"/>
    <w:rsid w:val="00D0180C"/>
    <w:rsid w:val="00D01818"/>
    <w:rsid w:val="00D018DD"/>
    <w:rsid w:val="00D01BC1"/>
    <w:rsid w:val="00D01C67"/>
    <w:rsid w:val="00D01C8A"/>
    <w:rsid w:val="00D01CBA"/>
    <w:rsid w:val="00D0204B"/>
    <w:rsid w:val="00D028CB"/>
    <w:rsid w:val="00D02997"/>
    <w:rsid w:val="00D02A97"/>
    <w:rsid w:val="00D02AA0"/>
    <w:rsid w:val="00D02B2D"/>
    <w:rsid w:val="00D0367A"/>
    <w:rsid w:val="00D03706"/>
    <w:rsid w:val="00D041EE"/>
    <w:rsid w:val="00D042C9"/>
    <w:rsid w:val="00D046F9"/>
    <w:rsid w:val="00D04763"/>
    <w:rsid w:val="00D04A91"/>
    <w:rsid w:val="00D04A99"/>
    <w:rsid w:val="00D04CBC"/>
    <w:rsid w:val="00D04D80"/>
    <w:rsid w:val="00D0516C"/>
    <w:rsid w:val="00D051EE"/>
    <w:rsid w:val="00D05AB9"/>
    <w:rsid w:val="00D05C62"/>
    <w:rsid w:val="00D05FAA"/>
    <w:rsid w:val="00D0653B"/>
    <w:rsid w:val="00D06919"/>
    <w:rsid w:val="00D06D18"/>
    <w:rsid w:val="00D07084"/>
    <w:rsid w:val="00D0720B"/>
    <w:rsid w:val="00D0730A"/>
    <w:rsid w:val="00D07D0E"/>
    <w:rsid w:val="00D10223"/>
    <w:rsid w:val="00D10502"/>
    <w:rsid w:val="00D105D7"/>
    <w:rsid w:val="00D106C7"/>
    <w:rsid w:val="00D10806"/>
    <w:rsid w:val="00D10A92"/>
    <w:rsid w:val="00D10D03"/>
    <w:rsid w:val="00D10F7E"/>
    <w:rsid w:val="00D10FF4"/>
    <w:rsid w:val="00D11077"/>
    <w:rsid w:val="00D113DD"/>
    <w:rsid w:val="00D11724"/>
    <w:rsid w:val="00D11B4F"/>
    <w:rsid w:val="00D11B87"/>
    <w:rsid w:val="00D11E2D"/>
    <w:rsid w:val="00D1236A"/>
    <w:rsid w:val="00D12428"/>
    <w:rsid w:val="00D125F2"/>
    <w:rsid w:val="00D1298A"/>
    <w:rsid w:val="00D12C90"/>
    <w:rsid w:val="00D12DA4"/>
    <w:rsid w:val="00D12E83"/>
    <w:rsid w:val="00D13349"/>
    <w:rsid w:val="00D13422"/>
    <w:rsid w:val="00D13CB3"/>
    <w:rsid w:val="00D13EC0"/>
    <w:rsid w:val="00D13EE4"/>
    <w:rsid w:val="00D13F0C"/>
    <w:rsid w:val="00D13F60"/>
    <w:rsid w:val="00D14502"/>
    <w:rsid w:val="00D1483C"/>
    <w:rsid w:val="00D14CE1"/>
    <w:rsid w:val="00D154F1"/>
    <w:rsid w:val="00D1558E"/>
    <w:rsid w:val="00D15677"/>
    <w:rsid w:val="00D15C09"/>
    <w:rsid w:val="00D15F6F"/>
    <w:rsid w:val="00D16337"/>
    <w:rsid w:val="00D16354"/>
    <w:rsid w:val="00D169C3"/>
    <w:rsid w:val="00D16AF8"/>
    <w:rsid w:val="00D170C0"/>
    <w:rsid w:val="00D17175"/>
    <w:rsid w:val="00D17293"/>
    <w:rsid w:val="00D17811"/>
    <w:rsid w:val="00D17A73"/>
    <w:rsid w:val="00D17E33"/>
    <w:rsid w:val="00D17E37"/>
    <w:rsid w:val="00D17FE3"/>
    <w:rsid w:val="00D204CE"/>
    <w:rsid w:val="00D20525"/>
    <w:rsid w:val="00D2093A"/>
    <w:rsid w:val="00D20A8F"/>
    <w:rsid w:val="00D20CB1"/>
    <w:rsid w:val="00D20F40"/>
    <w:rsid w:val="00D20F8B"/>
    <w:rsid w:val="00D212F1"/>
    <w:rsid w:val="00D2147F"/>
    <w:rsid w:val="00D21A89"/>
    <w:rsid w:val="00D21BBE"/>
    <w:rsid w:val="00D21C75"/>
    <w:rsid w:val="00D21F03"/>
    <w:rsid w:val="00D21F94"/>
    <w:rsid w:val="00D22DC3"/>
    <w:rsid w:val="00D231F2"/>
    <w:rsid w:val="00D233BB"/>
    <w:rsid w:val="00D234A0"/>
    <w:rsid w:val="00D23AB8"/>
    <w:rsid w:val="00D23CBB"/>
    <w:rsid w:val="00D244AC"/>
    <w:rsid w:val="00D24924"/>
    <w:rsid w:val="00D24B17"/>
    <w:rsid w:val="00D24C0E"/>
    <w:rsid w:val="00D25110"/>
    <w:rsid w:val="00D2527C"/>
    <w:rsid w:val="00D25288"/>
    <w:rsid w:val="00D25511"/>
    <w:rsid w:val="00D2573C"/>
    <w:rsid w:val="00D257FC"/>
    <w:rsid w:val="00D25C86"/>
    <w:rsid w:val="00D25D3B"/>
    <w:rsid w:val="00D26031"/>
    <w:rsid w:val="00D264EF"/>
    <w:rsid w:val="00D26C2C"/>
    <w:rsid w:val="00D2723B"/>
    <w:rsid w:val="00D2744F"/>
    <w:rsid w:val="00D27F5C"/>
    <w:rsid w:val="00D3035D"/>
    <w:rsid w:val="00D308EB"/>
    <w:rsid w:val="00D30AB1"/>
    <w:rsid w:val="00D31002"/>
    <w:rsid w:val="00D311F2"/>
    <w:rsid w:val="00D316F4"/>
    <w:rsid w:val="00D31C07"/>
    <w:rsid w:val="00D32350"/>
    <w:rsid w:val="00D325AB"/>
    <w:rsid w:val="00D32864"/>
    <w:rsid w:val="00D33387"/>
    <w:rsid w:val="00D33658"/>
    <w:rsid w:val="00D33705"/>
    <w:rsid w:val="00D33729"/>
    <w:rsid w:val="00D33817"/>
    <w:rsid w:val="00D3385F"/>
    <w:rsid w:val="00D33F72"/>
    <w:rsid w:val="00D340BF"/>
    <w:rsid w:val="00D34165"/>
    <w:rsid w:val="00D3422C"/>
    <w:rsid w:val="00D345F4"/>
    <w:rsid w:val="00D34AAD"/>
    <w:rsid w:val="00D34CF3"/>
    <w:rsid w:val="00D34DA0"/>
    <w:rsid w:val="00D351F1"/>
    <w:rsid w:val="00D35B48"/>
    <w:rsid w:val="00D35BBE"/>
    <w:rsid w:val="00D3627D"/>
    <w:rsid w:val="00D367EE"/>
    <w:rsid w:val="00D36829"/>
    <w:rsid w:val="00D36D3B"/>
    <w:rsid w:val="00D3782B"/>
    <w:rsid w:val="00D37943"/>
    <w:rsid w:val="00D37D0B"/>
    <w:rsid w:val="00D37D5F"/>
    <w:rsid w:val="00D40046"/>
    <w:rsid w:val="00D40248"/>
    <w:rsid w:val="00D4059B"/>
    <w:rsid w:val="00D405F6"/>
    <w:rsid w:val="00D40745"/>
    <w:rsid w:val="00D4074A"/>
    <w:rsid w:val="00D409D5"/>
    <w:rsid w:val="00D40DBE"/>
    <w:rsid w:val="00D40DD3"/>
    <w:rsid w:val="00D41580"/>
    <w:rsid w:val="00D41DED"/>
    <w:rsid w:val="00D421F8"/>
    <w:rsid w:val="00D4283E"/>
    <w:rsid w:val="00D42C6B"/>
    <w:rsid w:val="00D42E79"/>
    <w:rsid w:val="00D42F2F"/>
    <w:rsid w:val="00D431BB"/>
    <w:rsid w:val="00D432DB"/>
    <w:rsid w:val="00D43563"/>
    <w:rsid w:val="00D4362D"/>
    <w:rsid w:val="00D43CB5"/>
    <w:rsid w:val="00D43F9A"/>
    <w:rsid w:val="00D4409A"/>
    <w:rsid w:val="00D441BD"/>
    <w:rsid w:val="00D4481B"/>
    <w:rsid w:val="00D44874"/>
    <w:rsid w:val="00D44A20"/>
    <w:rsid w:val="00D44D19"/>
    <w:rsid w:val="00D45EA0"/>
    <w:rsid w:val="00D46151"/>
    <w:rsid w:val="00D46527"/>
    <w:rsid w:val="00D46573"/>
    <w:rsid w:val="00D46C35"/>
    <w:rsid w:val="00D47076"/>
    <w:rsid w:val="00D470CD"/>
    <w:rsid w:val="00D47B7F"/>
    <w:rsid w:val="00D47CDA"/>
    <w:rsid w:val="00D47E2F"/>
    <w:rsid w:val="00D47E3A"/>
    <w:rsid w:val="00D50546"/>
    <w:rsid w:val="00D5054D"/>
    <w:rsid w:val="00D50692"/>
    <w:rsid w:val="00D50BD0"/>
    <w:rsid w:val="00D50EB0"/>
    <w:rsid w:val="00D50F5E"/>
    <w:rsid w:val="00D512CB"/>
    <w:rsid w:val="00D5158F"/>
    <w:rsid w:val="00D517DC"/>
    <w:rsid w:val="00D51944"/>
    <w:rsid w:val="00D51C5A"/>
    <w:rsid w:val="00D52567"/>
    <w:rsid w:val="00D527C1"/>
    <w:rsid w:val="00D52FDC"/>
    <w:rsid w:val="00D53474"/>
    <w:rsid w:val="00D536A5"/>
    <w:rsid w:val="00D53838"/>
    <w:rsid w:val="00D538B9"/>
    <w:rsid w:val="00D53959"/>
    <w:rsid w:val="00D539CB"/>
    <w:rsid w:val="00D53D85"/>
    <w:rsid w:val="00D53F03"/>
    <w:rsid w:val="00D54601"/>
    <w:rsid w:val="00D547EC"/>
    <w:rsid w:val="00D54A4A"/>
    <w:rsid w:val="00D54E6C"/>
    <w:rsid w:val="00D54FC7"/>
    <w:rsid w:val="00D557C4"/>
    <w:rsid w:val="00D55A21"/>
    <w:rsid w:val="00D55BB3"/>
    <w:rsid w:val="00D55DFF"/>
    <w:rsid w:val="00D56056"/>
    <w:rsid w:val="00D56209"/>
    <w:rsid w:val="00D5621D"/>
    <w:rsid w:val="00D5622B"/>
    <w:rsid w:val="00D566D1"/>
    <w:rsid w:val="00D5690A"/>
    <w:rsid w:val="00D57892"/>
    <w:rsid w:val="00D57998"/>
    <w:rsid w:val="00D57B07"/>
    <w:rsid w:val="00D57F68"/>
    <w:rsid w:val="00D601C0"/>
    <w:rsid w:val="00D6070B"/>
    <w:rsid w:val="00D612AE"/>
    <w:rsid w:val="00D615DB"/>
    <w:rsid w:val="00D61676"/>
    <w:rsid w:val="00D61866"/>
    <w:rsid w:val="00D61D0B"/>
    <w:rsid w:val="00D6232B"/>
    <w:rsid w:val="00D62606"/>
    <w:rsid w:val="00D62DE4"/>
    <w:rsid w:val="00D62E6B"/>
    <w:rsid w:val="00D6302E"/>
    <w:rsid w:val="00D6310A"/>
    <w:rsid w:val="00D63157"/>
    <w:rsid w:val="00D635EB"/>
    <w:rsid w:val="00D6386F"/>
    <w:rsid w:val="00D63AE8"/>
    <w:rsid w:val="00D63EC2"/>
    <w:rsid w:val="00D64631"/>
    <w:rsid w:val="00D64793"/>
    <w:rsid w:val="00D64F5A"/>
    <w:rsid w:val="00D64F82"/>
    <w:rsid w:val="00D65647"/>
    <w:rsid w:val="00D65870"/>
    <w:rsid w:val="00D65956"/>
    <w:rsid w:val="00D659AC"/>
    <w:rsid w:val="00D65D72"/>
    <w:rsid w:val="00D65DA6"/>
    <w:rsid w:val="00D65ED4"/>
    <w:rsid w:val="00D65F7E"/>
    <w:rsid w:val="00D6731F"/>
    <w:rsid w:val="00D67767"/>
    <w:rsid w:val="00D679CA"/>
    <w:rsid w:val="00D67E60"/>
    <w:rsid w:val="00D70158"/>
    <w:rsid w:val="00D705B0"/>
    <w:rsid w:val="00D70646"/>
    <w:rsid w:val="00D706BB"/>
    <w:rsid w:val="00D709D4"/>
    <w:rsid w:val="00D70AB9"/>
    <w:rsid w:val="00D70BBD"/>
    <w:rsid w:val="00D70CA9"/>
    <w:rsid w:val="00D70CD0"/>
    <w:rsid w:val="00D70D62"/>
    <w:rsid w:val="00D711D9"/>
    <w:rsid w:val="00D7123A"/>
    <w:rsid w:val="00D713BC"/>
    <w:rsid w:val="00D714DD"/>
    <w:rsid w:val="00D7151C"/>
    <w:rsid w:val="00D72798"/>
    <w:rsid w:val="00D728E4"/>
    <w:rsid w:val="00D72D16"/>
    <w:rsid w:val="00D72ECC"/>
    <w:rsid w:val="00D72F7C"/>
    <w:rsid w:val="00D732B5"/>
    <w:rsid w:val="00D7344E"/>
    <w:rsid w:val="00D734D8"/>
    <w:rsid w:val="00D73BDD"/>
    <w:rsid w:val="00D743B4"/>
    <w:rsid w:val="00D745E1"/>
    <w:rsid w:val="00D747FB"/>
    <w:rsid w:val="00D74AC6"/>
    <w:rsid w:val="00D74B16"/>
    <w:rsid w:val="00D754A8"/>
    <w:rsid w:val="00D75A07"/>
    <w:rsid w:val="00D75A6C"/>
    <w:rsid w:val="00D75F4C"/>
    <w:rsid w:val="00D76020"/>
    <w:rsid w:val="00D765FE"/>
    <w:rsid w:val="00D76676"/>
    <w:rsid w:val="00D766AC"/>
    <w:rsid w:val="00D7694B"/>
    <w:rsid w:val="00D76AFA"/>
    <w:rsid w:val="00D76E50"/>
    <w:rsid w:val="00D77031"/>
    <w:rsid w:val="00D773DD"/>
    <w:rsid w:val="00D77427"/>
    <w:rsid w:val="00D7776B"/>
    <w:rsid w:val="00D77946"/>
    <w:rsid w:val="00D779C9"/>
    <w:rsid w:val="00D77A3B"/>
    <w:rsid w:val="00D77C6A"/>
    <w:rsid w:val="00D77D5D"/>
    <w:rsid w:val="00D801CA"/>
    <w:rsid w:val="00D80584"/>
    <w:rsid w:val="00D80655"/>
    <w:rsid w:val="00D8074C"/>
    <w:rsid w:val="00D81049"/>
    <w:rsid w:val="00D813E4"/>
    <w:rsid w:val="00D81BE2"/>
    <w:rsid w:val="00D81D26"/>
    <w:rsid w:val="00D81D78"/>
    <w:rsid w:val="00D81E04"/>
    <w:rsid w:val="00D8225F"/>
    <w:rsid w:val="00D8325E"/>
    <w:rsid w:val="00D83A91"/>
    <w:rsid w:val="00D83D41"/>
    <w:rsid w:val="00D83FE3"/>
    <w:rsid w:val="00D8448E"/>
    <w:rsid w:val="00D849A9"/>
    <w:rsid w:val="00D84A5D"/>
    <w:rsid w:val="00D84C93"/>
    <w:rsid w:val="00D85053"/>
    <w:rsid w:val="00D85805"/>
    <w:rsid w:val="00D85CBC"/>
    <w:rsid w:val="00D86330"/>
    <w:rsid w:val="00D867DC"/>
    <w:rsid w:val="00D8681F"/>
    <w:rsid w:val="00D8695A"/>
    <w:rsid w:val="00D86F11"/>
    <w:rsid w:val="00D86F30"/>
    <w:rsid w:val="00D86F74"/>
    <w:rsid w:val="00D872D0"/>
    <w:rsid w:val="00D8745E"/>
    <w:rsid w:val="00D875B8"/>
    <w:rsid w:val="00D87731"/>
    <w:rsid w:val="00D87809"/>
    <w:rsid w:val="00D87885"/>
    <w:rsid w:val="00D900C2"/>
    <w:rsid w:val="00D90432"/>
    <w:rsid w:val="00D904E4"/>
    <w:rsid w:val="00D9075D"/>
    <w:rsid w:val="00D90FFD"/>
    <w:rsid w:val="00D91374"/>
    <w:rsid w:val="00D91439"/>
    <w:rsid w:val="00D915C0"/>
    <w:rsid w:val="00D915DA"/>
    <w:rsid w:val="00D91661"/>
    <w:rsid w:val="00D91C2D"/>
    <w:rsid w:val="00D91EAE"/>
    <w:rsid w:val="00D9228F"/>
    <w:rsid w:val="00D92397"/>
    <w:rsid w:val="00D92684"/>
    <w:rsid w:val="00D92724"/>
    <w:rsid w:val="00D92C81"/>
    <w:rsid w:val="00D92EFA"/>
    <w:rsid w:val="00D92F5B"/>
    <w:rsid w:val="00D92FB6"/>
    <w:rsid w:val="00D93813"/>
    <w:rsid w:val="00D9431B"/>
    <w:rsid w:val="00D944AE"/>
    <w:rsid w:val="00D945C1"/>
    <w:rsid w:val="00D946B2"/>
    <w:rsid w:val="00D94817"/>
    <w:rsid w:val="00D949BB"/>
    <w:rsid w:val="00D94B38"/>
    <w:rsid w:val="00D9531A"/>
    <w:rsid w:val="00D95542"/>
    <w:rsid w:val="00D959E9"/>
    <w:rsid w:val="00D95B04"/>
    <w:rsid w:val="00D95E79"/>
    <w:rsid w:val="00D95F5B"/>
    <w:rsid w:val="00D9641D"/>
    <w:rsid w:val="00D96439"/>
    <w:rsid w:val="00D96927"/>
    <w:rsid w:val="00D96E32"/>
    <w:rsid w:val="00D9742D"/>
    <w:rsid w:val="00D975C9"/>
    <w:rsid w:val="00D97CE2"/>
    <w:rsid w:val="00D97D4E"/>
    <w:rsid w:val="00DA00B2"/>
    <w:rsid w:val="00DA0177"/>
    <w:rsid w:val="00DA0191"/>
    <w:rsid w:val="00DA079F"/>
    <w:rsid w:val="00DA0F09"/>
    <w:rsid w:val="00DA0F16"/>
    <w:rsid w:val="00DA1341"/>
    <w:rsid w:val="00DA14B6"/>
    <w:rsid w:val="00DA16A9"/>
    <w:rsid w:val="00DA173F"/>
    <w:rsid w:val="00DA1A4A"/>
    <w:rsid w:val="00DA1C31"/>
    <w:rsid w:val="00DA1C4D"/>
    <w:rsid w:val="00DA2155"/>
    <w:rsid w:val="00DA251F"/>
    <w:rsid w:val="00DA2AC5"/>
    <w:rsid w:val="00DA2CB7"/>
    <w:rsid w:val="00DA3489"/>
    <w:rsid w:val="00DA3875"/>
    <w:rsid w:val="00DA3C35"/>
    <w:rsid w:val="00DA4231"/>
    <w:rsid w:val="00DA4271"/>
    <w:rsid w:val="00DA4679"/>
    <w:rsid w:val="00DA485E"/>
    <w:rsid w:val="00DA4A59"/>
    <w:rsid w:val="00DA517E"/>
    <w:rsid w:val="00DA5181"/>
    <w:rsid w:val="00DA5676"/>
    <w:rsid w:val="00DA5C0F"/>
    <w:rsid w:val="00DA5EDE"/>
    <w:rsid w:val="00DA61E1"/>
    <w:rsid w:val="00DA652F"/>
    <w:rsid w:val="00DA663C"/>
    <w:rsid w:val="00DA6706"/>
    <w:rsid w:val="00DA6890"/>
    <w:rsid w:val="00DA68F1"/>
    <w:rsid w:val="00DA6A92"/>
    <w:rsid w:val="00DA7929"/>
    <w:rsid w:val="00DA7CB0"/>
    <w:rsid w:val="00DB0344"/>
    <w:rsid w:val="00DB05C0"/>
    <w:rsid w:val="00DB0693"/>
    <w:rsid w:val="00DB072A"/>
    <w:rsid w:val="00DB07B3"/>
    <w:rsid w:val="00DB0DD7"/>
    <w:rsid w:val="00DB10DF"/>
    <w:rsid w:val="00DB17BB"/>
    <w:rsid w:val="00DB17FC"/>
    <w:rsid w:val="00DB1A51"/>
    <w:rsid w:val="00DB1EC8"/>
    <w:rsid w:val="00DB2126"/>
    <w:rsid w:val="00DB246C"/>
    <w:rsid w:val="00DB26F4"/>
    <w:rsid w:val="00DB26FC"/>
    <w:rsid w:val="00DB29B0"/>
    <w:rsid w:val="00DB2BFF"/>
    <w:rsid w:val="00DB2EF3"/>
    <w:rsid w:val="00DB3228"/>
    <w:rsid w:val="00DB32CA"/>
    <w:rsid w:val="00DB36B1"/>
    <w:rsid w:val="00DB3869"/>
    <w:rsid w:val="00DB3A40"/>
    <w:rsid w:val="00DB3A7F"/>
    <w:rsid w:val="00DB3AF3"/>
    <w:rsid w:val="00DB4315"/>
    <w:rsid w:val="00DB448C"/>
    <w:rsid w:val="00DB4BE1"/>
    <w:rsid w:val="00DB4DFF"/>
    <w:rsid w:val="00DB4ED4"/>
    <w:rsid w:val="00DB4F06"/>
    <w:rsid w:val="00DB550E"/>
    <w:rsid w:val="00DB5609"/>
    <w:rsid w:val="00DB56C2"/>
    <w:rsid w:val="00DB5958"/>
    <w:rsid w:val="00DB61DD"/>
    <w:rsid w:val="00DB62AE"/>
    <w:rsid w:val="00DB6F11"/>
    <w:rsid w:val="00DB7E78"/>
    <w:rsid w:val="00DC0076"/>
    <w:rsid w:val="00DC0110"/>
    <w:rsid w:val="00DC0477"/>
    <w:rsid w:val="00DC1055"/>
    <w:rsid w:val="00DC1498"/>
    <w:rsid w:val="00DC1786"/>
    <w:rsid w:val="00DC1924"/>
    <w:rsid w:val="00DC197A"/>
    <w:rsid w:val="00DC1C46"/>
    <w:rsid w:val="00DC1DEE"/>
    <w:rsid w:val="00DC203A"/>
    <w:rsid w:val="00DC24A4"/>
    <w:rsid w:val="00DC2697"/>
    <w:rsid w:val="00DC26F2"/>
    <w:rsid w:val="00DC2A62"/>
    <w:rsid w:val="00DC2A9C"/>
    <w:rsid w:val="00DC2EF8"/>
    <w:rsid w:val="00DC2FFE"/>
    <w:rsid w:val="00DC3235"/>
    <w:rsid w:val="00DC3245"/>
    <w:rsid w:val="00DC33BC"/>
    <w:rsid w:val="00DC391F"/>
    <w:rsid w:val="00DC3BC8"/>
    <w:rsid w:val="00DC3C93"/>
    <w:rsid w:val="00DC3D11"/>
    <w:rsid w:val="00DC4343"/>
    <w:rsid w:val="00DC469A"/>
    <w:rsid w:val="00DC5B39"/>
    <w:rsid w:val="00DC5C65"/>
    <w:rsid w:val="00DC6331"/>
    <w:rsid w:val="00DC6500"/>
    <w:rsid w:val="00DC6D68"/>
    <w:rsid w:val="00DC6FF8"/>
    <w:rsid w:val="00DC740F"/>
    <w:rsid w:val="00DC74BE"/>
    <w:rsid w:val="00DC7778"/>
    <w:rsid w:val="00DD0479"/>
    <w:rsid w:val="00DD0A52"/>
    <w:rsid w:val="00DD0C00"/>
    <w:rsid w:val="00DD0FC0"/>
    <w:rsid w:val="00DD18C6"/>
    <w:rsid w:val="00DD1E03"/>
    <w:rsid w:val="00DD1F3F"/>
    <w:rsid w:val="00DD1F90"/>
    <w:rsid w:val="00DD22AA"/>
    <w:rsid w:val="00DD2520"/>
    <w:rsid w:val="00DD2DA4"/>
    <w:rsid w:val="00DD3BF7"/>
    <w:rsid w:val="00DD3E39"/>
    <w:rsid w:val="00DD3E64"/>
    <w:rsid w:val="00DD40B7"/>
    <w:rsid w:val="00DD4559"/>
    <w:rsid w:val="00DD4594"/>
    <w:rsid w:val="00DD468D"/>
    <w:rsid w:val="00DD4A57"/>
    <w:rsid w:val="00DD4A7B"/>
    <w:rsid w:val="00DD4B0B"/>
    <w:rsid w:val="00DD5041"/>
    <w:rsid w:val="00DD5381"/>
    <w:rsid w:val="00DD53A7"/>
    <w:rsid w:val="00DD5597"/>
    <w:rsid w:val="00DD5DBD"/>
    <w:rsid w:val="00DD5DDD"/>
    <w:rsid w:val="00DD5E9F"/>
    <w:rsid w:val="00DD6183"/>
    <w:rsid w:val="00DD6657"/>
    <w:rsid w:val="00DD6993"/>
    <w:rsid w:val="00DD6AC4"/>
    <w:rsid w:val="00DD778D"/>
    <w:rsid w:val="00DD7B48"/>
    <w:rsid w:val="00DE00C2"/>
    <w:rsid w:val="00DE00F4"/>
    <w:rsid w:val="00DE0511"/>
    <w:rsid w:val="00DE0AA2"/>
    <w:rsid w:val="00DE0FAC"/>
    <w:rsid w:val="00DE0FF4"/>
    <w:rsid w:val="00DE12AA"/>
    <w:rsid w:val="00DE1B9B"/>
    <w:rsid w:val="00DE2053"/>
    <w:rsid w:val="00DE22C9"/>
    <w:rsid w:val="00DE2425"/>
    <w:rsid w:val="00DE2659"/>
    <w:rsid w:val="00DE28DD"/>
    <w:rsid w:val="00DE2FC8"/>
    <w:rsid w:val="00DE3055"/>
    <w:rsid w:val="00DE317F"/>
    <w:rsid w:val="00DE334B"/>
    <w:rsid w:val="00DE3436"/>
    <w:rsid w:val="00DE3663"/>
    <w:rsid w:val="00DE3708"/>
    <w:rsid w:val="00DE3751"/>
    <w:rsid w:val="00DE3A2F"/>
    <w:rsid w:val="00DE3A80"/>
    <w:rsid w:val="00DE3E0A"/>
    <w:rsid w:val="00DE422F"/>
    <w:rsid w:val="00DE42E7"/>
    <w:rsid w:val="00DE432E"/>
    <w:rsid w:val="00DE4480"/>
    <w:rsid w:val="00DE4589"/>
    <w:rsid w:val="00DE47E0"/>
    <w:rsid w:val="00DE4BF1"/>
    <w:rsid w:val="00DE4DFF"/>
    <w:rsid w:val="00DE612D"/>
    <w:rsid w:val="00DE6133"/>
    <w:rsid w:val="00DE62AF"/>
    <w:rsid w:val="00DE6514"/>
    <w:rsid w:val="00DE66B5"/>
    <w:rsid w:val="00DE6C70"/>
    <w:rsid w:val="00DE6D7D"/>
    <w:rsid w:val="00DE6E2F"/>
    <w:rsid w:val="00DE6E49"/>
    <w:rsid w:val="00DE74C5"/>
    <w:rsid w:val="00DE7BD1"/>
    <w:rsid w:val="00DE7E71"/>
    <w:rsid w:val="00DE7EC6"/>
    <w:rsid w:val="00DE7F6F"/>
    <w:rsid w:val="00DF0AC8"/>
    <w:rsid w:val="00DF0BB2"/>
    <w:rsid w:val="00DF0F88"/>
    <w:rsid w:val="00DF1492"/>
    <w:rsid w:val="00DF14A5"/>
    <w:rsid w:val="00DF1772"/>
    <w:rsid w:val="00DF180A"/>
    <w:rsid w:val="00DF1CEC"/>
    <w:rsid w:val="00DF1CF0"/>
    <w:rsid w:val="00DF1E99"/>
    <w:rsid w:val="00DF1FDB"/>
    <w:rsid w:val="00DF1FFB"/>
    <w:rsid w:val="00DF2269"/>
    <w:rsid w:val="00DF2A4A"/>
    <w:rsid w:val="00DF2F1D"/>
    <w:rsid w:val="00DF3258"/>
    <w:rsid w:val="00DF354B"/>
    <w:rsid w:val="00DF35F0"/>
    <w:rsid w:val="00DF3DE3"/>
    <w:rsid w:val="00DF48DD"/>
    <w:rsid w:val="00DF4B44"/>
    <w:rsid w:val="00DF4BCB"/>
    <w:rsid w:val="00DF523D"/>
    <w:rsid w:val="00DF55B9"/>
    <w:rsid w:val="00DF5974"/>
    <w:rsid w:val="00DF5E75"/>
    <w:rsid w:val="00DF5F91"/>
    <w:rsid w:val="00DF5FB5"/>
    <w:rsid w:val="00DF650C"/>
    <w:rsid w:val="00DF65CE"/>
    <w:rsid w:val="00DF67DD"/>
    <w:rsid w:val="00DF691B"/>
    <w:rsid w:val="00DF69F1"/>
    <w:rsid w:val="00DF6D58"/>
    <w:rsid w:val="00DF6E7F"/>
    <w:rsid w:val="00DF783B"/>
    <w:rsid w:val="00DF7C8A"/>
    <w:rsid w:val="00DF7D45"/>
    <w:rsid w:val="00E0019A"/>
    <w:rsid w:val="00E002DF"/>
    <w:rsid w:val="00E0038D"/>
    <w:rsid w:val="00E009B1"/>
    <w:rsid w:val="00E00A04"/>
    <w:rsid w:val="00E00A25"/>
    <w:rsid w:val="00E00B52"/>
    <w:rsid w:val="00E00CC6"/>
    <w:rsid w:val="00E00E30"/>
    <w:rsid w:val="00E0124C"/>
    <w:rsid w:val="00E01AA5"/>
    <w:rsid w:val="00E01D15"/>
    <w:rsid w:val="00E01D9B"/>
    <w:rsid w:val="00E01D9F"/>
    <w:rsid w:val="00E01E21"/>
    <w:rsid w:val="00E02055"/>
    <w:rsid w:val="00E02132"/>
    <w:rsid w:val="00E02503"/>
    <w:rsid w:val="00E028A3"/>
    <w:rsid w:val="00E029C4"/>
    <w:rsid w:val="00E02A72"/>
    <w:rsid w:val="00E02C3C"/>
    <w:rsid w:val="00E02CC2"/>
    <w:rsid w:val="00E031D5"/>
    <w:rsid w:val="00E039E8"/>
    <w:rsid w:val="00E03BE9"/>
    <w:rsid w:val="00E04299"/>
    <w:rsid w:val="00E04366"/>
    <w:rsid w:val="00E04549"/>
    <w:rsid w:val="00E04904"/>
    <w:rsid w:val="00E04A04"/>
    <w:rsid w:val="00E04A88"/>
    <w:rsid w:val="00E04BCE"/>
    <w:rsid w:val="00E04F7C"/>
    <w:rsid w:val="00E050A7"/>
    <w:rsid w:val="00E05243"/>
    <w:rsid w:val="00E05440"/>
    <w:rsid w:val="00E0578E"/>
    <w:rsid w:val="00E05E00"/>
    <w:rsid w:val="00E05E56"/>
    <w:rsid w:val="00E05F67"/>
    <w:rsid w:val="00E0636A"/>
    <w:rsid w:val="00E063BE"/>
    <w:rsid w:val="00E06B0B"/>
    <w:rsid w:val="00E06BFB"/>
    <w:rsid w:val="00E06D12"/>
    <w:rsid w:val="00E07319"/>
    <w:rsid w:val="00E0758E"/>
    <w:rsid w:val="00E076AB"/>
    <w:rsid w:val="00E0785F"/>
    <w:rsid w:val="00E07B3E"/>
    <w:rsid w:val="00E07CD8"/>
    <w:rsid w:val="00E100BB"/>
    <w:rsid w:val="00E1053B"/>
    <w:rsid w:val="00E107C8"/>
    <w:rsid w:val="00E10F6E"/>
    <w:rsid w:val="00E11396"/>
    <w:rsid w:val="00E11746"/>
    <w:rsid w:val="00E1203D"/>
    <w:rsid w:val="00E12317"/>
    <w:rsid w:val="00E12511"/>
    <w:rsid w:val="00E12900"/>
    <w:rsid w:val="00E12A75"/>
    <w:rsid w:val="00E12AA4"/>
    <w:rsid w:val="00E12B0B"/>
    <w:rsid w:val="00E12DC0"/>
    <w:rsid w:val="00E12F7D"/>
    <w:rsid w:val="00E131B8"/>
    <w:rsid w:val="00E13455"/>
    <w:rsid w:val="00E13F8E"/>
    <w:rsid w:val="00E142A7"/>
    <w:rsid w:val="00E143EF"/>
    <w:rsid w:val="00E14642"/>
    <w:rsid w:val="00E1466A"/>
    <w:rsid w:val="00E14C7A"/>
    <w:rsid w:val="00E14C7E"/>
    <w:rsid w:val="00E1517B"/>
    <w:rsid w:val="00E152DF"/>
    <w:rsid w:val="00E1544F"/>
    <w:rsid w:val="00E154E8"/>
    <w:rsid w:val="00E155E4"/>
    <w:rsid w:val="00E1572D"/>
    <w:rsid w:val="00E158D7"/>
    <w:rsid w:val="00E1605A"/>
    <w:rsid w:val="00E166EA"/>
    <w:rsid w:val="00E16BB2"/>
    <w:rsid w:val="00E171E7"/>
    <w:rsid w:val="00E17663"/>
    <w:rsid w:val="00E17C58"/>
    <w:rsid w:val="00E17E75"/>
    <w:rsid w:val="00E20A81"/>
    <w:rsid w:val="00E20ACA"/>
    <w:rsid w:val="00E20B52"/>
    <w:rsid w:val="00E20FA2"/>
    <w:rsid w:val="00E210E7"/>
    <w:rsid w:val="00E21162"/>
    <w:rsid w:val="00E215BF"/>
    <w:rsid w:val="00E2184D"/>
    <w:rsid w:val="00E21904"/>
    <w:rsid w:val="00E219F5"/>
    <w:rsid w:val="00E21B81"/>
    <w:rsid w:val="00E21C20"/>
    <w:rsid w:val="00E221E2"/>
    <w:rsid w:val="00E22724"/>
    <w:rsid w:val="00E2295D"/>
    <w:rsid w:val="00E22DEA"/>
    <w:rsid w:val="00E22EB2"/>
    <w:rsid w:val="00E22F1B"/>
    <w:rsid w:val="00E231E1"/>
    <w:rsid w:val="00E23754"/>
    <w:rsid w:val="00E24331"/>
    <w:rsid w:val="00E24668"/>
    <w:rsid w:val="00E24672"/>
    <w:rsid w:val="00E2468B"/>
    <w:rsid w:val="00E24C14"/>
    <w:rsid w:val="00E24CB2"/>
    <w:rsid w:val="00E250F5"/>
    <w:rsid w:val="00E2513F"/>
    <w:rsid w:val="00E253C8"/>
    <w:rsid w:val="00E258B2"/>
    <w:rsid w:val="00E258CF"/>
    <w:rsid w:val="00E25AC2"/>
    <w:rsid w:val="00E25F58"/>
    <w:rsid w:val="00E2616C"/>
    <w:rsid w:val="00E26412"/>
    <w:rsid w:val="00E26428"/>
    <w:rsid w:val="00E264F1"/>
    <w:rsid w:val="00E26ECC"/>
    <w:rsid w:val="00E26F80"/>
    <w:rsid w:val="00E27361"/>
    <w:rsid w:val="00E27374"/>
    <w:rsid w:val="00E27DAF"/>
    <w:rsid w:val="00E27DC8"/>
    <w:rsid w:val="00E27DCB"/>
    <w:rsid w:val="00E30036"/>
    <w:rsid w:val="00E300C9"/>
    <w:rsid w:val="00E30148"/>
    <w:rsid w:val="00E30390"/>
    <w:rsid w:val="00E304CE"/>
    <w:rsid w:val="00E30766"/>
    <w:rsid w:val="00E30D54"/>
    <w:rsid w:val="00E30DEE"/>
    <w:rsid w:val="00E31317"/>
    <w:rsid w:val="00E31355"/>
    <w:rsid w:val="00E314DE"/>
    <w:rsid w:val="00E314F7"/>
    <w:rsid w:val="00E315BA"/>
    <w:rsid w:val="00E3197F"/>
    <w:rsid w:val="00E31BA2"/>
    <w:rsid w:val="00E32059"/>
    <w:rsid w:val="00E324E5"/>
    <w:rsid w:val="00E3254A"/>
    <w:rsid w:val="00E32E5A"/>
    <w:rsid w:val="00E32FF2"/>
    <w:rsid w:val="00E33354"/>
    <w:rsid w:val="00E33603"/>
    <w:rsid w:val="00E33AB0"/>
    <w:rsid w:val="00E33ABA"/>
    <w:rsid w:val="00E33BD3"/>
    <w:rsid w:val="00E33C0D"/>
    <w:rsid w:val="00E34080"/>
    <w:rsid w:val="00E342AC"/>
    <w:rsid w:val="00E3460D"/>
    <w:rsid w:val="00E34A20"/>
    <w:rsid w:val="00E34BA1"/>
    <w:rsid w:val="00E34F23"/>
    <w:rsid w:val="00E34F52"/>
    <w:rsid w:val="00E351FB"/>
    <w:rsid w:val="00E3594A"/>
    <w:rsid w:val="00E362DE"/>
    <w:rsid w:val="00E3664A"/>
    <w:rsid w:val="00E36868"/>
    <w:rsid w:val="00E36A5A"/>
    <w:rsid w:val="00E36B10"/>
    <w:rsid w:val="00E36FD3"/>
    <w:rsid w:val="00E36FFD"/>
    <w:rsid w:val="00E371BD"/>
    <w:rsid w:val="00E372B7"/>
    <w:rsid w:val="00E37467"/>
    <w:rsid w:val="00E374DF"/>
    <w:rsid w:val="00E37550"/>
    <w:rsid w:val="00E37618"/>
    <w:rsid w:val="00E37B4B"/>
    <w:rsid w:val="00E37D2C"/>
    <w:rsid w:val="00E37D3A"/>
    <w:rsid w:val="00E37D48"/>
    <w:rsid w:val="00E37EB7"/>
    <w:rsid w:val="00E400F8"/>
    <w:rsid w:val="00E4028F"/>
    <w:rsid w:val="00E4039C"/>
    <w:rsid w:val="00E403B2"/>
    <w:rsid w:val="00E41318"/>
    <w:rsid w:val="00E41A53"/>
    <w:rsid w:val="00E41B37"/>
    <w:rsid w:val="00E41D1B"/>
    <w:rsid w:val="00E41F39"/>
    <w:rsid w:val="00E4263E"/>
    <w:rsid w:val="00E429D4"/>
    <w:rsid w:val="00E429F0"/>
    <w:rsid w:val="00E42A53"/>
    <w:rsid w:val="00E42FFB"/>
    <w:rsid w:val="00E439C4"/>
    <w:rsid w:val="00E440D7"/>
    <w:rsid w:val="00E4482E"/>
    <w:rsid w:val="00E449F6"/>
    <w:rsid w:val="00E44A01"/>
    <w:rsid w:val="00E453E3"/>
    <w:rsid w:val="00E4586F"/>
    <w:rsid w:val="00E45AD8"/>
    <w:rsid w:val="00E45F10"/>
    <w:rsid w:val="00E45FBF"/>
    <w:rsid w:val="00E46995"/>
    <w:rsid w:val="00E46B97"/>
    <w:rsid w:val="00E46DA1"/>
    <w:rsid w:val="00E46E11"/>
    <w:rsid w:val="00E47345"/>
    <w:rsid w:val="00E475DC"/>
    <w:rsid w:val="00E478FF"/>
    <w:rsid w:val="00E47AAB"/>
    <w:rsid w:val="00E47BFA"/>
    <w:rsid w:val="00E47F8D"/>
    <w:rsid w:val="00E50193"/>
    <w:rsid w:val="00E501B0"/>
    <w:rsid w:val="00E5029E"/>
    <w:rsid w:val="00E50880"/>
    <w:rsid w:val="00E509B1"/>
    <w:rsid w:val="00E50A46"/>
    <w:rsid w:val="00E50CA0"/>
    <w:rsid w:val="00E515A8"/>
    <w:rsid w:val="00E517E8"/>
    <w:rsid w:val="00E51E26"/>
    <w:rsid w:val="00E536D1"/>
    <w:rsid w:val="00E53891"/>
    <w:rsid w:val="00E53916"/>
    <w:rsid w:val="00E53977"/>
    <w:rsid w:val="00E53EA3"/>
    <w:rsid w:val="00E5416F"/>
    <w:rsid w:val="00E54194"/>
    <w:rsid w:val="00E548D9"/>
    <w:rsid w:val="00E54E17"/>
    <w:rsid w:val="00E54E8D"/>
    <w:rsid w:val="00E5513A"/>
    <w:rsid w:val="00E55144"/>
    <w:rsid w:val="00E556EF"/>
    <w:rsid w:val="00E55E4C"/>
    <w:rsid w:val="00E568C7"/>
    <w:rsid w:val="00E56BBB"/>
    <w:rsid w:val="00E56BDB"/>
    <w:rsid w:val="00E571EE"/>
    <w:rsid w:val="00E5720E"/>
    <w:rsid w:val="00E57C4B"/>
    <w:rsid w:val="00E57FC8"/>
    <w:rsid w:val="00E6059A"/>
    <w:rsid w:val="00E609B4"/>
    <w:rsid w:val="00E60EB5"/>
    <w:rsid w:val="00E60F8D"/>
    <w:rsid w:val="00E6180D"/>
    <w:rsid w:val="00E61B03"/>
    <w:rsid w:val="00E61BC1"/>
    <w:rsid w:val="00E61C9C"/>
    <w:rsid w:val="00E61D35"/>
    <w:rsid w:val="00E62D0A"/>
    <w:rsid w:val="00E62F3E"/>
    <w:rsid w:val="00E639AE"/>
    <w:rsid w:val="00E64389"/>
    <w:rsid w:val="00E644E9"/>
    <w:rsid w:val="00E64786"/>
    <w:rsid w:val="00E647D4"/>
    <w:rsid w:val="00E64DC9"/>
    <w:rsid w:val="00E65464"/>
    <w:rsid w:val="00E65536"/>
    <w:rsid w:val="00E65665"/>
    <w:rsid w:val="00E65B87"/>
    <w:rsid w:val="00E65BCD"/>
    <w:rsid w:val="00E65CD1"/>
    <w:rsid w:val="00E65EC1"/>
    <w:rsid w:val="00E66475"/>
    <w:rsid w:val="00E664E7"/>
    <w:rsid w:val="00E665AB"/>
    <w:rsid w:val="00E66608"/>
    <w:rsid w:val="00E6689D"/>
    <w:rsid w:val="00E66C5E"/>
    <w:rsid w:val="00E66DCB"/>
    <w:rsid w:val="00E67199"/>
    <w:rsid w:val="00E673EB"/>
    <w:rsid w:val="00E67720"/>
    <w:rsid w:val="00E67EE6"/>
    <w:rsid w:val="00E67F3B"/>
    <w:rsid w:val="00E67FC5"/>
    <w:rsid w:val="00E70391"/>
    <w:rsid w:val="00E708F0"/>
    <w:rsid w:val="00E70A24"/>
    <w:rsid w:val="00E70C25"/>
    <w:rsid w:val="00E70E63"/>
    <w:rsid w:val="00E71447"/>
    <w:rsid w:val="00E71891"/>
    <w:rsid w:val="00E71B25"/>
    <w:rsid w:val="00E72231"/>
    <w:rsid w:val="00E722FD"/>
    <w:rsid w:val="00E72324"/>
    <w:rsid w:val="00E72504"/>
    <w:rsid w:val="00E727A9"/>
    <w:rsid w:val="00E72A98"/>
    <w:rsid w:val="00E72CE2"/>
    <w:rsid w:val="00E72E89"/>
    <w:rsid w:val="00E7345B"/>
    <w:rsid w:val="00E73483"/>
    <w:rsid w:val="00E73736"/>
    <w:rsid w:val="00E73746"/>
    <w:rsid w:val="00E73E09"/>
    <w:rsid w:val="00E7457A"/>
    <w:rsid w:val="00E74EFD"/>
    <w:rsid w:val="00E74FCF"/>
    <w:rsid w:val="00E75014"/>
    <w:rsid w:val="00E75368"/>
    <w:rsid w:val="00E75ACF"/>
    <w:rsid w:val="00E75B89"/>
    <w:rsid w:val="00E75EB0"/>
    <w:rsid w:val="00E75FEA"/>
    <w:rsid w:val="00E763CE"/>
    <w:rsid w:val="00E7661D"/>
    <w:rsid w:val="00E76BA3"/>
    <w:rsid w:val="00E76BE1"/>
    <w:rsid w:val="00E76C97"/>
    <w:rsid w:val="00E76EC4"/>
    <w:rsid w:val="00E772AD"/>
    <w:rsid w:val="00E773B3"/>
    <w:rsid w:val="00E773CD"/>
    <w:rsid w:val="00E7748B"/>
    <w:rsid w:val="00E775EB"/>
    <w:rsid w:val="00E77908"/>
    <w:rsid w:val="00E77C76"/>
    <w:rsid w:val="00E800DB"/>
    <w:rsid w:val="00E80321"/>
    <w:rsid w:val="00E80626"/>
    <w:rsid w:val="00E809C3"/>
    <w:rsid w:val="00E80B31"/>
    <w:rsid w:val="00E80C89"/>
    <w:rsid w:val="00E80CB9"/>
    <w:rsid w:val="00E80D31"/>
    <w:rsid w:val="00E80DE6"/>
    <w:rsid w:val="00E81038"/>
    <w:rsid w:val="00E8108E"/>
    <w:rsid w:val="00E816BF"/>
    <w:rsid w:val="00E81832"/>
    <w:rsid w:val="00E81890"/>
    <w:rsid w:val="00E81CE8"/>
    <w:rsid w:val="00E81D77"/>
    <w:rsid w:val="00E81DC5"/>
    <w:rsid w:val="00E8292F"/>
    <w:rsid w:val="00E82D0A"/>
    <w:rsid w:val="00E83B7E"/>
    <w:rsid w:val="00E83C36"/>
    <w:rsid w:val="00E83C40"/>
    <w:rsid w:val="00E83E7C"/>
    <w:rsid w:val="00E83EA1"/>
    <w:rsid w:val="00E84436"/>
    <w:rsid w:val="00E84824"/>
    <w:rsid w:val="00E8495E"/>
    <w:rsid w:val="00E84B68"/>
    <w:rsid w:val="00E84CBF"/>
    <w:rsid w:val="00E84E66"/>
    <w:rsid w:val="00E84EBF"/>
    <w:rsid w:val="00E85686"/>
    <w:rsid w:val="00E85D12"/>
    <w:rsid w:val="00E85E0E"/>
    <w:rsid w:val="00E85E74"/>
    <w:rsid w:val="00E8677C"/>
    <w:rsid w:val="00E867A2"/>
    <w:rsid w:val="00E868DC"/>
    <w:rsid w:val="00E86A14"/>
    <w:rsid w:val="00E86F5B"/>
    <w:rsid w:val="00E86F5E"/>
    <w:rsid w:val="00E8727C"/>
    <w:rsid w:val="00E87348"/>
    <w:rsid w:val="00E874D7"/>
    <w:rsid w:val="00E8753B"/>
    <w:rsid w:val="00E87581"/>
    <w:rsid w:val="00E877A6"/>
    <w:rsid w:val="00E87B72"/>
    <w:rsid w:val="00E87B87"/>
    <w:rsid w:val="00E900BF"/>
    <w:rsid w:val="00E90192"/>
    <w:rsid w:val="00E903D3"/>
    <w:rsid w:val="00E904A2"/>
    <w:rsid w:val="00E90C42"/>
    <w:rsid w:val="00E90EE7"/>
    <w:rsid w:val="00E9101A"/>
    <w:rsid w:val="00E912E0"/>
    <w:rsid w:val="00E9197D"/>
    <w:rsid w:val="00E91CCA"/>
    <w:rsid w:val="00E929A5"/>
    <w:rsid w:val="00E92BA0"/>
    <w:rsid w:val="00E92CDA"/>
    <w:rsid w:val="00E92E25"/>
    <w:rsid w:val="00E93141"/>
    <w:rsid w:val="00E932D1"/>
    <w:rsid w:val="00E933AD"/>
    <w:rsid w:val="00E93931"/>
    <w:rsid w:val="00E93FA9"/>
    <w:rsid w:val="00E93FEC"/>
    <w:rsid w:val="00E9430C"/>
    <w:rsid w:val="00E945F4"/>
    <w:rsid w:val="00E94630"/>
    <w:rsid w:val="00E94A75"/>
    <w:rsid w:val="00E94EC0"/>
    <w:rsid w:val="00E9533D"/>
    <w:rsid w:val="00E95382"/>
    <w:rsid w:val="00E95673"/>
    <w:rsid w:val="00E956D5"/>
    <w:rsid w:val="00E956EA"/>
    <w:rsid w:val="00E95728"/>
    <w:rsid w:val="00E95845"/>
    <w:rsid w:val="00E95BF4"/>
    <w:rsid w:val="00E95CA2"/>
    <w:rsid w:val="00E95F50"/>
    <w:rsid w:val="00E96094"/>
    <w:rsid w:val="00E96876"/>
    <w:rsid w:val="00E96FFA"/>
    <w:rsid w:val="00E977D7"/>
    <w:rsid w:val="00E97A9C"/>
    <w:rsid w:val="00E97ADA"/>
    <w:rsid w:val="00E97B6B"/>
    <w:rsid w:val="00E97FD7"/>
    <w:rsid w:val="00EA0193"/>
    <w:rsid w:val="00EA0298"/>
    <w:rsid w:val="00EA02CF"/>
    <w:rsid w:val="00EA0A87"/>
    <w:rsid w:val="00EA0AD2"/>
    <w:rsid w:val="00EA0E18"/>
    <w:rsid w:val="00EA1649"/>
    <w:rsid w:val="00EA1784"/>
    <w:rsid w:val="00EA19AD"/>
    <w:rsid w:val="00EA1AE9"/>
    <w:rsid w:val="00EA1D45"/>
    <w:rsid w:val="00EA1EF7"/>
    <w:rsid w:val="00EA1FF9"/>
    <w:rsid w:val="00EA2095"/>
    <w:rsid w:val="00EA22C1"/>
    <w:rsid w:val="00EA2DB7"/>
    <w:rsid w:val="00EA2DBA"/>
    <w:rsid w:val="00EA2FD8"/>
    <w:rsid w:val="00EA307B"/>
    <w:rsid w:val="00EA3192"/>
    <w:rsid w:val="00EA3197"/>
    <w:rsid w:val="00EA32E4"/>
    <w:rsid w:val="00EA33F8"/>
    <w:rsid w:val="00EA3646"/>
    <w:rsid w:val="00EA38F9"/>
    <w:rsid w:val="00EA3928"/>
    <w:rsid w:val="00EA3BA8"/>
    <w:rsid w:val="00EA4194"/>
    <w:rsid w:val="00EA422F"/>
    <w:rsid w:val="00EA4418"/>
    <w:rsid w:val="00EA456D"/>
    <w:rsid w:val="00EA4604"/>
    <w:rsid w:val="00EA46FE"/>
    <w:rsid w:val="00EA4CFC"/>
    <w:rsid w:val="00EA4F75"/>
    <w:rsid w:val="00EA526A"/>
    <w:rsid w:val="00EA55EE"/>
    <w:rsid w:val="00EA5B6E"/>
    <w:rsid w:val="00EA5B92"/>
    <w:rsid w:val="00EA5EC4"/>
    <w:rsid w:val="00EA6454"/>
    <w:rsid w:val="00EA68BD"/>
    <w:rsid w:val="00EA7144"/>
    <w:rsid w:val="00EA73E2"/>
    <w:rsid w:val="00EA7462"/>
    <w:rsid w:val="00EB075E"/>
    <w:rsid w:val="00EB1A88"/>
    <w:rsid w:val="00EB2097"/>
    <w:rsid w:val="00EB20D5"/>
    <w:rsid w:val="00EB243D"/>
    <w:rsid w:val="00EB2535"/>
    <w:rsid w:val="00EB2A25"/>
    <w:rsid w:val="00EB3131"/>
    <w:rsid w:val="00EB3718"/>
    <w:rsid w:val="00EB3B94"/>
    <w:rsid w:val="00EB3C1D"/>
    <w:rsid w:val="00EB3C73"/>
    <w:rsid w:val="00EB3E12"/>
    <w:rsid w:val="00EB3EBA"/>
    <w:rsid w:val="00EB4112"/>
    <w:rsid w:val="00EB46AB"/>
    <w:rsid w:val="00EB4A09"/>
    <w:rsid w:val="00EB4EF1"/>
    <w:rsid w:val="00EB5025"/>
    <w:rsid w:val="00EB515F"/>
    <w:rsid w:val="00EB532E"/>
    <w:rsid w:val="00EB55D3"/>
    <w:rsid w:val="00EB5869"/>
    <w:rsid w:val="00EB5878"/>
    <w:rsid w:val="00EB5890"/>
    <w:rsid w:val="00EB5C9D"/>
    <w:rsid w:val="00EB5EAF"/>
    <w:rsid w:val="00EB62C9"/>
    <w:rsid w:val="00EB67A0"/>
    <w:rsid w:val="00EB6997"/>
    <w:rsid w:val="00EB6AF4"/>
    <w:rsid w:val="00EB7613"/>
    <w:rsid w:val="00EB7690"/>
    <w:rsid w:val="00EB7808"/>
    <w:rsid w:val="00EB7D27"/>
    <w:rsid w:val="00EC0576"/>
    <w:rsid w:val="00EC07E8"/>
    <w:rsid w:val="00EC0B2E"/>
    <w:rsid w:val="00EC0CAF"/>
    <w:rsid w:val="00EC0EEB"/>
    <w:rsid w:val="00EC0F3C"/>
    <w:rsid w:val="00EC0FC3"/>
    <w:rsid w:val="00EC1017"/>
    <w:rsid w:val="00EC12E8"/>
    <w:rsid w:val="00EC142E"/>
    <w:rsid w:val="00EC15DD"/>
    <w:rsid w:val="00EC1CE1"/>
    <w:rsid w:val="00EC1EA1"/>
    <w:rsid w:val="00EC2487"/>
    <w:rsid w:val="00EC2500"/>
    <w:rsid w:val="00EC25A4"/>
    <w:rsid w:val="00EC2A30"/>
    <w:rsid w:val="00EC2AFB"/>
    <w:rsid w:val="00EC2B03"/>
    <w:rsid w:val="00EC2FB5"/>
    <w:rsid w:val="00EC3256"/>
    <w:rsid w:val="00EC3536"/>
    <w:rsid w:val="00EC3905"/>
    <w:rsid w:val="00EC39BB"/>
    <w:rsid w:val="00EC39E1"/>
    <w:rsid w:val="00EC3BA4"/>
    <w:rsid w:val="00EC3C28"/>
    <w:rsid w:val="00EC3DDA"/>
    <w:rsid w:val="00EC3EC8"/>
    <w:rsid w:val="00EC429C"/>
    <w:rsid w:val="00EC4515"/>
    <w:rsid w:val="00EC49DB"/>
    <w:rsid w:val="00EC4C66"/>
    <w:rsid w:val="00EC4D40"/>
    <w:rsid w:val="00EC4F12"/>
    <w:rsid w:val="00EC4FD6"/>
    <w:rsid w:val="00EC59F9"/>
    <w:rsid w:val="00EC5FEE"/>
    <w:rsid w:val="00EC6012"/>
    <w:rsid w:val="00EC61A0"/>
    <w:rsid w:val="00EC62CF"/>
    <w:rsid w:val="00EC65B8"/>
    <w:rsid w:val="00EC65C4"/>
    <w:rsid w:val="00EC692D"/>
    <w:rsid w:val="00EC6B6C"/>
    <w:rsid w:val="00EC6B81"/>
    <w:rsid w:val="00EC6C66"/>
    <w:rsid w:val="00EC6E62"/>
    <w:rsid w:val="00EC74C7"/>
    <w:rsid w:val="00EC78D3"/>
    <w:rsid w:val="00EC7B00"/>
    <w:rsid w:val="00EC7B83"/>
    <w:rsid w:val="00EC7DE9"/>
    <w:rsid w:val="00ED09A1"/>
    <w:rsid w:val="00ED15BE"/>
    <w:rsid w:val="00ED1A1B"/>
    <w:rsid w:val="00ED2675"/>
    <w:rsid w:val="00ED27A6"/>
    <w:rsid w:val="00ED28E3"/>
    <w:rsid w:val="00ED2C9A"/>
    <w:rsid w:val="00ED2DB4"/>
    <w:rsid w:val="00ED2DC2"/>
    <w:rsid w:val="00ED3091"/>
    <w:rsid w:val="00ED3641"/>
    <w:rsid w:val="00ED36D0"/>
    <w:rsid w:val="00ED389C"/>
    <w:rsid w:val="00ED38E4"/>
    <w:rsid w:val="00ED3A68"/>
    <w:rsid w:val="00ED3BC2"/>
    <w:rsid w:val="00ED3D02"/>
    <w:rsid w:val="00ED3FED"/>
    <w:rsid w:val="00ED43E1"/>
    <w:rsid w:val="00ED4475"/>
    <w:rsid w:val="00ED4557"/>
    <w:rsid w:val="00ED45B5"/>
    <w:rsid w:val="00ED45EE"/>
    <w:rsid w:val="00ED48CD"/>
    <w:rsid w:val="00ED4FF8"/>
    <w:rsid w:val="00ED524A"/>
    <w:rsid w:val="00ED5316"/>
    <w:rsid w:val="00ED5AB9"/>
    <w:rsid w:val="00ED5ADC"/>
    <w:rsid w:val="00ED5C68"/>
    <w:rsid w:val="00ED5FD2"/>
    <w:rsid w:val="00ED61A4"/>
    <w:rsid w:val="00ED62F0"/>
    <w:rsid w:val="00ED6752"/>
    <w:rsid w:val="00ED680E"/>
    <w:rsid w:val="00ED68E6"/>
    <w:rsid w:val="00ED6C4B"/>
    <w:rsid w:val="00ED6EFE"/>
    <w:rsid w:val="00ED7089"/>
    <w:rsid w:val="00ED7111"/>
    <w:rsid w:val="00ED72A7"/>
    <w:rsid w:val="00ED7FB3"/>
    <w:rsid w:val="00EE0022"/>
    <w:rsid w:val="00EE0223"/>
    <w:rsid w:val="00EE02A5"/>
    <w:rsid w:val="00EE0349"/>
    <w:rsid w:val="00EE0602"/>
    <w:rsid w:val="00EE06C4"/>
    <w:rsid w:val="00EE0882"/>
    <w:rsid w:val="00EE1216"/>
    <w:rsid w:val="00EE125C"/>
    <w:rsid w:val="00EE13B8"/>
    <w:rsid w:val="00EE17C5"/>
    <w:rsid w:val="00EE17D5"/>
    <w:rsid w:val="00EE260D"/>
    <w:rsid w:val="00EE27AD"/>
    <w:rsid w:val="00EE29A6"/>
    <w:rsid w:val="00EE2A94"/>
    <w:rsid w:val="00EE2D9D"/>
    <w:rsid w:val="00EE3040"/>
    <w:rsid w:val="00EE3190"/>
    <w:rsid w:val="00EE398E"/>
    <w:rsid w:val="00EE39FF"/>
    <w:rsid w:val="00EE3A89"/>
    <w:rsid w:val="00EE3AC6"/>
    <w:rsid w:val="00EE3C01"/>
    <w:rsid w:val="00EE3C90"/>
    <w:rsid w:val="00EE41F6"/>
    <w:rsid w:val="00EE46A0"/>
    <w:rsid w:val="00EE4855"/>
    <w:rsid w:val="00EE4A38"/>
    <w:rsid w:val="00EE4BC8"/>
    <w:rsid w:val="00EE4CD3"/>
    <w:rsid w:val="00EE515F"/>
    <w:rsid w:val="00EE5583"/>
    <w:rsid w:val="00EE588B"/>
    <w:rsid w:val="00EE5F31"/>
    <w:rsid w:val="00EE66E0"/>
    <w:rsid w:val="00EE6C7A"/>
    <w:rsid w:val="00EE7217"/>
    <w:rsid w:val="00EE76B4"/>
    <w:rsid w:val="00EE7FA6"/>
    <w:rsid w:val="00EE7FD7"/>
    <w:rsid w:val="00EF00FA"/>
    <w:rsid w:val="00EF0237"/>
    <w:rsid w:val="00EF07D8"/>
    <w:rsid w:val="00EF0974"/>
    <w:rsid w:val="00EF0C68"/>
    <w:rsid w:val="00EF0DA3"/>
    <w:rsid w:val="00EF108E"/>
    <w:rsid w:val="00EF149F"/>
    <w:rsid w:val="00EF16FB"/>
    <w:rsid w:val="00EF1A49"/>
    <w:rsid w:val="00EF20F5"/>
    <w:rsid w:val="00EF228E"/>
    <w:rsid w:val="00EF251E"/>
    <w:rsid w:val="00EF25F9"/>
    <w:rsid w:val="00EF27FA"/>
    <w:rsid w:val="00EF280C"/>
    <w:rsid w:val="00EF2E0C"/>
    <w:rsid w:val="00EF33F5"/>
    <w:rsid w:val="00EF3D29"/>
    <w:rsid w:val="00EF499A"/>
    <w:rsid w:val="00EF49F3"/>
    <w:rsid w:val="00EF4A9B"/>
    <w:rsid w:val="00EF4C86"/>
    <w:rsid w:val="00EF5014"/>
    <w:rsid w:val="00EF5183"/>
    <w:rsid w:val="00EF57AE"/>
    <w:rsid w:val="00EF5B56"/>
    <w:rsid w:val="00EF604A"/>
    <w:rsid w:val="00EF6142"/>
    <w:rsid w:val="00EF644A"/>
    <w:rsid w:val="00EF6A56"/>
    <w:rsid w:val="00EF6BA0"/>
    <w:rsid w:val="00EF6C2E"/>
    <w:rsid w:val="00EF6F4F"/>
    <w:rsid w:val="00EF79CB"/>
    <w:rsid w:val="00EF7AE5"/>
    <w:rsid w:val="00F000D0"/>
    <w:rsid w:val="00F00691"/>
    <w:rsid w:val="00F00E94"/>
    <w:rsid w:val="00F00E9B"/>
    <w:rsid w:val="00F00EB5"/>
    <w:rsid w:val="00F01BF1"/>
    <w:rsid w:val="00F01D52"/>
    <w:rsid w:val="00F02B11"/>
    <w:rsid w:val="00F02B50"/>
    <w:rsid w:val="00F02BDC"/>
    <w:rsid w:val="00F02C6D"/>
    <w:rsid w:val="00F030A9"/>
    <w:rsid w:val="00F030E8"/>
    <w:rsid w:val="00F0317D"/>
    <w:rsid w:val="00F031B7"/>
    <w:rsid w:val="00F03759"/>
    <w:rsid w:val="00F038A0"/>
    <w:rsid w:val="00F03FCE"/>
    <w:rsid w:val="00F044FE"/>
    <w:rsid w:val="00F0457E"/>
    <w:rsid w:val="00F04790"/>
    <w:rsid w:val="00F048D0"/>
    <w:rsid w:val="00F04AED"/>
    <w:rsid w:val="00F04DB7"/>
    <w:rsid w:val="00F051E7"/>
    <w:rsid w:val="00F052FC"/>
    <w:rsid w:val="00F05C28"/>
    <w:rsid w:val="00F06220"/>
    <w:rsid w:val="00F062FD"/>
    <w:rsid w:val="00F065C7"/>
    <w:rsid w:val="00F06CD1"/>
    <w:rsid w:val="00F06DA6"/>
    <w:rsid w:val="00F06DE3"/>
    <w:rsid w:val="00F06EE7"/>
    <w:rsid w:val="00F0710F"/>
    <w:rsid w:val="00F07C90"/>
    <w:rsid w:val="00F07D62"/>
    <w:rsid w:val="00F07DD0"/>
    <w:rsid w:val="00F10147"/>
    <w:rsid w:val="00F1067E"/>
    <w:rsid w:val="00F10831"/>
    <w:rsid w:val="00F10929"/>
    <w:rsid w:val="00F109ED"/>
    <w:rsid w:val="00F10B27"/>
    <w:rsid w:val="00F10C70"/>
    <w:rsid w:val="00F116C2"/>
    <w:rsid w:val="00F1188C"/>
    <w:rsid w:val="00F119C4"/>
    <w:rsid w:val="00F11CF2"/>
    <w:rsid w:val="00F11E94"/>
    <w:rsid w:val="00F11F60"/>
    <w:rsid w:val="00F1211D"/>
    <w:rsid w:val="00F125D9"/>
    <w:rsid w:val="00F12727"/>
    <w:rsid w:val="00F12901"/>
    <w:rsid w:val="00F1298E"/>
    <w:rsid w:val="00F12C4C"/>
    <w:rsid w:val="00F12CF8"/>
    <w:rsid w:val="00F12D05"/>
    <w:rsid w:val="00F12D55"/>
    <w:rsid w:val="00F12E42"/>
    <w:rsid w:val="00F12FE5"/>
    <w:rsid w:val="00F1319A"/>
    <w:rsid w:val="00F134A0"/>
    <w:rsid w:val="00F13596"/>
    <w:rsid w:val="00F13B38"/>
    <w:rsid w:val="00F13CFD"/>
    <w:rsid w:val="00F13E6D"/>
    <w:rsid w:val="00F14084"/>
    <w:rsid w:val="00F1446B"/>
    <w:rsid w:val="00F145D7"/>
    <w:rsid w:val="00F15294"/>
    <w:rsid w:val="00F155CB"/>
    <w:rsid w:val="00F156D3"/>
    <w:rsid w:val="00F15A3C"/>
    <w:rsid w:val="00F15C82"/>
    <w:rsid w:val="00F15F9A"/>
    <w:rsid w:val="00F16166"/>
    <w:rsid w:val="00F1619A"/>
    <w:rsid w:val="00F1631B"/>
    <w:rsid w:val="00F164F0"/>
    <w:rsid w:val="00F167D3"/>
    <w:rsid w:val="00F17384"/>
    <w:rsid w:val="00F17BAF"/>
    <w:rsid w:val="00F203B1"/>
    <w:rsid w:val="00F20535"/>
    <w:rsid w:val="00F2060B"/>
    <w:rsid w:val="00F20A89"/>
    <w:rsid w:val="00F20FCF"/>
    <w:rsid w:val="00F21357"/>
    <w:rsid w:val="00F21508"/>
    <w:rsid w:val="00F21545"/>
    <w:rsid w:val="00F21851"/>
    <w:rsid w:val="00F21A40"/>
    <w:rsid w:val="00F21C10"/>
    <w:rsid w:val="00F21CAB"/>
    <w:rsid w:val="00F21D5D"/>
    <w:rsid w:val="00F21D80"/>
    <w:rsid w:val="00F21EC8"/>
    <w:rsid w:val="00F21F3D"/>
    <w:rsid w:val="00F2220A"/>
    <w:rsid w:val="00F226C6"/>
    <w:rsid w:val="00F228C5"/>
    <w:rsid w:val="00F22A4D"/>
    <w:rsid w:val="00F22D2D"/>
    <w:rsid w:val="00F23E7C"/>
    <w:rsid w:val="00F242A4"/>
    <w:rsid w:val="00F2437F"/>
    <w:rsid w:val="00F24833"/>
    <w:rsid w:val="00F24874"/>
    <w:rsid w:val="00F24C95"/>
    <w:rsid w:val="00F24EF9"/>
    <w:rsid w:val="00F25404"/>
    <w:rsid w:val="00F25629"/>
    <w:rsid w:val="00F25F86"/>
    <w:rsid w:val="00F2607B"/>
    <w:rsid w:val="00F261FF"/>
    <w:rsid w:val="00F262D2"/>
    <w:rsid w:val="00F2632E"/>
    <w:rsid w:val="00F264E0"/>
    <w:rsid w:val="00F269C2"/>
    <w:rsid w:val="00F26D7A"/>
    <w:rsid w:val="00F26FDD"/>
    <w:rsid w:val="00F27248"/>
    <w:rsid w:val="00F274A1"/>
    <w:rsid w:val="00F27735"/>
    <w:rsid w:val="00F27770"/>
    <w:rsid w:val="00F27BF9"/>
    <w:rsid w:val="00F27D38"/>
    <w:rsid w:val="00F27ED9"/>
    <w:rsid w:val="00F30082"/>
    <w:rsid w:val="00F307B7"/>
    <w:rsid w:val="00F309C8"/>
    <w:rsid w:val="00F30A41"/>
    <w:rsid w:val="00F30A43"/>
    <w:rsid w:val="00F30BDF"/>
    <w:rsid w:val="00F30C9E"/>
    <w:rsid w:val="00F30D10"/>
    <w:rsid w:val="00F31503"/>
    <w:rsid w:val="00F3155E"/>
    <w:rsid w:val="00F3170A"/>
    <w:rsid w:val="00F3188B"/>
    <w:rsid w:val="00F31D37"/>
    <w:rsid w:val="00F31DDD"/>
    <w:rsid w:val="00F3224E"/>
    <w:rsid w:val="00F32EE7"/>
    <w:rsid w:val="00F32F4A"/>
    <w:rsid w:val="00F32FFC"/>
    <w:rsid w:val="00F33051"/>
    <w:rsid w:val="00F33108"/>
    <w:rsid w:val="00F33898"/>
    <w:rsid w:val="00F344C8"/>
    <w:rsid w:val="00F345E7"/>
    <w:rsid w:val="00F34EB0"/>
    <w:rsid w:val="00F34EE1"/>
    <w:rsid w:val="00F35293"/>
    <w:rsid w:val="00F35E3B"/>
    <w:rsid w:val="00F360D5"/>
    <w:rsid w:val="00F3619A"/>
    <w:rsid w:val="00F364FB"/>
    <w:rsid w:val="00F368FF"/>
    <w:rsid w:val="00F36973"/>
    <w:rsid w:val="00F36C14"/>
    <w:rsid w:val="00F3710E"/>
    <w:rsid w:val="00F3717C"/>
    <w:rsid w:val="00F373D0"/>
    <w:rsid w:val="00F3751F"/>
    <w:rsid w:val="00F37A4B"/>
    <w:rsid w:val="00F37E1F"/>
    <w:rsid w:val="00F402EF"/>
    <w:rsid w:val="00F403DA"/>
    <w:rsid w:val="00F405CA"/>
    <w:rsid w:val="00F40AA0"/>
    <w:rsid w:val="00F40CEC"/>
    <w:rsid w:val="00F40D63"/>
    <w:rsid w:val="00F416E6"/>
    <w:rsid w:val="00F4174D"/>
    <w:rsid w:val="00F418AF"/>
    <w:rsid w:val="00F41D97"/>
    <w:rsid w:val="00F41DDA"/>
    <w:rsid w:val="00F4207D"/>
    <w:rsid w:val="00F4255F"/>
    <w:rsid w:val="00F425F8"/>
    <w:rsid w:val="00F429AA"/>
    <w:rsid w:val="00F4318F"/>
    <w:rsid w:val="00F431AC"/>
    <w:rsid w:val="00F43AF9"/>
    <w:rsid w:val="00F43D31"/>
    <w:rsid w:val="00F4439A"/>
    <w:rsid w:val="00F44657"/>
    <w:rsid w:val="00F44A10"/>
    <w:rsid w:val="00F45113"/>
    <w:rsid w:val="00F4520B"/>
    <w:rsid w:val="00F45272"/>
    <w:rsid w:val="00F454AD"/>
    <w:rsid w:val="00F4552D"/>
    <w:rsid w:val="00F46621"/>
    <w:rsid w:val="00F4665B"/>
    <w:rsid w:val="00F468BB"/>
    <w:rsid w:val="00F46F65"/>
    <w:rsid w:val="00F47CA7"/>
    <w:rsid w:val="00F50458"/>
    <w:rsid w:val="00F50543"/>
    <w:rsid w:val="00F5055C"/>
    <w:rsid w:val="00F505D7"/>
    <w:rsid w:val="00F509EF"/>
    <w:rsid w:val="00F50E2D"/>
    <w:rsid w:val="00F50E57"/>
    <w:rsid w:val="00F50F44"/>
    <w:rsid w:val="00F515CA"/>
    <w:rsid w:val="00F51684"/>
    <w:rsid w:val="00F51FE1"/>
    <w:rsid w:val="00F5250C"/>
    <w:rsid w:val="00F52BAF"/>
    <w:rsid w:val="00F52C07"/>
    <w:rsid w:val="00F52E4D"/>
    <w:rsid w:val="00F53403"/>
    <w:rsid w:val="00F53536"/>
    <w:rsid w:val="00F5379F"/>
    <w:rsid w:val="00F53861"/>
    <w:rsid w:val="00F5393C"/>
    <w:rsid w:val="00F53A6B"/>
    <w:rsid w:val="00F53A83"/>
    <w:rsid w:val="00F54EBA"/>
    <w:rsid w:val="00F5505D"/>
    <w:rsid w:val="00F557EB"/>
    <w:rsid w:val="00F55849"/>
    <w:rsid w:val="00F55CD4"/>
    <w:rsid w:val="00F56475"/>
    <w:rsid w:val="00F5667D"/>
    <w:rsid w:val="00F5678A"/>
    <w:rsid w:val="00F56841"/>
    <w:rsid w:val="00F568DB"/>
    <w:rsid w:val="00F56EC1"/>
    <w:rsid w:val="00F56F9E"/>
    <w:rsid w:val="00F56FA2"/>
    <w:rsid w:val="00F571DE"/>
    <w:rsid w:val="00F57468"/>
    <w:rsid w:val="00F574CA"/>
    <w:rsid w:val="00F5764C"/>
    <w:rsid w:val="00F57B8B"/>
    <w:rsid w:val="00F57D60"/>
    <w:rsid w:val="00F57E37"/>
    <w:rsid w:val="00F57EF6"/>
    <w:rsid w:val="00F57F53"/>
    <w:rsid w:val="00F57F86"/>
    <w:rsid w:val="00F60167"/>
    <w:rsid w:val="00F602E2"/>
    <w:rsid w:val="00F608CC"/>
    <w:rsid w:val="00F60AEE"/>
    <w:rsid w:val="00F60B1F"/>
    <w:rsid w:val="00F60F41"/>
    <w:rsid w:val="00F611F7"/>
    <w:rsid w:val="00F61247"/>
    <w:rsid w:val="00F61414"/>
    <w:rsid w:val="00F6145B"/>
    <w:rsid w:val="00F61573"/>
    <w:rsid w:val="00F6174C"/>
    <w:rsid w:val="00F61A6D"/>
    <w:rsid w:val="00F61B41"/>
    <w:rsid w:val="00F61B85"/>
    <w:rsid w:val="00F61B88"/>
    <w:rsid w:val="00F61E22"/>
    <w:rsid w:val="00F61F32"/>
    <w:rsid w:val="00F61F8E"/>
    <w:rsid w:val="00F625F3"/>
    <w:rsid w:val="00F6268E"/>
    <w:rsid w:val="00F62A19"/>
    <w:rsid w:val="00F630A9"/>
    <w:rsid w:val="00F632B7"/>
    <w:rsid w:val="00F632D3"/>
    <w:rsid w:val="00F63411"/>
    <w:rsid w:val="00F635A9"/>
    <w:rsid w:val="00F636F9"/>
    <w:rsid w:val="00F6370A"/>
    <w:rsid w:val="00F63737"/>
    <w:rsid w:val="00F63B5E"/>
    <w:rsid w:val="00F640F9"/>
    <w:rsid w:val="00F64292"/>
    <w:rsid w:val="00F64439"/>
    <w:rsid w:val="00F64883"/>
    <w:rsid w:val="00F64B61"/>
    <w:rsid w:val="00F6521B"/>
    <w:rsid w:val="00F65751"/>
    <w:rsid w:val="00F665E8"/>
    <w:rsid w:val="00F66BDA"/>
    <w:rsid w:val="00F66E03"/>
    <w:rsid w:val="00F67614"/>
    <w:rsid w:val="00F676AA"/>
    <w:rsid w:val="00F67B95"/>
    <w:rsid w:val="00F67C72"/>
    <w:rsid w:val="00F67C8F"/>
    <w:rsid w:val="00F7016F"/>
    <w:rsid w:val="00F70330"/>
    <w:rsid w:val="00F704C6"/>
    <w:rsid w:val="00F709F3"/>
    <w:rsid w:val="00F70BC8"/>
    <w:rsid w:val="00F70DD1"/>
    <w:rsid w:val="00F71174"/>
    <w:rsid w:val="00F711F5"/>
    <w:rsid w:val="00F712A8"/>
    <w:rsid w:val="00F7159B"/>
    <w:rsid w:val="00F7178A"/>
    <w:rsid w:val="00F71794"/>
    <w:rsid w:val="00F7206E"/>
    <w:rsid w:val="00F720B2"/>
    <w:rsid w:val="00F72364"/>
    <w:rsid w:val="00F725E4"/>
    <w:rsid w:val="00F72735"/>
    <w:rsid w:val="00F72827"/>
    <w:rsid w:val="00F72BBE"/>
    <w:rsid w:val="00F72E6E"/>
    <w:rsid w:val="00F735AB"/>
    <w:rsid w:val="00F73A5D"/>
    <w:rsid w:val="00F73F1A"/>
    <w:rsid w:val="00F745A4"/>
    <w:rsid w:val="00F74F7A"/>
    <w:rsid w:val="00F758EA"/>
    <w:rsid w:val="00F75E10"/>
    <w:rsid w:val="00F76322"/>
    <w:rsid w:val="00F76510"/>
    <w:rsid w:val="00F768E4"/>
    <w:rsid w:val="00F76B35"/>
    <w:rsid w:val="00F76B41"/>
    <w:rsid w:val="00F76CE6"/>
    <w:rsid w:val="00F76F2B"/>
    <w:rsid w:val="00F77089"/>
    <w:rsid w:val="00F771C4"/>
    <w:rsid w:val="00F7722B"/>
    <w:rsid w:val="00F7733A"/>
    <w:rsid w:val="00F774E0"/>
    <w:rsid w:val="00F7786F"/>
    <w:rsid w:val="00F77A1E"/>
    <w:rsid w:val="00F77B4F"/>
    <w:rsid w:val="00F77E20"/>
    <w:rsid w:val="00F77FF3"/>
    <w:rsid w:val="00F80124"/>
    <w:rsid w:val="00F8017F"/>
    <w:rsid w:val="00F801D4"/>
    <w:rsid w:val="00F80277"/>
    <w:rsid w:val="00F80D8D"/>
    <w:rsid w:val="00F811C3"/>
    <w:rsid w:val="00F817B5"/>
    <w:rsid w:val="00F81A90"/>
    <w:rsid w:val="00F81F5A"/>
    <w:rsid w:val="00F820D6"/>
    <w:rsid w:val="00F822D6"/>
    <w:rsid w:val="00F827FA"/>
    <w:rsid w:val="00F828D9"/>
    <w:rsid w:val="00F8293B"/>
    <w:rsid w:val="00F82E89"/>
    <w:rsid w:val="00F83451"/>
    <w:rsid w:val="00F83DB6"/>
    <w:rsid w:val="00F83F06"/>
    <w:rsid w:val="00F8407A"/>
    <w:rsid w:val="00F84104"/>
    <w:rsid w:val="00F84920"/>
    <w:rsid w:val="00F84F20"/>
    <w:rsid w:val="00F84F68"/>
    <w:rsid w:val="00F85100"/>
    <w:rsid w:val="00F854A1"/>
    <w:rsid w:val="00F862EC"/>
    <w:rsid w:val="00F862F0"/>
    <w:rsid w:val="00F86380"/>
    <w:rsid w:val="00F86820"/>
    <w:rsid w:val="00F868F6"/>
    <w:rsid w:val="00F8695B"/>
    <w:rsid w:val="00F86BAA"/>
    <w:rsid w:val="00F86D87"/>
    <w:rsid w:val="00F8715D"/>
    <w:rsid w:val="00F871CE"/>
    <w:rsid w:val="00F8724C"/>
    <w:rsid w:val="00F872A1"/>
    <w:rsid w:val="00F874E7"/>
    <w:rsid w:val="00F878DF"/>
    <w:rsid w:val="00F87903"/>
    <w:rsid w:val="00F879C9"/>
    <w:rsid w:val="00F87AE3"/>
    <w:rsid w:val="00F87B39"/>
    <w:rsid w:val="00F87BA1"/>
    <w:rsid w:val="00F87E04"/>
    <w:rsid w:val="00F87E60"/>
    <w:rsid w:val="00F90A75"/>
    <w:rsid w:val="00F90A7E"/>
    <w:rsid w:val="00F90E15"/>
    <w:rsid w:val="00F90F5F"/>
    <w:rsid w:val="00F91011"/>
    <w:rsid w:val="00F91193"/>
    <w:rsid w:val="00F911DB"/>
    <w:rsid w:val="00F9126A"/>
    <w:rsid w:val="00F91464"/>
    <w:rsid w:val="00F914BA"/>
    <w:rsid w:val="00F9157E"/>
    <w:rsid w:val="00F9172D"/>
    <w:rsid w:val="00F917DD"/>
    <w:rsid w:val="00F91952"/>
    <w:rsid w:val="00F91F8B"/>
    <w:rsid w:val="00F922AA"/>
    <w:rsid w:val="00F927DB"/>
    <w:rsid w:val="00F929BF"/>
    <w:rsid w:val="00F92D23"/>
    <w:rsid w:val="00F92E77"/>
    <w:rsid w:val="00F9349D"/>
    <w:rsid w:val="00F934D3"/>
    <w:rsid w:val="00F938C7"/>
    <w:rsid w:val="00F93B17"/>
    <w:rsid w:val="00F93B79"/>
    <w:rsid w:val="00F93C7C"/>
    <w:rsid w:val="00F93DAA"/>
    <w:rsid w:val="00F946E2"/>
    <w:rsid w:val="00F94FB3"/>
    <w:rsid w:val="00F9521C"/>
    <w:rsid w:val="00F95524"/>
    <w:rsid w:val="00F95688"/>
    <w:rsid w:val="00F95920"/>
    <w:rsid w:val="00F95BD7"/>
    <w:rsid w:val="00F95C92"/>
    <w:rsid w:val="00F95EB6"/>
    <w:rsid w:val="00F96081"/>
    <w:rsid w:val="00F96158"/>
    <w:rsid w:val="00F96C14"/>
    <w:rsid w:val="00F96E37"/>
    <w:rsid w:val="00F96ECD"/>
    <w:rsid w:val="00F97180"/>
    <w:rsid w:val="00F97739"/>
    <w:rsid w:val="00F97D50"/>
    <w:rsid w:val="00FA033A"/>
    <w:rsid w:val="00FA0514"/>
    <w:rsid w:val="00FA0A6E"/>
    <w:rsid w:val="00FA0C94"/>
    <w:rsid w:val="00FA0CA9"/>
    <w:rsid w:val="00FA0EBE"/>
    <w:rsid w:val="00FA2105"/>
    <w:rsid w:val="00FA26A9"/>
    <w:rsid w:val="00FA2817"/>
    <w:rsid w:val="00FA2B53"/>
    <w:rsid w:val="00FA2B6C"/>
    <w:rsid w:val="00FA2CA8"/>
    <w:rsid w:val="00FA2DC3"/>
    <w:rsid w:val="00FA30A1"/>
    <w:rsid w:val="00FA30C1"/>
    <w:rsid w:val="00FA32E3"/>
    <w:rsid w:val="00FA33E2"/>
    <w:rsid w:val="00FA3431"/>
    <w:rsid w:val="00FA34DB"/>
    <w:rsid w:val="00FA3650"/>
    <w:rsid w:val="00FA3C97"/>
    <w:rsid w:val="00FA3FDE"/>
    <w:rsid w:val="00FA4814"/>
    <w:rsid w:val="00FA4C11"/>
    <w:rsid w:val="00FA4C2B"/>
    <w:rsid w:val="00FA4CDF"/>
    <w:rsid w:val="00FA50D9"/>
    <w:rsid w:val="00FA559B"/>
    <w:rsid w:val="00FA5808"/>
    <w:rsid w:val="00FA5B26"/>
    <w:rsid w:val="00FA5E46"/>
    <w:rsid w:val="00FA606E"/>
    <w:rsid w:val="00FA64CC"/>
    <w:rsid w:val="00FA6D6A"/>
    <w:rsid w:val="00FA6F3E"/>
    <w:rsid w:val="00FA7179"/>
    <w:rsid w:val="00FA7594"/>
    <w:rsid w:val="00FA77B3"/>
    <w:rsid w:val="00FA7C53"/>
    <w:rsid w:val="00FB0171"/>
    <w:rsid w:val="00FB07AD"/>
    <w:rsid w:val="00FB07F4"/>
    <w:rsid w:val="00FB08D3"/>
    <w:rsid w:val="00FB174F"/>
    <w:rsid w:val="00FB176A"/>
    <w:rsid w:val="00FB1885"/>
    <w:rsid w:val="00FB194C"/>
    <w:rsid w:val="00FB1C34"/>
    <w:rsid w:val="00FB1C93"/>
    <w:rsid w:val="00FB222A"/>
    <w:rsid w:val="00FB2452"/>
    <w:rsid w:val="00FB259B"/>
    <w:rsid w:val="00FB2D06"/>
    <w:rsid w:val="00FB2E17"/>
    <w:rsid w:val="00FB2E38"/>
    <w:rsid w:val="00FB3112"/>
    <w:rsid w:val="00FB3BAF"/>
    <w:rsid w:val="00FB3EA8"/>
    <w:rsid w:val="00FB3F70"/>
    <w:rsid w:val="00FB42CF"/>
    <w:rsid w:val="00FB4844"/>
    <w:rsid w:val="00FB4CDA"/>
    <w:rsid w:val="00FB4FE5"/>
    <w:rsid w:val="00FB535E"/>
    <w:rsid w:val="00FB5609"/>
    <w:rsid w:val="00FB5792"/>
    <w:rsid w:val="00FB5A84"/>
    <w:rsid w:val="00FB5D5F"/>
    <w:rsid w:val="00FB5DEC"/>
    <w:rsid w:val="00FB6221"/>
    <w:rsid w:val="00FB6998"/>
    <w:rsid w:val="00FB7207"/>
    <w:rsid w:val="00FB72E5"/>
    <w:rsid w:val="00FB7CB4"/>
    <w:rsid w:val="00FC0193"/>
    <w:rsid w:val="00FC06E6"/>
    <w:rsid w:val="00FC0B22"/>
    <w:rsid w:val="00FC0BA3"/>
    <w:rsid w:val="00FC0C8B"/>
    <w:rsid w:val="00FC1011"/>
    <w:rsid w:val="00FC1489"/>
    <w:rsid w:val="00FC16BE"/>
    <w:rsid w:val="00FC1EE7"/>
    <w:rsid w:val="00FC1EEB"/>
    <w:rsid w:val="00FC1F40"/>
    <w:rsid w:val="00FC2179"/>
    <w:rsid w:val="00FC21BA"/>
    <w:rsid w:val="00FC24C1"/>
    <w:rsid w:val="00FC2836"/>
    <w:rsid w:val="00FC2C08"/>
    <w:rsid w:val="00FC2E26"/>
    <w:rsid w:val="00FC32FF"/>
    <w:rsid w:val="00FC3C21"/>
    <w:rsid w:val="00FC3DEB"/>
    <w:rsid w:val="00FC3FDA"/>
    <w:rsid w:val="00FC41BD"/>
    <w:rsid w:val="00FC428C"/>
    <w:rsid w:val="00FC4330"/>
    <w:rsid w:val="00FC4332"/>
    <w:rsid w:val="00FC43A2"/>
    <w:rsid w:val="00FC4F22"/>
    <w:rsid w:val="00FC516F"/>
    <w:rsid w:val="00FC561C"/>
    <w:rsid w:val="00FC5798"/>
    <w:rsid w:val="00FC588F"/>
    <w:rsid w:val="00FC624F"/>
    <w:rsid w:val="00FC6464"/>
    <w:rsid w:val="00FC6495"/>
    <w:rsid w:val="00FC6754"/>
    <w:rsid w:val="00FC6C4B"/>
    <w:rsid w:val="00FC70BA"/>
    <w:rsid w:val="00FC70FA"/>
    <w:rsid w:val="00FC714D"/>
    <w:rsid w:val="00FC7CF1"/>
    <w:rsid w:val="00FC7F5F"/>
    <w:rsid w:val="00FD02F7"/>
    <w:rsid w:val="00FD03FE"/>
    <w:rsid w:val="00FD0664"/>
    <w:rsid w:val="00FD06E3"/>
    <w:rsid w:val="00FD0A88"/>
    <w:rsid w:val="00FD0BA0"/>
    <w:rsid w:val="00FD0FED"/>
    <w:rsid w:val="00FD102B"/>
    <w:rsid w:val="00FD1071"/>
    <w:rsid w:val="00FD18E6"/>
    <w:rsid w:val="00FD1FA8"/>
    <w:rsid w:val="00FD2BF9"/>
    <w:rsid w:val="00FD2F58"/>
    <w:rsid w:val="00FD347B"/>
    <w:rsid w:val="00FD34B8"/>
    <w:rsid w:val="00FD35E3"/>
    <w:rsid w:val="00FD36AF"/>
    <w:rsid w:val="00FD3B9E"/>
    <w:rsid w:val="00FD412D"/>
    <w:rsid w:val="00FD41F6"/>
    <w:rsid w:val="00FD436B"/>
    <w:rsid w:val="00FD4422"/>
    <w:rsid w:val="00FD44D6"/>
    <w:rsid w:val="00FD451E"/>
    <w:rsid w:val="00FD474D"/>
    <w:rsid w:val="00FD4976"/>
    <w:rsid w:val="00FD4C41"/>
    <w:rsid w:val="00FD4C72"/>
    <w:rsid w:val="00FD5112"/>
    <w:rsid w:val="00FD51BE"/>
    <w:rsid w:val="00FD577C"/>
    <w:rsid w:val="00FD5A3E"/>
    <w:rsid w:val="00FD5CFA"/>
    <w:rsid w:val="00FD6077"/>
    <w:rsid w:val="00FD62CE"/>
    <w:rsid w:val="00FD6597"/>
    <w:rsid w:val="00FD67D2"/>
    <w:rsid w:val="00FD6A4A"/>
    <w:rsid w:val="00FD7132"/>
    <w:rsid w:val="00FD72AE"/>
    <w:rsid w:val="00FD76EB"/>
    <w:rsid w:val="00FD775F"/>
    <w:rsid w:val="00FD7954"/>
    <w:rsid w:val="00FD7976"/>
    <w:rsid w:val="00FD7A3F"/>
    <w:rsid w:val="00FD7FB0"/>
    <w:rsid w:val="00FE02B6"/>
    <w:rsid w:val="00FE02CF"/>
    <w:rsid w:val="00FE06BF"/>
    <w:rsid w:val="00FE0ACD"/>
    <w:rsid w:val="00FE0E98"/>
    <w:rsid w:val="00FE1479"/>
    <w:rsid w:val="00FE188D"/>
    <w:rsid w:val="00FE1A08"/>
    <w:rsid w:val="00FE1A89"/>
    <w:rsid w:val="00FE2118"/>
    <w:rsid w:val="00FE2269"/>
    <w:rsid w:val="00FE2405"/>
    <w:rsid w:val="00FE2559"/>
    <w:rsid w:val="00FE282E"/>
    <w:rsid w:val="00FE28E7"/>
    <w:rsid w:val="00FE2B8A"/>
    <w:rsid w:val="00FE2F02"/>
    <w:rsid w:val="00FE30AF"/>
    <w:rsid w:val="00FE3488"/>
    <w:rsid w:val="00FE357B"/>
    <w:rsid w:val="00FE38BB"/>
    <w:rsid w:val="00FE3955"/>
    <w:rsid w:val="00FE39D1"/>
    <w:rsid w:val="00FE3AFB"/>
    <w:rsid w:val="00FE3E05"/>
    <w:rsid w:val="00FE3E94"/>
    <w:rsid w:val="00FE4011"/>
    <w:rsid w:val="00FE4902"/>
    <w:rsid w:val="00FE4F7D"/>
    <w:rsid w:val="00FE52BA"/>
    <w:rsid w:val="00FE5428"/>
    <w:rsid w:val="00FE54E9"/>
    <w:rsid w:val="00FE59FD"/>
    <w:rsid w:val="00FE5CF8"/>
    <w:rsid w:val="00FE6591"/>
    <w:rsid w:val="00FE6AB4"/>
    <w:rsid w:val="00FE6E35"/>
    <w:rsid w:val="00FE7594"/>
    <w:rsid w:val="00FE7A71"/>
    <w:rsid w:val="00FE7AC7"/>
    <w:rsid w:val="00FF018E"/>
    <w:rsid w:val="00FF0286"/>
    <w:rsid w:val="00FF0358"/>
    <w:rsid w:val="00FF0378"/>
    <w:rsid w:val="00FF0521"/>
    <w:rsid w:val="00FF0550"/>
    <w:rsid w:val="00FF0739"/>
    <w:rsid w:val="00FF0893"/>
    <w:rsid w:val="00FF08FC"/>
    <w:rsid w:val="00FF0D2C"/>
    <w:rsid w:val="00FF11A2"/>
    <w:rsid w:val="00FF1410"/>
    <w:rsid w:val="00FF1583"/>
    <w:rsid w:val="00FF1D94"/>
    <w:rsid w:val="00FF2070"/>
    <w:rsid w:val="00FF2123"/>
    <w:rsid w:val="00FF27CC"/>
    <w:rsid w:val="00FF2F23"/>
    <w:rsid w:val="00FF2F3B"/>
    <w:rsid w:val="00FF2F6D"/>
    <w:rsid w:val="00FF3305"/>
    <w:rsid w:val="00FF3346"/>
    <w:rsid w:val="00FF39AA"/>
    <w:rsid w:val="00FF39D5"/>
    <w:rsid w:val="00FF3B0B"/>
    <w:rsid w:val="00FF3C9B"/>
    <w:rsid w:val="00FF483A"/>
    <w:rsid w:val="00FF49EA"/>
    <w:rsid w:val="00FF4C41"/>
    <w:rsid w:val="00FF50FF"/>
    <w:rsid w:val="00FF5300"/>
    <w:rsid w:val="00FF54B2"/>
    <w:rsid w:val="00FF573B"/>
    <w:rsid w:val="00FF5895"/>
    <w:rsid w:val="00FF595D"/>
    <w:rsid w:val="00FF5987"/>
    <w:rsid w:val="00FF5B19"/>
    <w:rsid w:val="00FF5F01"/>
    <w:rsid w:val="00FF6156"/>
    <w:rsid w:val="00FF62F8"/>
    <w:rsid w:val="00FF63EB"/>
    <w:rsid w:val="00FF68D3"/>
    <w:rsid w:val="00FF68E2"/>
    <w:rsid w:val="00FF7186"/>
    <w:rsid w:val="00FF726A"/>
    <w:rsid w:val="00FF727A"/>
    <w:rsid w:val="00FF73C6"/>
    <w:rsid w:val="00FF79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CC9853D1-5F7A-4B4A-B4E6-81BA8CF12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2D537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qFormat/>
    <w:rsid w:val="009D68FF"/>
    <w:pPr>
      <w:keepNext/>
      <w:spacing w:before="180" w:after="180" w:line="720" w:lineRule="atLeast"/>
      <w:outlineLvl w:val="0"/>
    </w:pPr>
    <w:rPr>
      <w:rFonts w:ascii="Arial" w:eastAsia="新細明體" w:hAnsi="Arial"/>
      <w:b/>
      <w:bCs/>
      <w:kern w:val="52"/>
      <w:sz w:val="52"/>
      <w:szCs w:val="52"/>
    </w:rPr>
  </w:style>
  <w:style w:type="paragraph" w:styleId="2">
    <w:name w:val="heading 2"/>
    <w:basedOn w:val="a0"/>
    <w:next w:val="a0"/>
    <w:link w:val="20"/>
    <w:qFormat/>
    <w:rsid w:val="009D68FF"/>
    <w:pPr>
      <w:keepNext/>
      <w:spacing w:line="720" w:lineRule="atLeast"/>
      <w:outlineLvl w:val="1"/>
    </w:pPr>
    <w:rPr>
      <w:rFonts w:ascii="Arial" w:eastAsia="新細明體" w:hAnsi="Arial"/>
      <w:b/>
      <w:bCs/>
      <w:sz w:val="48"/>
      <w:szCs w:val="48"/>
    </w:rPr>
  </w:style>
  <w:style w:type="paragraph" w:styleId="3">
    <w:name w:val="heading 3"/>
    <w:basedOn w:val="a0"/>
    <w:next w:val="a0"/>
    <w:link w:val="30"/>
    <w:qFormat/>
    <w:rsid w:val="009D68FF"/>
    <w:pPr>
      <w:keepNext/>
      <w:spacing w:line="720" w:lineRule="atLeast"/>
      <w:outlineLvl w:val="2"/>
    </w:pPr>
    <w:rPr>
      <w:rFonts w:ascii="Arial" w:eastAsia="新細明體" w:hAnsi="Arial"/>
      <w:b/>
      <w:bCs/>
      <w:sz w:val="36"/>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21">
    <w:name w:val="字元 字元2 字元 字元 字元"/>
    <w:basedOn w:val="a0"/>
    <w:semiHidden/>
    <w:rsid w:val="00881FC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a6"/>
    <w:qFormat/>
    <w:pPr>
      <w:ind w:left="300" w:hangingChars="100" w:hanging="100"/>
    </w:pPr>
  </w:style>
  <w:style w:type="character" w:customStyle="1" w:styleId="a6">
    <w:name w:val="(一)(二)(三) 字元"/>
    <w:link w:val="a5"/>
    <w:rsid w:val="00083E47"/>
    <w:rPr>
      <w:rFonts w:ascii="標楷體" w:eastAsia="標楷體"/>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83E47"/>
    <w:rPr>
      <w:rFonts w:ascii="標楷體" w:eastAsia="標楷體"/>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0"/>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0"/>
    <w:next w:val="a0"/>
    <w:link w:val="ac"/>
    <w:semiHidden/>
    <w:pPr>
      <w:ind w:leftChars="400" w:left="960" w:hangingChars="200" w:hanging="480"/>
    </w:pPr>
  </w:style>
  <w:style w:type="paragraph" w:customStyle="1" w:styleId="ad">
    <w:name w:val="報告名稱"/>
    <w:basedOn w:val="a0"/>
    <w:link w:val="ae"/>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
    <w:name w:val="姓名及分機"/>
    <w:basedOn w:val="a0"/>
    <w:link w:val="af0"/>
    <w:pPr>
      <w:ind w:leftChars="0" w:left="0" w:firstLineChars="0" w:firstLine="0"/>
      <w:jc w:val="right"/>
    </w:pPr>
    <w:rPr>
      <w:sz w:val="24"/>
    </w:rPr>
  </w:style>
  <w:style w:type="paragraph" w:customStyle="1" w:styleId="af1">
    <w:name w:val="前言(一)(二)(三)"/>
    <w:basedOn w:val="a0"/>
    <w:link w:val="af2"/>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2">
    <w:name w:val="(一)下內文縮2"/>
    <w:basedOn w:val="a0"/>
    <w:link w:val="23"/>
    <w:qFormat/>
    <w:pPr>
      <w:adjustRightInd w:val="0"/>
      <w:ind w:leftChars="300" w:left="300"/>
    </w:pPr>
  </w:style>
  <w:style w:type="character" w:customStyle="1" w:styleId="23">
    <w:name w:val="(一)下內文縮2 字元"/>
    <w:link w:val="22"/>
    <w:rsid w:val="00951951"/>
    <w:rPr>
      <w:rFonts w:ascii="標楷體" w:eastAsia="標楷體"/>
      <w:snapToGrid w:val="0"/>
      <w:kern w:val="2"/>
      <w:sz w:val="28"/>
      <w:szCs w:val="28"/>
      <w:lang w:val="en-US" w:eastAsia="zh-TW" w:bidi="ar-SA"/>
    </w:rPr>
  </w:style>
  <w:style w:type="paragraph" w:styleId="11">
    <w:name w:val="toc 1"/>
    <w:basedOn w:val="a0"/>
    <w:next w:val="a0"/>
    <w:autoRedefine/>
    <w:uiPriority w:val="39"/>
    <w:qFormat/>
    <w:rsid w:val="000841B8"/>
    <w:pPr>
      <w:tabs>
        <w:tab w:val="right" w:leader="hyphen" w:pos="8490"/>
      </w:tabs>
      <w:snapToGrid w:val="0"/>
      <w:ind w:leftChars="0" w:left="487" w:rightChars="100" w:right="283" w:hangingChars="200" w:hanging="487"/>
    </w:pPr>
    <w:rPr>
      <w:noProof/>
      <w:sz w:val="24"/>
    </w:rPr>
  </w:style>
  <w:style w:type="paragraph" w:styleId="24">
    <w:name w:val="toc 2"/>
    <w:basedOn w:val="a0"/>
    <w:next w:val="a0"/>
    <w:autoRedefine/>
    <w:uiPriority w:val="39"/>
    <w:qFormat/>
    <w:pPr>
      <w:tabs>
        <w:tab w:val="right" w:leader="hyphen" w:pos="8490"/>
      </w:tabs>
      <w:ind w:leftChars="0" w:left="566" w:hangingChars="200" w:hanging="566"/>
    </w:pPr>
  </w:style>
  <w:style w:type="paragraph" w:styleId="12">
    <w:name w:val="index 1"/>
    <w:basedOn w:val="a0"/>
    <w:next w:val="a0"/>
    <w:autoRedefine/>
    <w:semiHidden/>
    <w:rsid w:val="00D747FB"/>
    <w:pPr>
      <w:ind w:left="0" w:firstLine="0"/>
    </w:pPr>
  </w:style>
  <w:style w:type="character" w:styleId="af3">
    <w:name w:val="Hyperlink"/>
    <w:uiPriority w:val="99"/>
    <w:rsid w:val="009D68FF"/>
    <w:rPr>
      <w:color w:val="0000FF"/>
      <w:u w:val="single"/>
    </w:r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5"/>
    <w:uiPriority w:val="99"/>
    <w:rsid w:val="00321C1A"/>
    <w:pPr>
      <w:snapToGrid w:val="0"/>
      <w:jc w:val="left"/>
    </w:pPr>
    <w:rPr>
      <w:sz w:val="20"/>
      <w:szCs w:val="20"/>
    </w:rPr>
  </w:style>
  <w:style w:type="character" w:styleId="af6">
    <w:name w:val="footnote reference"/>
    <w:aliases w:val="FR,Ref,de nota al pie,註腳內容,Error-Fußnotenzeichen5,Error-Fußnotenzeichen6,Error-Fußnotenzeichen3,Error-Fusnotßnotenzeichen5,Error-Fußnotenzeic"/>
    <w:qFormat/>
    <w:rsid w:val="00321C1A"/>
    <w:rPr>
      <w:vertAlign w:val="superscript"/>
    </w:rPr>
  </w:style>
  <w:style w:type="paragraph" w:customStyle="1" w:styleId="5">
    <w:name w:val="字元 字元5"/>
    <w:basedOn w:val="a0"/>
    <w:semiHidden/>
    <w:rsid w:val="009E76C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7">
    <w:name w:val="Balloon Text"/>
    <w:basedOn w:val="a0"/>
    <w:link w:val="af8"/>
    <w:semiHidden/>
    <w:rsid w:val="00D0098D"/>
    <w:rPr>
      <w:rFonts w:ascii="Arial" w:eastAsia="新細明體" w:hAnsi="Arial"/>
      <w:sz w:val="18"/>
      <w:szCs w:val="18"/>
    </w:rPr>
  </w:style>
  <w:style w:type="table" w:styleId="af9">
    <w:name w:val="Table Grid"/>
    <w:basedOn w:val="a2"/>
    <w:uiPriority w:val="59"/>
    <w:rsid w:val="00CB2B2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43">
    <w:name w:val="表格內文(14行高) 字元"/>
    <w:link w:val="142"/>
    <w:qFormat/>
    <w:rsid w:val="00A531CC"/>
    <w:rPr>
      <w:rFonts w:ascii="標楷體" w:eastAsia="標楷體"/>
      <w:snapToGrid w:val="0"/>
      <w:kern w:val="2"/>
      <w:sz w:val="24"/>
      <w:szCs w:val="28"/>
      <w:lang w:val="en-US" w:eastAsia="zh-TW" w:bidi="ar-SA"/>
    </w:rPr>
  </w:style>
  <w:style w:type="character" w:styleId="afa">
    <w:name w:val="Strong"/>
    <w:qFormat/>
    <w:rsid w:val="00006427"/>
    <w:rPr>
      <w:b/>
      <w:bCs/>
    </w:rPr>
  </w:style>
  <w:style w:type="paragraph" w:customStyle="1" w:styleId="afb">
    <w:name w:val="第二層"/>
    <w:basedOn w:val="a0"/>
    <w:rsid w:val="00247558"/>
    <w:pPr>
      <w:spacing w:line="240" w:lineRule="auto"/>
      <w:ind w:leftChars="0" w:left="0" w:firstLineChars="0" w:firstLine="0"/>
      <w:jc w:val="left"/>
    </w:pPr>
    <w:rPr>
      <w:rFonts w:ascii="Times New Roman" w:eastAsia="新細明體"/>
      <w:snapToGrid/>
      <w:szCs w:val="24"/>
    </w:rPr>
  </w:style>
  <w:style w:type="paragraph" w:customStyle="1" w:styleId="afc">
    <w:name w:val="字元 字元 字元 字元 字元"/>
    <w:basedOn w:val="a0"/>
    <w:semiHidden/>
    <w:rsid w:val="00CF7DF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d">
    <w:name w:val="Body Text"/>
    <w:basedOn w:val="a0"/>
    <w:link w:val="afe"/>
    <w:uiPriority w:val="1"/>
    <w:qFormat/>
    <w:rsid w:val="00F25404"/>
    <w:pPr>
      <w:spacing w:after="120"/>
    </w:pPr>
  </w:style>
  <w:style w:type="character" w:customStyle="1" w:styleId="13">
    <w:name w:val="(一)(二)(三) 字元1"/>
    <w:rsid w:val="00E24668"/>
    <w:rPr>
      <w:rFonts w:ascii="標楷體" w:eastAsia="標楷體"/>
      <w:snapToGrid w:val="0"/>
      <w:kern w:val="2"/>
      <w:sz w:val="28"/>
      <w:szCs w:val="28"/>
    </w:rPr>
  </w:style>
  <w:style w:type="character" w:customStyle="1" w:styleId="141">
    <w:name w:val="第二層(14號字) 字元1"/>
    <w:link w:val="14"/>
    <w:rsid w:val="00E24668"/>
    <w:rPr>
      <w:rFonts w:ascii="標楷體" w:eastAsia="標楷體"/>
      <w:b/>
      <w:snapToGrid w:val="0"/>
      <w:kern w:val="2"/>
      <w:sz w:val="28"/>
    </w:rPr>
  </w:style>
  <w:style w:type="paragraph" w:customStyle="1" w:styleId="aff">
    <w:name w:val="字元 字元"/>
    <w:basedOn w:val="a0"/>
    <w:semiHidden/>
    <w:rsid w:val="0002393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0">
    <w:name w:val="Subtle Reference"/>
    <w:uiPriority w:val="31"/>
    <w:qFormat/>
    <w:rsid w:val="00B96C67"/>
    <w:rPr>
      <w:smallCaps/>
      <w:color w:val="C0504D"/>
      <w:u w:val="single"/>
    </w:rPr>
  </w:style>
  <w:style w:type="paragraph" w:customStyle="1" w:styleId="aff1">
    <w:name w:val="圖表名"/>
    <w:rsid w:val="00A62553"/>
    <w:pPr>
      <w:spacing w:beforeLines="50" w:before="180" w:after="120" w:line="460" w:lineRule="exact"/>
      <w:jc w:val="center"/>
      <w:textAlignment w:val="baseline"/>
    </w:pPr>
    <w:rPr>
      <w:rFonts w:eastAsia="華康中黑體"/>
      <w:sz w:val="28"/>
      <w:szCs w:val="26"/>
    </w:rPr>
  </w:style>
  <w:style w:type="paragraph" w:customStyle="1" w:styleId="ReturnAddress">
    <w:name w:val="Return Address"/>
    <w:basedOn w:val="a0"/>
    <w:rsid w:val="00AD5A37"/>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styleId="aff2">
    <w:name w:val="footer"/>
    <w:basedOn w:val="a0"/>
    <w:link w:val="aff3"/>
    <w:uiPriority w:val="99"/>
    <w:unhideWhenUsed/>
    <w:rsid w:val="005510F7"/>
    <w:pPr>
      <w:tabs>
        <w:tab w:val="center" w:pos="4153"/>
        <w:tab w:val="right" w:pos="8306"/>
      </w:tabs>
      <w:snapToGrid w:val="0"/>
    </w:pPr>
    <w:rPr>
      <w:sz w:val="20"/>
      <w:szCs w:val="20"/>
    </w:rPr>
  </w:style>
  <w:style w:type="character" w:customStyle="1" w:styleId="aff3">
    <w:name w:val="頁尾 字元"/>
    <w:link w:val="aff2"/>
    <w:uiPriority w:val="99"/>
    <w:rsid w:val="005510F7"/>
    <w:rPr>
      <w:rFonts w:ascii="標楷體" w:eastAsia="標楷體"/>
      <w:snapToGrid w:val="0"/>
      <w:kern w:val="2"/>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4"/>
    <w:uiPriority w:val="99"/>
    <w:rsid w:val="00EE46A0"/>
    <w:rPr>
      <w:rFonts w:ascii="標楷體" w:eastAsia="標楷體"/>
      <w:snapToGrid w:val="0"/>
      <w:kern w:val="2"/>
    </w:rPr>
  </w:style>
  <w:style w:type="character" w:customStyle="1" w:styleId="25">
    <w:name w:val="(一)(二)(三) 字元2"/>
    <w:rsid w:val="00EE46A0"/>
    <w:rPr>
      <w:rFonts w:ascii="標楷體" w:eastAsia="標楷體"/>
      <w:snapToGrid w:val="0"/>
      <w:kern w:val="2"/>
      <w:sz w:val="28"/>
      <w:szCs w:val="28"/>
    </w:rPr>
  </w:style>
  <w:style w:type="character" w:customStyle="1" w:styleId="145">
    <w:name w:val="第二層(14號字) 字元"/>
    <w:rsid w:val="00B779B4"/>
    <w:rPr>
      <w:rFonts w:ascii="標楷體" w:eastAsia="標楷體"/>
      <w:b/>
      <w:snapToGrid w:val="0"/>
      <w:kern w:val="2"/>
      <w:sz w:val="28"/>
      <w:lang w:val="en-US" w:eastAsia="zh-TW" w:bidi="ar-SA"/>
    </w:rPr>
  </w:style>
  <w:style w:type="paragraph" w:styleId="HTML">
    <w:name w:val="HTML Preformatted"/>
    <w:basedOn w:val="a0"/>
    <w:link w:val="HTML0"/>
    <w:uiPriority w:val="99"/>
    <w:rsid w:val="00402C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402CF5"/>
    <w:rPr>
      <w:rFonts w:ascii="細明體" w:eastAsia="細明體" w:hAnsi="細明體" w:cs="細明體"/>
      <w:color w:val="000000"/>
      <w:sz w:val="24"/>
      <w:szCs w:val="24"/>
    </w:rPr>
  </w:style>
  <w:style w:type="character" w:customStyle="1" w:styleId="201">
    <w:name w:val="表格內文(20行高) 字元"/>
    <w:link w:val="200"/>
    <w:rsid w:val="00402CF5"/>
    <w:rPr>
      <w:rFonts w:ascii="標楷體" w:eastAsia="標楷體"/>
      <w:snapToGrid w:val="0"/>
      <w:kern w:val="2"/>
      <w:sz w:val="24"/>
      <w:szCs w:val="28"/>
      <w:lang w:val="en-US" w:eastAsia="zh-TW" w:bidi="ar-SA"/>
    </w:rPr>
  </w:style>
  <w:style w:type="character" w:styleId="aff4">
    <w:name w:val="page number"/>
    <w:rsid w:val="00402CF5"/>
  </w:style>
  <w:style w:type="paragraph" w:styleId="aff5">
    <w:name w:val="header"/>
    <w:basedOn w:val="a0"/>
    <w:link w:val="aff6"/>
    <w:rsid w:val="00402CF5"/>
    <w:pPr>
      <w:tabs>
        <w:tab w:val="center" w:pos="4153"/>
        <w:tab w:val="right" w:pos="8306"/>
      </w:tabs>
      <w:snapToGrid w:val="0"/>
    </w:pPr>
    <w:rPr>
      <w:rFonts w:hAnsi="標楷體"/>
      <w:snapToGrid/>
      <w:sz w:val="20"/>
      <w:szCs w:val="20"/>
    </w:rPr>
  </w:style>
  <w:style w:type="character" w:customStyle="1" w:styleId="aff6">
    <w:name w:val="頁首 字元"/>
    <w:link w:val="aff5"/>
    <w:rsid w:val="00402CF5"/>
    <w:rPr>
      <w:rFonts w:ascii="標楷體" w:eastAsia="標楷體" w:hAnsi="標楷體"/>
      <w:kern w:val="2"/>
    </w:rPr>
  </w:style>
  <w:style w:type="paragraph" w:styleId="9">
    <w:name w:val="toc 9"/>
    <w:basedOn w:val="a0"/>
    <w:next w:val="a0"/>
    <w:autoRedefine/>
    <w:uiPriority w:val="39"/>
    <w:rsid w:val="00402CF5"/>
    <w:pPr>
      <w:spacing w:line="240" w:lineRule="auto"/>
      <w:ind w:leftChars="1600" w:left="3840" w:firstLineChars="0" w:firstLine="0"/>
      <w:jc w:val="left"/>
    </w:pPr>
    <w:rPr>
      <w:rFonts w:ascii="Times New Roman"/>
      <w:snapToGrid/>
      <w:sz w:val="24"/>
      <w:szCs w:val="24"/>
    </w:rPr>
  </w:style>
  <w:style w:type="paragraph" w:customStyle="1" w:styleId="aff7">
    <w:name w:val="政院答復項目"/>
    <w:basedOn w:val="a0"/>
    <w:next w:val="a0"/>
    <w:rsid w:val="00402CF5"/>
    <w:pPr>
      <w:kinsoku w:val="0"/>
      <w:overflowPunct w:val="0"/>
      <w:snapToGrid w:val="0"/>
      <w:spacing w:line="315" w:lineRule="atLeast"/>
      <w:ind w:leftChars="0" w:left="0" w:hangingChars="200" w:hanging="200"/>
    </w:pPr>
    <w:rPr>
      <w:rFonts w:ascii="Times New Roman" w:eastAsia="華康細明體"/>
      <w:snapToGrid/>
      <w:kern w:val="0"/>
      <w:sz w:val="21"/>
      <w:szCs w:val="24"/>
    </w:rPr>
  </w:style>
  <w:style w:type="paragraph" w:customStyle="1" w:styleId="aff8">
    <w:name w:val="政院質詢項目"/>
    <w:basedOn w:val="a0"/>
    <w:next w:val="a0"/>
    <w:rsid w:val="00402CF5"/>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9">
    <w:name w:val="政院質詢(內文)"/>
    <w:basedOn w:val="a0"/>
    <w:rsid w:val="00402CF5"/>
    <w:pPr>
      <w:kinsoku w:val="0"/>
      <w:overflowPunct w:val="0"/>
      <w:spacing w:line="315" w:lineRule="atLeast"/>
      <w:ind w:leftChars="0" w:left="0"/>
    </w:pPr>
    <w:rPr>
      <w:rFonts w:ascii="Times New Roman" w:eastAsia="華康細明體"/>
      <w:snapToGrid/>
      <w:kern w:val="0"/>
      <w:sz w:val="21"/>
      <w:szCs w:val="24"/>
    </w:rPr>
  </w:style>
  <w:style w:type="paragraph" w:customStyle="1" w:styleId="affa">
    <w:name w:val="政院質詢項目(函)"/>
    <w:basedOn w:val="a0"/>
    <w:next w:val="a0"/>
    <w:rsid w:val="00402CF5"/>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b">
    <w:name w:val="Plain Text"/>
    <w:basedOn w:val="a0"/>
    <w:link w:val="affc"/>
    <w:rsid w:val="00402CF5"/>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c">
    <w:name w:val="純文字 字元"/>
    <w:link w:val="affb"/>
    <w:rsid w:val="00402CF5"/>
    <w:rPr>
      <w:rFonts w:ascii="新細明體" w:hAnsi="Courier New"/>
      <w:kern w:val="16"/>
      <w:sz w:val="32"/>
    </w:rPr>
  </w:style>
  <w:style w:type="paragraph" w:styleId="Web">
    <w:name w:val="Normal (Web)"/>
    <w:basedOn w:val="a0"/>
    <w:uiPriority w:val="99"/>
    <w:rsid w:val="00402CF5"/>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character" w:styleId="affd">
    <w:name w:val="annotation reference"/>
    <w:semiHidden/>
    <w:rsid w:val="00402CF5"/>
    <w:rPr>
      <w:sz w:val="18"/>
      <w:szCs w:val="18"/>
    </w:rPr>
  </w:style>
  <w:style w:type="paragraph" w:styleId="affe">
    <w:name w:val="annotation text"/>
    <w:basedOn w:val="a0"/>
    <w:link w:val="afff"/>
    <w:semiHidden/>
    <w:rsid w:val="00402CF5"/>
    <w:pPr>
      <w:jc w:val="left"/>
    </w:pPr>
    <w:rPr>
      <w:rFonts w:hAnsi="標楷體"/>
      <w:snapToGrid/>
    </w:rPr>
  </w:style>
  <w:style w:type="character" w:customStyle="1" w:styleId="afff">
    <w:name w:val="註解文字 字元"/>
    <w:link w:val="affe"/>
    <w:semiHidden/>
    <w:rsid w:val="00402CF5"/>
    <w:rPr>
      <w:rFonts w:ascii="標楷體" w:eastAsia="標楷體" w:hAnsi="標楷體"/>
      <w:kern w:val="2"/>
      <w:sz w:val="28"/>
      <w:szCs w:val="28"/>
    </w:rPr>
  </w:style>
  <w:style w:type="paragraph" w:styleId="afff0">
    <w:name w:val="annotation subject"/>
    <w:basedOn w:val="affe"/>
    <w:next w:val="affe"/>
    <w:link w:val="afff1"/>
    <w:semiHidden/>
    <w:rsid w:val="00402CF5"/>
    <w:rPr>
      <w:b/>
      <w:bCs/>
    </w:rPr>
  </w:style>
  <w:style w:type="character" w:customStyle="1" w:styleId="afff1">
    <w:name w:val="註解主旨 字元"/>
    <w:link w:val="afff0"/>
    <w:semiHidden/>
    <w:rsid w:val="00402CF5"/>
    <w:rPr>
      <w:rFonts w:ascii="標楷體" w:eastAsia="標楷體" w:hAnsi="標楷體"/>
      <w:b/>
      <w:bCs/>
      <w:kern w:val="2"/>
      <w:sz w:val="28"/>
      <w:szCs w:val="28"/>
    </w:rPr>
  </w:style>
  <w:style w:type="character" w:customStyle="1" w:styleId="30">
    <w:name w:val="標題 3 字元"/>
    <w:link w:val="3"/>
    <w:uiPriority w:val="9"/>
    <w:rsid w:val="00402CF5"/>
    <w:rPr>
      <w:rFonts w:ascii="Arial" w:hAnsi="Arial"/>
      <w:b/>
      <w:bCs/>
      <w:snapToGrid w:val="0"/>
      <w:kern w:val="2"/>
      <w:sz w:val="36"/>
      <w:szCs w:val="36"/>
    </w:rPr>
  </w:style>
  <w:style w:type="character" w:customStyle="1" w:styleId="afe">
    <w:name w:val="本文 字元"/>
    <w:link w:val="afd"/>
    <w:uiPriority w:val="1"/>
    <w:rsid w:val="00402CF5"/>
    <w:rPr>
      <w:rFonts w:ascii="標楷體" w:eastAsia="標楷體"/>
      <w:snapToGrid w:val="0"/>
      <w:kern w:val="2"/>
      <w:sz w:val="28"/>
      <w:szCs w:val="28"/>
    </w:rPr>
  </w:style>
  <w:style w:type="paragraph" w:customStyle="1" w:styleId="15">
    <w:name w:val="1"/>
    <w:basedOn w:val="a0"/>
    <w:semiHidden/>
    <w:rsid w:val="00402CF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2">
    <w:name w:val="一、內文"/>
    <w:basedOn w:val="a0"/>
    <w:rsid w:val="00402CF5"/>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3"/>
    <w:next w:val="afd"/>
    <w:rsid w:val="00402CF5"/>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e">
    <w:name w:val="報告名稱 字元"/>
    <w:link w:val="ad"/>
    <w:rsid w:val="00402CF5"/>
    <w:rPr>
      <w:rFonts w:ascii="標楷體" w:eastAsia="標楷體"/>
      <w:b/>
      <w:snapToGrid w:val="0"/>
      <w:kern w:val="2"/>
      <w:sz w:val="36"/>
      <w:szCs w:val="28"/>
    </w:rPr>
  </w:style>
  <w:style w:type="paragraph" w:styleId="afff3">
    <w:name w:val="Message Header"/>
    <w:basedOn w:val="a0"/>
    <w:link w:val="afff4"/>
    <w:uiPriority w:val="99"/>
    <w:semiHidden/>
    <w:unhideWhenUsed/>
    <w:rsid w:val="00402CF5"/>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4">
    <w:name w:val="訊息欄位名稱 字元"/>
    <w:link w:val="afff3"/>
    <w:uiPriority w:val="99"/>
    <w:semiHidden/>
    <w:rsid w:val="00402CF5"/>
    <w:rPr>
      <w:rFonts w:ascii="Cambria" w:hAnsi="Cambria"/>
      <w:kern w:val="2"/>
      <w:sz w:val="24"/>
      <w:szCs w:val="24"/>
      <w:shd w:val="pct20" w:color="auto" w:fill="auto"/>
    </w:rPr>
  </w:style>
  <w:style w:type="paragraph" w:customStyle="1" w:styleId="afff5">
    <w:name w:val="(一)"/>
    <w:basedOn w:val="a0"/>
    <w:link w:val="afff6"/>
    <w:rsid w:val="00402CF5"/>
    <w:pPr>
      <w:spacing w:line="340" w:lineRule="exact"/>
      <w:ind w:leftChars="0" w:left="100" w:hangingChars="100" w:hanging="100"/>
    </w:pPr>
    <w:rPr>
      <w:rFonts w:hAnsi="標楷體"/>
      <w:snapToGrid/>
      <w:sz w:val="22"/>
      <w:szCs w:val="22"/>
    </w:rPr>
  </w:style>
  <w:style w:type="paragraph" w:customStyle="1" w:styleId="afff7">
    <w:name w:val="一"/>
    <w:basedOn w:val="a0"/>
    <w:rsid w:val="00402CF5"/>
    <w:pPr>
      <w:spacing w:line="240" w:lineRule="auto"/>
      <w:ind w:leftChars="0" w:left="0" w:firstLineChars="0" w:firstLine="0"/>
      <w:jc w:val="left"/>
    </w:pPr>
    <w:rPr>
      <w:rFonts w:hAnsi="標楷體"/>
      <w:snapToGrid/>
      <w:sz w:val="32"/>
      <w:szCs w:val="32"/>
    </w:rPr>
  </w:style>
  <w:style w:type="paragraph" w:customStyle="1" w:styleId="146">
    <w:name w:val="表格內文(14行高) 字元 字元"/>
    <w:basedOn w:val="ab"/>
    <w:link w:val="147"/>
    <w:rsid w:val="004E5EE3"/>
    <w:pPr>
      <w:spacing w:line="280" w:lineRule="exact"/>
      <w:ind w:leftChars="0" w:left="0" w:firstLineChars="0" w:firstLine="0"/>
      <w:jc w:val="left"/>
    </w:pPr>
    <w:rPr>
      <w:sz w:val="24"/>
    </w:rPr>
  </w:style>
  <w:style w:type="character" w:customStyle="1" w:styleId="147">
    <w:name w:val="表格內文(14行高) 字元 字元 字元"/>
    <w:link w:val="146"/>
    <w:rsid w:val="004E5EE3"/>
    <w:rPr>
      <w:rFonts w:ascii="標楷體" w:eastAsia="標楷體"/>
      <w:snapToGrid w:val="0"/>
      <w:kern w:val="2"/>
      <w:sz w:val="24"/>
      <w:szCs w:val="28"/>
    </w:rPr>
  </w:style>
  <w:style w:type="paragraph" w:customStyle="1" w:styleId="Default">
    <w:name w:val="Default"/>
    <w:rsid w:val="00DF3DE3"/>
    <w:pPr>
      <w:widowControl w:val="0"/>
      <w:autoSpaceDE w:val="0"/>
      <w:autoSpaceDN w:val="0"/>
      <w:adjustRightInd w:val="0"/>
    </w:pPr>
    <w:rPr>
      <w:rFonts w:ascii="DFHeiMedium-B5" w:eastAsia="DFHeiMedium-B5" w:cs="DFHeiMedium-B5"/>
      <w:color w:val="000000"/>
      <w:sz w:val="24"/>
      <w:szCs w:val="24"/>
    </w:rPr>
  </w:style>
  <w:style w:type="character" w:styleId="afff8">
    <w:name w:val="Emphasis"/>
    <w:uiPriority w:val="20"/>
    <w:qFormat/>
    <w:rsid w:val="00464CEF"/>
    <w:rPr>
      <w:i/>
      <w:iCs/>
    </w:rPr>
  </w:style>
  <w:style w:type="character" w:styleId="afff9">
    <w:name w:val="Subtle Emphasis"/>
    <w:uiPriority w:val="19"/>
    <w:qFormat/>
    <w:rsid w:val="00100446"/>
    <w:rPr>
      <w:i/>
      <w:iCs/>
      <w:color w:val="808080"/>
    </w:rPr>
  </w:style>
  <w:style w:type="character" w:customStyle="1" w:styleId="160">
    <w:name w:val="第一層(16號字) 字元"/>
    <w:link w:val="16"/>
    <w:rsid w:val="00F34EB0"/>
    <w:rPr>
      <w:rFonts w:ascii="標楷體" w:eastAsia="標楷體"/>
      <w:b/>
      <w:snapToGrid w:val="0"/>
      <w:kern w:val="2"/>
      <w:sz w:val="32"/>
    </w:rPr>
  </w:style>
  <w:style w:type="paragraph" w:styleId="a">
    <w:name w:val="List Bullet"/>
    <w:basedOn w:val="a0"/>
    <w:unhideWhenUsed/>
    <w:rsid w:val="00E04904"/>
    <w:pPr>
      <w:numPr>
        <w:numId w:val="1"/>
      </w:numPr>
      <w:contextualSpacing/>
    </w:pPr>
  </w:style>
  <w:style w:type="paragraph" w:styleId="afffa">
    <w:name w:val="TOC Heading"/>
    <w:basedOn w:val="1"/>
    <w:next w:val="a0"/>
    <w:uiPriority w:val="39"/>
    <w:unhideWhenUsed/>
    <w:qFormat/>
    <w:rsid w:val="00423432"/>
    <w:pPr>
      <w:keepLines/>
      <w:widowControl/>
      <w:spacing w:before="480" w:after="0" w:line="276" w:lineRule="auto"/>
      <w:ind w:leftChars="0" w:left="0" w:firstLineChars="0" w:firstLine="0"/>
      <w:jc w:val="left"/>
      <w:outlineLvl w:val="9"/>
    </w:pPr>
    <w:rPr>
      <w:rFonts w:ascii="Cambria" w:hAnsi="Cambria"/>
      <w:snapToGrid/>
      <w:color w:val="365F91"/>
      <w:kern w:val="0"/>
      <w:sz w:val="28"/>
      <w:szCs w:val="28"/>
    </w:rPr>
  </w:style>
  <w:style w:type="paragraph" w:styleId="31">
    <w:name w:val="toc 3"/>
    <w:basedOn w:val="a0"/>
    <w:next w:val="a0"/>
    <w:autoRedefine/>
    <w:uiPriority w:val="39"/>
    <w:unhideWhenUsed/>
    <w:qFormat/>
    <w:rsid w:val="00423432"/>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customStyle="1" w:styleId="afffb">
    <w:name w:val="註腳"/>
    <w:basedOn w:val="af4"/>
    <w:qFormat/>
    <w:rsid w:val="00656334"/>
    <w:pPr>
      <w:wordWrap w:val="0"/>
      <w:spacing w:line="300" w:lineRule="exact"/>
      <w:ind w:leftChars="0" w:left="140" w:hangingChars="69" w:hanging="140"/>
      <w:jc w:val="both"/>
    </w:pPr>
    <w:rPr>
      <w:sz w:val="24"/>
    </w:rPr>
  </w:style>
  <w:style w:type="paragraph" w:styleId="afffc">
    <w:name w:val="List Paragraph"/>
    <w:aliases w:val="卑南壹,List Paragraph,詳細說明,標準,表名,第三階,清單段落1,1.1.1.1清單段落,列點,(二),Recommendation,Footnote Sam,List Paragraph (numbered (a)),Text,Noise heading,RUS List,Rec para,Dot pt,F5 List Paragraph,No Spacing1,List Paragraph Char Char Char,Indicator Text,圖標號,標題一,標題 (4)"/>
    <w:basedOn w:val="a0"/>
    <w:link w:val="afffd"/>
    <w:uiPriority w:val="34"/>
    <w:qFormat/>
    <w:rsid w:val="004A24BF"/>
    <w:pPr>
      <w:ind w:left="480"/>
    </w:pPr>
  </w:style>
  <w:style w:type="table" w:customStyle="1" w:styleId="17">
    <w:name w:val="表格格線1"/>
    <w:basedOn w:val="a2"/>
    <w:next w:val="af9"/>
    <w:rsid w:val="004A24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解方塊文字 字元"/>
    <w:link w:val="af7"/>
    <w:uiPriority w:val="99"/>
    <w:semiHidden/>
    <w:rsid w:val="004A24BF"/>
    <w:rPr>
      <w:rFonts w:ascii="Arial" w:hAnsi="Arial"/>
      <w:snapToGrid w:val="0"/>
      <w:kern w:val="2"/>
      <w:sz w:val="18"/>
      <w:szCs w:val="18"/>
    </w:rPr>
  </w:style>
  <w:style w:type="paragraph" w:customStyle="1" w:styleId="148">
    <w:name w:val="註腳(表格內文14行高左右齊)"/>
    <w:basedOn w:val="142"/>
    <w:qFormat/>
    <w:rsid w:val="004A24BF"/>
    <w:pPr>
      <w:wordWrap w:val="0"/>
      <w:ind w:left="83" w:hangingChars="34" w:hanging="83"/>
      <w:jc w:val="both"/>
    </w:pPr>
  </w:style>
  <w:style w:type="character" w:customStyle="1" w:styleId="220">
    <w:name w:val="(一)下內文縮2 字元2"/>
    <w:rsid w:val="004A24BF"/>
    <w:rPr>
      <w:rFonts w:ascii="標楷體" w:eastAsia="標楷體"/>
      <w:snapToGrid w:val="0"/>
      <w:kern w:val="2"/>
      <w:sz w:val="28"/>
      <w:szCs w:val="28"/>
    </w:rPr>
  </w:style>
  <w:style w:type="character" w:customStyle="1" w:styleId="af2">
    <w:name w:val="前言(一)(二)(三) 字元"/>
    <w:link w:val="af1"/>
    <w:rsid w:val="00C82959"/>
    <w:rPr>
      <w:rFonts w:ascii="標楷體" w:eastAsia="標楷體"/>
      <w:snapToGrid w:val="0"/>
      <w:kern w:val="2"/>
      <w:sz w:val="28"/>
      <w:szCs w:val="28"/>
    </w:rPr>
  </w:style>
  <w:style w:type="character" w:customStyle="1" w:styleId="af0">
    <w:name w:val="姓名及分機 字元"/>
    <w:link w:val="af"/>
    <w:rsid w:val="00F97180"/>
    <w:rPr>
      <w:rFonts w:ascii="標楷體" w:eastAsia="標楷體"/>
      <w:snapToGrid w:val="0"/>
      <w:kern w:val="2"/>
      <w:sz w:val="24"/>
      <w:szCs w:val="28"/>
    </w:rPr>
  </w:style>
  <w:style w:type="table" w:customStyle="1" w:styleId="26">
    <w:name w:val="表格格線2"/>
    <w:basedOn w:val="a2"/>
    <w:next w:val="af9"/>
    <w:uiPriority w:val="59"/>
    <w:rsid w:val="00612C2E"/>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9"/>
    <w:uiPriority w:val="39"/>
    <w:rsid w:val="00FE3A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7">
    <w:name w:val=" 字元 字元2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8">
    <w:name w:val="(一)下內文 字元"/>
    <w:link w:val="a7"/>
    <w:rsid w:val="00CB13CA"/>
    <w:rPr>
      <w:rFonts w:ascii="標楷體" w:eastAsia="標楷體"/>
      <w:snapToGrid w:val="0"/>
      <w:kern w:val="2"/>
      <w:sz w:val="28"/>
      <w:szCs w:val="28"/>
    </w:rPr>
  </w:style>
  <w:style w:type="paragraph" w:styleId="z-">
    <w:name w:val="HTML Bottom of Form"/>
    <w:basedOn w:val="a0"/>
    <w:next w:val="a0"/>
    <w:link w:val="z-0"/>
    <w:hidden/>
    <w:rsid w:val="00CB13CA"/>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B13CA"/>
    <w:rPr>
      <w:rFonts w:ascii="Arial" w:hAnsi="Arial" w:cs="Arial"/>
      <w:vanish/>
      <w:sz w:val="16"/>
      <w:szCs w:val="16"/>
    </w:rPr>
  </w:style>
  <w:style w:type="paragraph" w:styleId="afffe">
    <w:name w:val="Normal Indent"/>
    <w:basedOn w:val="a0"/>
    <w:rsid w:val="00CB13CA"/>
    <w:pPr>
      <w:ind w:left="480"/>
    </w:pPr>
  </w:style>
  <w:style w:type="character" w:customStyle="1" w:styleId="10">
    <w:name w:val="標題 1 字元"/>
    <w:link w:val="1"/>
    <w:rsid w:val="00CB13CA"/>
    <w:rPr>
      <w:rFonts w:ascii="Arial" w:hAnsi="Arial"/>
      <w:b/>
      <w:bCs/>
      <w:snapToGrid w:val="0"/>
      <w:kern w:val="52"/>
      <w:sz w:val="52"/>
      <w:szCs w:val="52"/>
    </w:rPr>
  </w:style>
  <w:style w:type="character" w:customStyle="1" w:styleId="20">
    <w:name w:val="標題 2 字元"/>
    <w:link w:val="2"/>
    <w:rsid w:val="00CB13CA"/>
    <w:rPr>
      <w:rFonts w:ascii="Arial" w:hAnsi="Arial"/>
      <w:b/>
      <w:bCs/>
      <w:snapToGrid w:val="0"/>
      <w:kern w:val="2"/>
      <w:sz w:val="48"/>
      <w:szCs w:val="48"/>
    </w:rPr>
  </w:style>
  <w:style w:type="paragraph" w:styleId="affff">
    <w:name w:val="Body Text Indent"/>
    <w:basedOn w:val="a0"/>
    <w:link w:val="affff0"/>
    <w:rsid w:val="00CB13CA"/>
    <w:pPr>
      <w:spacing w:line="480" w:lineRule="exact"/>
      <w:ind w:left="554" w:firstLine="554"/>
    </w:pPr>
    <w:rPr>
      <w:rFonts w:ascii="Times New Roman"/>
    </w:rPr>
  </w:style>
  <w:style w:type="character" w:customStyle="1" w:styleId="affff0">
    <w:name w:val="本文縮排 字元"/>
    <w:link w:val="affff"/>
    <w:rsid w:val="00CB13CA"/>
    <w:rPr>
      <w:rFonts w:eastAsia="標楷體"/>
      <w:snapToGrid w:val="0"/>
      <w:kern w:val="2"/>
      <w:sz w:val="28"/>
      <w:szCs w:val="28"/>
    </w:rPr>
  </w:style>
  <w:style w:type="paragraph" w:customStyle="1" w:styleId="110">
    <w:name w:val="1.1內文"/>
    <w:basedOn w:val="a0"/>
    <w:rsid w:val="00CB13CA"/>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B13CA"/>
    <w:rPr>
      <w:sz w:val="20"/>
      <w:szCs w:val="20"/>
    </w:rPr>
  </w:style>
  <w:style w:type="character" w:customStyle="1" w:styleId="CharacterStyle3">
    <w:name w:val="Character Style 3"/>
    <w:rsid w:val="00CB13CA"/>
    <w:rPr>
      <w:sz w:val="25"/>
      <w:szCs w:val="25"/>
    </w:rPr>
  </w:style>
  <w:style w:type="character" w:styleId="affff1">
    <w:name w:val="FollowedHyperlink"/>
    <w:uiPriority w:val="99"/>
    <w:unhideWhenUsed/>
    <w:rsid w:val="00CB13CA"/>
    <w:rPr>
      <w:color w:val="800080"/>
      <w:u w:val="single"/>
    </w:rPr>
  </w:style>
  <w:style w:type="paragraph" w:customStyle="1" w:styleId="18">
    <w:name w:val="字元 字元1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st1">
    <w:name w:val="st1"/>
    <w:rsid w:val="00CB13CA"/>
  </w:style>
  <w:style w:type="paragraph" w:customStyle="1" w:styleId="210">
    <w:name w:val="字元 字元2 字元 字元 字元 字元 字元 字元1 字元 字元 字元 字元"/>
    <w:basedOn w:val="a0"/>
    <w:semiHidden/>
    <w:rsid w:val="00CB13CA"/>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2">
    <w:name w:val="Intense Reference"/>
    <w:uiPriority w:val="32"/>
    <w:qFormat/>
    <w:rsid w:val="00CB13CA"/>
    <w:rPr>
      <w:b/>
      <w:bCs/>
      <w:smallCaps/>
      <w:color w:val="C0504D"/>
      <w:spacing w:val="5"/>
      <w:u w:val="single"/>
    </w:rPr>
  </w:style>
  <w:style w:type="character" w:customStyle="1" w:styleId="1232">
    <w:name w:val="(1)(2)(3) 字元"/>
    <w:link w:val="1231"/>
    <w:locked/>
    <w:rsid w:val="00CB13CA"/>
    <w:rPr>
      <w:rFonts w:ascii="標楷體" w:eastAsia="標楷體"/>
      <w:snapToGrid w:val="0"/>
      <w:kern w:val="2"/>
      <w:sz w:val="28"/>
      <w:szCs w:val="28"/>
    </w:rPr>
  </w:style>
  <w:style w:type="paragraph" w:customStyle="1" w:styleId="4">
    <w:name w:val="標題4內文"/>
    <w:basedOn w:val="a0"/>
    <w:rsid w:val="00CB13CA"/>
    <w:pPr>
      <w:suppressAutoHyphens/>
      <w:snapToGrid w:val="0"/>
      <w:spacing w:before="120" w:line="600" w:lineRule="exact"/>
      <w:ind w:leftChars="0" w:left="708" w:firstLineChars="0" w:firstLine="708"/>
    </w:pPr>
    <w:rPr>
      <w:rFonts w:ascii="Times New Roman"/>
      <w:snapToGrid/>
      <w:szCs w:val="24"/>
    </w:rPr>
  </w:style>
  <w:style w:type="character" w:customStyle="1" w:styleId="affff3">
    <w:name w:val="未解析的提及"/>
    <w:uiPriority w:val="99"/>
    <w:semiHidden/>
    <w:unhideWhenUsed/>
    <w:rsid w:val="00CB13CA"/>
    <w:rPr>
      <w:color w:val="605E5C"/>
      <w:shd w:val="clear" w:color="auto" w:fill="E1DFDD"/>
    </w:rPr>
  </w:style>
  <w:style w:type="character" w:customStyle="1" w:styleId="afffd">
    <w:name w:val="清單段落 字元"/>
    <w:aliases w:val="卑南壹 字元,List Paragraph 字元,詳細說明 字元,標準 字元,表名 字元,第三階 字元,清單段落1 字元,1.1.1.1清單段落 字元,列點 字元,(二) 字元,Recommendation 字元,Footnote Sam 字元,List Paragraph (numbered (a)) 字元,Text 字元,Noise heading 字元,RUS List 字元,Rec para 字元,Dot pt 字元,F5 List Paragraph 字元,L 字元"/>
    <w:link w:val="afffc"/>
    <w:uiPriority w:val="34"/>
    <w:qFormat/>
    <w:locked/>
    <w:rsid w:val="00CB13CA"/>
    <w:rPr>
      <w:rFonts w:ascii="標楷體" w:eastAsia="標楷體"/>
      <w:snapToGrid w:val="0"/>
      <w:kern w:val="2"/>
      <w:sz w:val="28"/>
      <w:szCs w:val="28"/>
    </w:rPr>
  </w:style>
  <w:style w:type="paragraph" w:customStyle="1" w:styleId="TableParagraph">
    <w:name w:val="Table Paragraph"/>
    <w:basedOn w:val="a0"/>
    <w:uiPriority w:val="1"/>
    <w:qFormat/>
    <w:rsid w:val="00CB13CA"/>
    <w:pPr>
      <w:autoSpaceDE w:val="0"/>
      <w:autoSpaceDN w:val="0"/>
      <w:adjustRightInd w:val="0"/>
      <w:spacing w:before="35" w:line="304" w:lineRule="exact"/>
      <w:ind w:leftChars="0" w:left="108" w:firstLineChars="0" w:firstLine="0"/>
      <w:jc w:val="left"/>
    </w:pPr>
    <w:rPr>
      <w:rFonts w:ascii="細明體_HKSCS" w:eastAsia="細明體_HKSCS" w:cs="細明體_HKSCS"/>
      <w:snapToGrid/>
      <w:kern w:val="0"/>
      <w:sz w:val="24"/>
      <w:szCs w:val="24"/>
    </w:rPr>
  </w:style>
  <w:style w:type="paragraph" w:styleId="affff4">
    <w:name w:val="Title"/>
    <w:basedOn w:val="a0"/>
    <w:next w:val="a0"/>
    <w:link w:val="affff5"/>
    <w:uiPriority w:val="10"/>
    <w:qFormat/>
    <w:rsid w:val="00CB13CA"/>
    <w:pPr>
      <w:autoSpaceDE w:val="0"/>
      <w:autoSpaceDN w:val="0"/>
      <w:adjustRightInd w:val="0"/>
      <w:spacing w:before="3" w:after="1" w:line="240" w:lineRule="auto"/>
      <w:ind w:leftChars="0" w:left="0" w:firstLineChars="0" w:firstLine="0"/>
      <w:jc w:val="left"/>
    </w:pPr>
    <w:rPr>
      <w:rFonts w:ascii="Times New Roman" w:eastAsia="新細明體"/>
      <w:snapToGrid/>
      <w:kern w:val="0"/>
      <w:sz w:val="24"/>
      <w:szCs w:val="24"/>
    </w:rPr>
  </w:style>
  <w:style w:type="character" w:customStyle="1" w:styleId="affff5">
    <w:name w:val="標題 字元"/>
    <w:link w:val="affff4"/>
    <w:uiPriority w:val="10"/>
    <w:rsid w:val="00CB13CA"/>
    <w:rPr>
      <w:sz w:val="24"/>
      <w:szCs w:val="24"/>
    </w:rPr>
  </w:style>
  <w:style w:type="paragraph" w:customStyle="1" w:styleId="50">
    <w:name w:val=" 字元 字元5"/>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6">
    <w:name w:val=" 字元 字元 字元 字元 字元"/>
    <w:basedOn w:val="a0"/>
    <w:semiHidden/>
    <w:rsid w:val="00CB13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7">
    <w:name w:val="字元 字元7 字元"/>
    <w:basedOn w:val="a0"/>
    <w:semiHidden/>
    <w:rsid w:val="00CB13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c">
    <w:name w:val="圖表目錄 字元"/>
    <w:link w:val="ab"/>
    <w:semiHidden/>
    <w:rsid w:val="00CB13CA"/>
    <w:rPr>
      <w:rFonts w:ascii="標楷體" w:eastAsia="標楷體"/>
      <w:snapToGrid w:val="0"/>
      <w:kern w:val="2"/>
      <w:sz w:val="28"/>
      <w:szCs w:val="28"/>
    </w:rPr>
  </w:style>
  <w:style w:type="paragraph" w:styleId="affff7">
    <w:name w:val="Date"/>
    <w:basedOn w:val="a0"/>
    <w:next w:val="a0"/>
    <w:link w:val="affff8"/>
    <w:rsid w:val="00CB13CA"/>
    <w:pPr>
      <w:jc w:val="right"/>
    </w:pPr>
  </w:style>
  <w:style w:type="character" w:customStyle="1" w:styleId="affff8">
    <w:name w:val="日期 字元"/>
    <w:link w:val="affff7"/>
    <w:rsid w:val="00CB13CA"/>
    <w:rPr>
      <w:rFonts w:ascii="標楷體" w:eastAsia="標楷體"/>
      <w:snapToGrid w:val="0"/>
      <w:kern w:val="2"/>
      <w:sz w:val="28"/>
      <w:szCs w:val="28"/>
    </w:rPr>
  </w:style>
  <w:style w:type="paragraph" w:styleId="affff9">
    <w:name w:val="Salutation"/>
    <w:basedOn w:val="a0"/>
    <w:next w:val="a0"/>
    <w:link w:val="affffa"/>
    <w:uiPriority w:val="99"/>
    <w:rsid w:val="00CB13CA"/>
  </w:style>
  <w:style w:type="character" w:customStyle="1" w:styleId="affffa">
    <w:name w:val="問候 字元"/>
    <w:link w:val="affff9"/>
    <w:uiPriority w:val="99"/>
    <w:rsid w:val="00CB13CA"/>
    <w:rPr>
      <w:rFonts w:ascii="標楷體" w:eastAsia="標楷體"/>
      <w:snapToGrid w:val="0"/>
      <w:kern w:val="2"/>
      <w:sz w:val="28"/>
      <w:szCs w:val="28"/>
    </w:rPr>
  </w:style>
  <w:style w:type="paragraph" w:styleId="affffb">
    <w:name w:val="Closing"/>
    <w:basedOn w:val="a0"/>
    <w:link w:val="affffc"/>
    <w:uiPriority w:val="99"/>
    <w:rsid w:val="00CB13CA"/>
    <w:pPr>
      <w:ind w:leftChars="1800" w:left="100"/>
    </w:pPr>
  </w:style>
  <w:style w:type="character" w:customStyle="1" w:styleId="affffc">
    <w:name w:val="結語 字元"/>
    <w:link w:val="affffb"/>
    <w:uiPriority w:val="99"/>
    <w:rsid w:val="00CB13CA"/>
    <w:rPr>
      <w:rFonts w:ascii="標楷體" w:eastAsia="標楷體"/>
      <w:snapToGrid w:val="0"/>
      <w:kern w:val="2"/>
      <w:sz w:val="28"/>
      <w:szCs w:val="28"/>
    </w:rPr>
  </w:style>
  <w:style w:type="character" w:customStyle="1" w:styleId="afff6">
    <w:name w:val="(一) 字元"/>
    <w:link w:val="afff5"/>
    <w:rsid w:val="00CB13CA"/>
    <w:rPr>
      <w:rFonts w:ascii="標楷體" w:eastAsia="標楷體" w:hAnsi="標楷體"/>
      <w:kern w:val="2"/>
      <w:sz w:val="22"/>
      <w:szCs w:val="22"/>
    </w:rPr>
  </w:style>
  <w:style w:type="paragraph" w:customStyle="1" w:styleId="affffd">
    <w:name w:val="字元 字元 字元"/>
    <w:basedOn w:val="a0"/>
    <w:semiHidden/>
    <w:rsid w:val="00CB13CA"/>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e">
    <w:name w:val="註腳對齊"/>
    <w:basedOn w:val="af4"/>
    <w:qFormat/>
    <w:rsid w:val="00CB13CA"/>
    <w:pPr>
      <w:spacing w:line="300" w:lineRule="exact"/>
      <w:ind w:leftChars="252" w:left="784" w:firstLineChars="0" w:hanging="70"/>
      <w:jc w:val="both"/>
    </w:pPr>
    <w:rPr>
      <w:sz w:val="22"/>
      <w:szCs w:val="22"/>
    </w:rPr>
  </w:style>
  <w:style w:type="paragraph" w:customStyle="1" w:styleId="afffff">
    <w:name w:val="表格標題"/>
    <w:basedOn w:val="a0"/>
    <w:qFormat/>
    <w:rsid w:val="00CB13CA"/>
    <w:pPr>
      <w:ind w:leftChars="0" w:left="1134" w:hangingChars="400" w:hanging="1134"/>
    </w:pPr>
    <w:rPr>
      <w:b/>
    </w:rPr>
  </w:style>
  <w:style w:type="table" w:customStyle="1" w:styleId="111">
    <w:name w:val="表格格線11"/>
    <w:basedOn w:val="a2"/>
    <w:next w:val="af9"/>
    <w:uiPriority w:val="59"/>
    <w:rsid w:val="00CB13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a">
    <w:name w:val="1下內文縮２"/>
    <w:basedOn w:val="a0"/>
    <w:qFormat/>
    <w:rsid w:val="00CB13CA"/>
    <w:pPr>
      <w:ind w:leftChars="400" w:left="872" w:firstLineChars="222" w:firstLine="629"/>
    </w:pPr>
    <w:rPr>
      <w:rFonts w:hAnsi="標楷體"/>
      <w:snapToGrid/>
      <w:color w:val="0000FF"/>
      <w:kern w:val="0"/>
    </w:rPr>
  </w:style>
  <w:style w:type="table" w:customStyle="1" w:styleId="TableNormal">
    <w:name w:val="Table Normal"/>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CB13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0">
    <w:name w:val="Note Heading"/>
    <w:basedOn w:val="a0"/>
    <w:next w:val="a0"/>
    <w:link w:val="afffff1"/>
    <w:unhideWhenUsed/>
    <w:rsid w:val="00CB13CA"/>
    <w:pPr>
      <w:jc w:val="center"/>
    </w:pPr>
    <w:rPr>
      <w:b/>
      <w:snapToGrid/>
      <w:sz w:val="32"/>
      <w:szCs w:val="20"/>
    </w:rPr>
  </w:style>
  <w:style w:type="character" w:customStyle="1" w:styleId="afffff1">
    <w:name w:val="註釋標題 字元"/>
    <w:link w:val="afffff0"/>
    <w:rsid w:val="00CB13CA"/>
    <w:rPr>
      <w:rFonts w:ascii="標楷體" w:eastAsia="標楷體"/>
      <w:b/>
      <w:kern w:val="2"/>
      <w:sz w:val="32"/>
    </w:rPr>
  </w:style>
  <w:style w:type="paragraph" w:styleId="40">
    <w:name w:val="toc 4"/>
    <w:basedOn w:val="a0"/>
    <w:next w:val="a0"/>
    <w:autoRedefine/>
    <w:uiPriority w:val="39"/>
    <w:unhideWhenUsed/>
    <w:rsid w:val="00CB13CA"/>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0"/>
    <w:next w:val="a0"/>
    <w:autoRedefine/>
    <w:uiPriority w:val="39"/>
    <w:unhideWhenUsed/>
    <w:rsid w:val="00CB13CA"/>
    <w:pPr>
      <w:spacing w:line="240" w:lineRule="auto"/>
      <w:ind w:leftChars="800" w:left="1920" w:firstLineChars="0" w:firstLine="0"/>
      <w:jc w:val="left"/>
    </w:pPr>
    <w:rPr>
      <w:rFonts w:ascii="Calibri" w:eastAsia="新細明體" w:hAnsi="Calibri"/>
      <w:snapToGrid/>
      <w:sz w:val="24"/>
      <w:szCs w:val="22"/>
    </w:rPr>
  </w:style>
  <w:style w:type="paragraph" w:styleId="6">
    <w:name w:val="toc 6"/>
    <w:basedOn w:val="a0"/>
    <w:next w:val="a0"/>
    <w:autoRedefine/>
    <w:uiPriority w:val="39"/>
    <w:unhideWhenUsed/>
    <w:rsid w:val="00CB13CA"/>
    <w:pPr>
      <w:spacing w:line="240" w:lineRule="auto"/>
      <w:ind w:leftChars="1000" w:left="2400" w:firstLineChars="0" w:firstLine="0"/>
      <w:jc w:val="left"/>
    </w:pPr>
    <w:rPr>
      <w:rFonts w:ascii="Calibri" w:eastAsia="新細明體" w:hAnsi="Calibri"/>
      <w:snapToGrid/>
      <w:sz w:val="24"/>
      <w:szCs w:val="22"/>
    </w:rPr>
  </w:style>
  <w:style w:type="paragraph" w:styleId="70">
    <w:name w:val="toc 7"/>
    <w:basedOn w:val="a0"/>
    <w:next w:val="a0"/>
    <w:autoRedefine/>
    <w:uiPriority w:val="39"/>
    <w:unhideWhenUsed/>
    <w:rsid w:val="00CB13CA"/>
    <w:pPr>
      <w:spacing w:line="240" w:lineRule="auto"/>
      <w:ind w:leftChars="1200" w:left="2880" w:firstLineChars="0" w:firstLine="0"/>
      <w:jc w:val="left"/>
    </w:pPr>
    <w:rPr>
      <w:rFonts w:ascii="Calibri" w:eastAsia="新細明體" w:hAnsi="Calibri"/>
      <w:snapToGrid/>
      <w:sz w:val="24"/>
      <w:szCs w:val="22"/>
    </w:rPr>
  </w:style>
  <w:style w:type="paragraph" w:styleId="8">
    <w:name w:val="toc 8"/>
    <w:basedOn w:val="a0"/>
    <w:next w:val="a0"/>
    <w:autoRedefine/>
    <w:uiPriority w:val="39"/>
    <w:unhideWhenUsed/>
    <w:rsid w:val="00CB13CA"/>
    <w:pPr>
      <w:spacing w:line="240" w:lineRule="auto"/>
      <w:ind w:leftChars="1400" w:left="3360" w:firstLineChars="0" w:firstLine="0"/>
      <w:jc w:val="left"/>
    </w:pPr>
    <w:rPr>
      <w:rFonts w:ascii="Calibri" w:eastAsia="新細明體" w:hAnsi="Calibri"/>
      <w:snapToGrid/>
      <w:sz w:val="24"/>
      <w:szCs w:val="22"/>
    </w:rPr>
  </w:style>
  <w:style w:type="character" w:customStyle="1" w:styleId="1b">
    <w:name w:val="未解析的提及1"/>
    <w:uiPriority w:val="99"/>
    <w:semiHidden/>
    <w:unhideWhenUsed/>
    <w:rsid w:val="00CB13CA"/>
    <w:rPr>
      <w:color w:val="605E5C"/>
      <w:shd w:val="clear" w:color="auto" w:fill="E1DFDD"/>
    </w:rPr>
  </w:style>
  <w:style w:type="table" w:customStyle="1" w:styleId="41">
    <w:name w:val="表格格線4"/>
    <w:basedOn w:val="a2"/>
    <w:next w:val="af9"/>
    <w:uiPriority w:val="59"/>
    <w:rsid w:val="00CB13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
    <w:name w:val="表格格線5"/>
    <w:basedOn w:val="a2"/>
    <w:next w:val="af9"/>
    <w:uiPriority w:val="59"/>
    <w:rsid w:val="00CB13CA"/>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046677">
      <w:bodyDiv w:val="1"/>
      <w:marLeft w:val="0"/>
      <w:marRight w:val="0"/>
      <w:marTop w:val="0"/>
      <w:marBottom w:val="0"/>
      <w:divBdr>
        <w:top w:val="none" w:sz="0" w:space="0" w:color="auto"/>
        <w:left w:val="none" w:sz="0" w:space="0" w:color="auto"/>
        <w:bottom w:val="none" w:sz="0" w:space="0" w:color="auto"/>
        <w:right w:val="none" w:sz="0" w:space="0" w:color="auto"/>
      </w:divBdr>
    </w:div>
    <w:div w:id="84805991">
      <w:bodyDiv w:val="1"/>
      <w:marLeft w:val="0"/>
      <w:marRight w:val="0"/>
      <w:marTop w:val="0"/>
      <w:marBottom w:val="0"/>
      <w:divBdr>
        <w:top w:val="none" w:sz="0" w:space="0" w:color="auto"/>
        <w:left w:val="none" w:sz="0" w:space="0" w:color="auto"/>
        <w:bottom w:val="none" w:sz="0" w:space="0" w:color="auto"/>
        <w:right w:val="none" w:sz="0" w:space="0" w:color="auto"/>
      </w:divBdr>
    </w:div>
    <w:div w:id="95757356">
      <w:bodyDiv w:val="1"/>
      <w:marLeft w:val="0"/>
      <w:marRight w:val="0"/>
      <w:marTop w:val="0"/>
      <w:marBottom w:val="0"/>
      <w:divBdr>
        <w:top w:val="none" w:sz="0" w:space="0" w:color="auto"/>
        <w:left w:val="none" w:sz="0" w:space="0" w:color="auto"/>
        <w:bottom w:val="none" w:sz="0" w:space="0" w:color="auto"/>
        <w:right w:val="none" w:sz="0" w:space="0" w:color="auto"/>
      </w:divBdr>
    </w:div>
    <w:div w:id="103354290">
      <w:bodyDiv w:val="1"/>
      <w:marLeft w:val="0"/>
      <w:marRight w:val="0"/>
      <w:marTop w:val="0"/>
      <w:marBottom w:val="0"/>
      <w:divBdr>
        <w:top w:val="none" w:sz="0" w:space="0" w:color="auto"/>
        <w:left w:val="none" w:sz="0" w:space="0" w:color="auto"/>
        <w:bottom w:val="none" w:sz="0" w:space="0" w:color="auto"/>
        <w:right w:val="none" w:sz="0" w:space="0" w:color="auto"/>
      </w:divBdr>
    </w:div>
    <w:div w:id="104275895">
      <w:bodyDiv w:val="1"/>
      <w:marLeft w:val="0"/>
      <w:marRight w:val="0"/>
      <w:marTop w:val="0"/>
      <w:marBottom w:val="0"/>
      <w:divBdr>
        <w:top w:val="none" w:sz="0" w:space="0" w:color="auto"/>
        <w:left w:val="none" w:sz="0" w:space="0" w:color="auto"/>
        <w:bottom w:val="none" w:sz="0" w:space="0" w:color="auto"/>
        <w:right w:val="none" w:sz="0" w:space="0" w:color="auto"/>
      </w:divBdr>
    </w:div>
    <w:div w:id="119961774">
      <w:bodyDiv w:val="1"/>
      <w:marLeft w:val="0"/>
      <w:marRight w:val="0"/>
      <w:marTop w:val="0"/>
      <w:marBottom w:val="0"/>
      <w:divBdr>
        <w:top w:val="none" w:sz="0" w:space="0" w:color="auto"/>
        <w:left w:val="none" w:sz="0" w:space="0" w:color="auto"/>
        <w:bottom w:val="none" w:sz="0" w:space="0" w:color="auto"/>
        <w:right w:val="none" w:sz="0" w:space="0" w:color="auto"/>
      </w:divBdr>
      <w:divsChild>
        <w:div w:id="985013834">
          <w:marLeft w:val="0"/>
          <w:marRight w:val="0"/>
          <w:marTop w:val="0"/>
          <w:marBottom w:val="0"/>
          <w:divBdr>
            <w:top w:val="none" w:sz="0" w:space="0" w:color="auto"/>
            <w:left w:val="none" w:sz="0" w:space="0" w:color="auto"/>
            <w:bottom w:val="none" w:sz="0" w:space="0" w:color="auto"/>
            <w:right w:val="none" w:sz="0" w:space="0" w:color="auto"/>
          </w:divBdr>
        </w:div>
      </w:divsChild>
    </w:div>
    <w:div w:id="248119361">
      <w:bodyDiv w:val="1"/>
      <w:marLeft w:val="0"/>
      <w:marRight w:val="0"/>
      <w:marTop w:val="0"/>
      <w:marBottom w:val="0"/>
      <w:divBdr>
        <w:top w:val="none" w:sz="0" w:space="0" w:color="auto"/>
        <w:left w:val="none" w:sz="0" w:space="0" w:color="auto"/>
        <w:bottom w:val="none" w:sz="0" w:space="0" w:color="auto"/>
        <w:right w:val="none" w:sz="0" w:space="0" w:color="auto"/>
      </w:divBdr>
    </w:div>
    <w:div w:id="276836163">
      <w:bodyDiv w:val="1"/>
      <w:marLeft w:val="0"/>
      <w:marRight w:val="0"/>
      <w:marTop w:val="0"/>
      <w:marBottom w:val="0"/>
      <w:divBdr>
        <w:top w:val="none" w:sz="0" w:space="0" w:color="auto"/>
        <w:left w:val="none" w:sz="0" w:space="0" w:color="auto"/>
        <w:bottom w:val="none" w:sz="0" w:space="0" w:color="auto"/>
        <w:right w:val="none" w:sz="0" w:space="0" w:color="auto"/>
      </w:divBdr>
    </w:div>
    <w:div w:id="291137707">
      <w:bodyDiv w:val="1"/>
      <w:marLeft w:val="0"/>
      <w:marRight w:val="0"/>
      <w:marTop w:val="0"/>
      <w:marBottom w:val="0"/>
      <w:divBdr>
        <w:top w:val="none" w:sz="0" w:space="0" w:color="auto"/>
        <w:left w:val="none" w:sz="0" w:space="0" w:color="auto"/>
        <w:bottom w:val="none" w:sz="0" w:space="0" w:color="auto"/>
        <w:right w:val="none" w:sz="0" w:space="0" w:color="auto"/>
      </w:divBdr>
    </w:div>
    <w:div w:id="328411884">
      <w:bodyDiv w:val="1"/>
      <w:marLeft w:val="0"/>
      <w:marRight w:val="0"/>
      <w:marTop w:val="0"/>
      <w:marBottom w:val="0"/>
      <w:divBdr>
        <w:top w:val="none" w:sz="0" w:space="0" w:color="auto"/>
        <w:left w:val="none" w:sz="0" w:space="0" w:color="auto"/>
        <w:bottom w:val="none" w:sz="0" w:space="0" w:color="auto"/>
        <w:right w:val="none" w:sz="0" w:space="0" w:color="auto"/>
      </w:divBdr>
    </w:div>
    <w:div w:id="336202502">
      <w:bodyDiv w:val="1"/>
      <w:marLeft w:val="0"/>
      <w:marRight w:val="0"/>
      <w:marTop w:val="0"/>
      <w:marBottom w:val="0"/>
      <w:divBdr>
        <w:top w:val="none" w:sz="0" w:space="0" w:color="auto"/>
        <w:left w:val="none" w:sz="0" w:space="0" w:color="auto"/>
        <w:bottom w:val="none" w:sz="0" w:space="0" w:color="auto"/>
        <w:right w:val="none" w:sz="0" w:space="0" w:color="auto"/>
      </w:divBdr>
    </w:div>
    <w:div w:id="354233137">
      <w:bodyDiv w:val="1"/>
      <w:marLeft w:val="0"/>
      <w:marRight w:val="0"/>
      <w:marTop w:val="0"/>
      <w:marBottom w:val="0"/>
      <w:divBdr>
        <w:top w:val="none" w:sz="0" w:space="0" w:color="auto"/>
        <w:left w:val="none" w:sz="0" w:space="0" w:color="auto"/>
        <w:bottom w:val="none" w:sz="0" w:space="0" w:color="auto"/>
        <w:right w:val="none" w:sz="0" w:space="0" w:color="auto"/>
      </w:divBdr>
    </w:div>
    <w:div w:id="420415596">
      <w:bodyDiv w:val="1"/>
      <w:marLeft w:val="0"/>
      <w:marRight w:val="0"/>
      <w:marTop w:val="0"/>
      <w:marBottom w:val="0"/>
      <w:divBdr>
        <w:top w:val="none" w:sz="0" w:space="0" w:color="auto"/>
        <w:left w:val="none" w:sz="0" w:space="0" w:color="auto"/>
        <w:bottom w:val="none" w:sz="0" w:space="0" w:color="auto"/>
        <w:right w:val="none" w:sz="0" w:space="0" w:color="auto"/>
      </w:divBdr>
    </w:div>
    <w:div w:id="427579119">
      <w:bodyDiv w:val="1"/>
      <w:marLeft w:val="0"/>
      <w:marRight w:val="0"/>
      <w:marTop w:val="0"/>
      <w:marBottom w:val="0"/>
      <w:divBdr>
        <w:top w:val="none" w:sz="0" w:space="0" w:color="auto"/>
        <w:left w:val="none" w:sz="0" w:space="0" w:color="auto"/>
        <w:bottom w:val="none" w:sz="0" w:space="0" w:color="auto"/>
        <w:right w:val="none" w:sz="0" w:space="0" w:color="auto"/>
      </w:divBdr>
    </w:div>
    <w:div w:id="460659080">
      <w:bodyDiv w:val="1"/>
      <w:marLeft w:val="0"/>
      <w:marRight w:val="0"/>
      <w:marTop w:val="0"/>
      <w:marBottom w:val="0"/>
      <w:divBdr>
        <w:top w:val="none" w:sz="0" w:space="0" w:color="auto"/>
        <w:left w:val="none" w:sz="0" w:space="0" w:color="auto"/>
        <w:bottom w:val="none" w:sz="0" w:space="0" w:color="auto"/>
        <w:right w:val="none" w:sz="0" w:space="0" w:color="auto"/>
      </w:divBdr>
    </w:div>
    <w:div w:id="511528936">
      <w:bodyDiv w:val="1"/>
      <w:marLeft w:val="0"/>
      <w:marRight w:val="0"/>
      <w:marTop w:val="0"/>
      <w:marBottom w:val="0"/>
      <w:divBdr>
        <w:top w:val="none" w:sz="0" w:space="0" w:color="auto"/>
        <w:left w:val="none" w:sz="0" w:space="0" w:color="auto"/>
        <w:bottom w:val="none" w:sz="0" w:space="0" w:color="auto"/>
        <w:right w:val="none" w:sz="0" w:space="0" w:color="auto"/>
      </w:divBdr>
    </w:div>
    <w:div w:id="600801000">
      <w:bodyDiv w:val="1"/>
      <w:marLeft w:val="0"/>
      <w:marRight w:val="0"/>
      <w:marTop w:val="0"/>
      <w:marBottom w:val="0"/>
      <w:divBdr>
        <w:top w:val="none" w:sz="0" w:space="0" w:color="auto"/>
        <w:left w:val="none" w:sz="0" w:space="0" w:color="auto"/>
        <w:bottom w:val="none" w:sz="0" w:space="0" w:color="auto"/>
        <w:right w:val="none" w:sz="0" w:space="0" w:color="auto"/>
      </w:divBdr>
    </w:div>
    <w:div w:id="680082196">
      <w:bodyDiv w:val="1"/>
      <w:marLeft w:val="0"/>
      <w:marRight w:val="0"/>
      <w:marTop w:val="0"/>
      <w:marBottom w:val="0"/>
      <w:divBdr>
        <w:top w:val="none" w:sz="0" w:space="0" w:color="auto"/>
        <w:left w:val="none" w:sz="0" w:space="0" w:color="auto"/>
        <w:bottom w:val="none" w:sz="0" w:space="0" w:color="auto"/>
        <w:right w:val="none" w:sz="0" w:space="0" w:color="auto"/>
      </w:divBdr>
    </w:div>
    <w:div w:id="697852472">
      <w:bodyDiv w:val="1"/>
      <w:marLeft w:val="0"/>
      <w:marRight w:val="0"/>
      <w:marTop w:val="0"/>
      <w:marBottom w:val="0"/>
      <w:divBdr>
        <w:top w:val="none" w:sz="0" w:space="0" w:color="auto"/>
        <w:left w:val="none" w:sz="0" w:space="0" w:color="auto"/>
        <w:bottom w:val="none" w:sz="0" w:space="0" w:color="auto"/>
        <w:right w:val="none" w:sz="0" w:space="0" w:color="auto"/>
      </w:divBdr>
    </w:div>
    <w:div w:id="727148197">
      <w:bodyDiv w:val="1"/>
      <w:marLeft w:val="0"/>
      <w:marRight w:val="0"/>
      <w:marTop w:val="0"/>
      <w:marBottom w:val="0"/>
      <w:divBdr>
        <w:top w:val="none" w:sz="0" w:space="0" w:color="auto"/>
        <w:left w:val="none" w:sz="0" w:space="0" w:color="auto"/>
        <w:bottom w:val="none" w:sz="0" w:space="0" w:color="auto"/>
        <w:right w:val="none" w:sz="0" w:space="0" w:color="auto"/>
      </w:divBdr>
    </w:div>
    <w:div w:id="732508231">
      <w:bodyDiv w:val="1"/>
      <w:marLeft w:val="0"/>
      <w:marRight w:val="0"/>
      <w:marTop w:val="0"/>
      <w:marBottom w:val="0"/>
      <w:divBdr>
        <w:top w:val="none" w:sz="0" w:space="0" w:color="auto"/>
        <w:left w:val="none" w:sz="0" w:space="0" w:color="auto"/>
        <w:bottom w:val="none" w:sz="0" w:space="0" w:color="auto"/>
        <w:right w:val="none" w:sz="0" w:space="0" w:color="auto"/>
      </w:divBdr>
    </w:div>
    <w:div w:id="827286569">
      <w:bodyDiv w:val="1"/>
      <w:marLeft w:val="0"/>
      <w:marRight w:val="0"/>
      <w:marTop w:val="0"/>
      <w:marBottom w:val="0"/>
      <w:divBdr>
        <w:top w:val="none" w:sz="0" w:space="0" w:color="auto"/>
        <w:left w:val="none" w:sz="0" w:space="0" w:color="auto"/>
        <w:bottom w:val="none" w:sz="0" w:space="0" w:color="auto"/>
        <w:right w:val="none" w:sz="0" w:space="0" w:color="auto"/>
      </w:divBdr>
    </w:div>
    <w:div w:id="983781836">
      <w:bodyDiv w:val="1"/>
      <w:marLeft w:val="0"/>
      <w:marRight w:val="0"/>
      <w:marTop w:val="0"/>
      <w:marBottom w:val="0"/>
      <w:divBdr>
        <w:top w:val="none" w:sz="0" w:space="0" w:color="auto"/>
        <w:left w:val="none" w:sz="0" w:space="0" w:color="auto"/>
        <w:bottom w:val="none" w:sz="0" w:space="0" w:color="auto"/>
        <w:right w:val="none" w:sz="0" w:space="0" w:color="auto"/>
      </w:divBdr>
    </w:div>
    <w:div w:id="1040128428">
      <w:bodyDiv w:val="1"/>
      <w:marLeft w:val="0"/>
      <w:marRight w:val="0"/>
      <w:marTop w:val="0"/>
      <w:marBottom w:val="0"/>
      <w:divBdr>
        <w:top w:val="none" w:sz="0" w:space="0" w:color="auto"/>
        <w:left w:val="none" w:sz="0" w:space="0" w:color="auto"/>
        <w:bottom w:val="none" w:sz="0" w:space="0" w:color="auto"/>
        <w:right w:val="none" w:sz="0" w:space="0" w:color="auto"/>
      </w:divBdr>
    </w:div>
    <w:div w:id="1148476996">
      <w:bodyDiv w:val="1"/>
      <w:marLeft w:val="0"/>
      <w:marRight w:val="0"/>
      <w:marTop w:val="0"/>
      <w:marBottom w:val="0"/>
      <w:divBdr>
        <w:top w:val="none" w:sz="0" w:space="0" w:color="auto"/>
        <w:left w:val="none" w:sz="0" w:space="0" w:color="auto"/>
        <w:bottom w:val="none" w:sz="0" w:space="0" w:color="auto"/>
        <w:right w:val="none" w:sz="0" w:space="0" w:color="auto"/>
      </w:divBdr>
    </w:div>
    <w:div w:id="1276209290">
      <w:bodyDiv w:val="1"/>
      <w:marLeft w:val="0"/>
      <w:marRight w:val="0"/>
      <w:marTop w:val="0"/>
      <w:marBottom w:val="0"/>
      <w:divBdr>
        <w:top w:val="none" w:sz="0" w:space="0" w:color="auto"/>
        <w:left w:val="none" w:sz="0" w:space="0" w:color="auto"/>
        <w:bottom w:val="none" w:sz="0" w:space="0" w:color="auto"/>
        <w:right w:val="none" w:sz="0" w:space="0" w:color="auto"/>
      </w:divBdr>
    </w:div>
    <w:div w:id="1317614716">
      <w:bodyDiv w:val="1"/>
      <w:marLeft w:val="0"/>
      <w:marRight w:val="0"/>
      <w:marTop w:val="0"/>
      <w:marBottom w:val="0"/>
      <w:divBdr>
        <w:top w:val="none" w:sz="0" w:space="0" w:color="auto"/>
        <w:left w:val="none" w:sz="0" w:space="0" w:color="auto"/>
        <w:bottom w:val="none" w:sz="0" w:space="0" w:color="auto"/>
        <w:right w:val="none" w:sz="0" w:space="0" w:color="auto"/>
      </w:divBdr>
    </w:div>
    <w:div w:id="1326129497">
      <w:bodyDiv w:val="1"/>
      <w:marLeft w:val="0"/>
      <w:marRight w:val="0"/>
      <w:marTop w:val="0"/>
      <w:marBottom w:val="0"/>
      <w:divBdr>
        <w:top w:val="none" w:sz="0" w:space="0" w:color="auto"/>
        <w:left w:val="none" w:sz="0" w:space="0" w:color="auto"/>
        <w:bottom w:val="none" w:sz="0" w:space="0" w:color="auto"/>
        <w:right w:val="none" w:sz="0" w:space="0" w:color="auto"/>
      </w:divBdr>
    </w:div>
    <w:div w:id="1362706455">
      <w:bodyDiv w:val="1"/>
      <w:marLeft w:val="0"/>
      <w:marRight w:val="0"/>
      <w:marTop w:val="0"/>
      <w:marBottom w:val="0"/>
      <w:divBdr>
        <w:top w:val="none" w:sz="0" w:space="0" w:color="auto"/>
        <w:left w:val="none" w:sz="0" w:space="0" w:color="auto"/>
        <w:bottom w:val="none" w:sz="0" w:space="0" w:color="auto"/>
        <w:right w:val="none" w:sz="0" w:space="0" w:color="auto"/>
      </w:divBdr>
      <w:divsChild>
        <w:div w:id="751240671">
          <w:marLeft w:val="0"/>
          <w:marRight w:val="0"/>
          <w:marTop w:val="0"/>
          <w:marBottom w:val="0"/>
          <w:divBdr>
            <w:top w:val="none" w:sz="0" w:space="0" w:color="auto"/>
            <w:left w:val="none" w:sz="0" w:space="0" w:color="auto"/>
            <w:bottom w:val="none" w:sz="0" w:space="0" w:color="auto"/>
            <w:right w:val="none" w:sz="0" w:space="0" w:color="auto"/>
          </w:divBdr>
          <w:divsChild>
            <w:div w:id="36124447">
              <w:marLeft w:val="0"/>
              <w:marRight w:val="0"/>
              <w:marTop w:val="0"/>
              <w:marBottom w:val="0"/>
              <w:divBdr>
                <w:top w:val="none" w:sz="0" w:space="0" w:color="auto"/>
                <w:left w:val="none" w:sz="0" w:space="0" w:color="auto"/>
                <w:bottom w:val="none" w:sz="0" w:space="0" w:color="auto"/>
                <w:right w:val="none" w:sz="0" w:space="0" w:color="auto"/>
              </w:divBdr>
            </w:div>
            <w:div w:id="1883397854">
              <w:marLeft w:val="0"/>
              <w:marRight w:val="0"/>
              <w:marTop w:val="120"/>
              <w:marBottom w:val="60"/>
              <w:divBdr>
                <w:top w:val="none" w:sz="0" w:space="0" w:color="auto"/>
                <w:left w:val="none" w:sz="0" w:space="0" w:color="auto"/>
                <w:bottom w:val="none" w:sz="0" w:space="0" w:color="auto"/>
                <w:right w:val="none" w:sz="0" w:space="0" w:color="auto"/>
              </w:divBdr>
            </w:div>
          </w:divsChild>
        </w:div>
      </w:divsChild>
    </w:div>
    <w:div w:id="1389692808">
      <w:bodyDiv w:val="1"/>
      <w:marLeft w:val="0"/>
      <w:marRight w:val="0"/>
      <w:marTop w:val="0"/>
      <w:marBottom w:val="0"/>
      <w:divBdr>
        <w:top w:val="none" w:sz="0" w:space="0" w:color="auto"/>
        <w:left w:val="none" w:sz="0" w:space="0" w:color="auto"/>
        <w:bottom w:val="none" w:sz="0" w:space="0" w:color="auto"/>
        <w:right w:val="none" w:sz="0" w:space="0" w:color="auto"/>
      </w:divBdr>
    </w:div>
    <w:div w:id="1391348278">
      <w:bodyDiv w:val="1"/>
      <w:marLeft w:val="0"/>
      <w:marRight w:val="0"/>
      <w:marTop w:val="0"/>
      <w:marBottom w:val="0"/>
      <w:divBdr>
        <w:top w:val="none" w:sz="0" w:space="0" w:color="auto"/>
        <w:left w:val="none" w:sz="0" w:space="0" w:color="auto"/>
        <w:bottom w:val="none" w:sz="0" w:space="0" w:color="auto"/>
        <w:right w:val="none" w:sz="0" w:space="0" w:color="auto"/>
      </w:divBdr>
    </w:div>
    <w:div w:id="1424763303">
      <w:bodyDiv w:val="1"/>
      <w:marLeft w:val="0"/>
      <w:marRight w:val="0"/>
      <w:marTop w:val="0"/>
      <w:marBottom w:val="0"/>
      <w:divBdr>
        <w:top w:val="none" w:sz="0" w:space="0" w:color="auto"/>
        <w:left w:val="none" w:sz="0" w:space="0" w:color="auto"/>
        <w:bottom w:val="none" w:sz="0" w:space="0" w:color="auto"/>
        <w:right w:val="none" w:sz="0" w:space="0" w:color="auto"/>
      </w:divBdr>
    </w:div>
    <w:div w:id="1449548078">
      <w:bodyDiv w:val="1"/>
      <w:marLeft w:val="0"/>
      <w:marRight w:val="0"/>
      <w:marTop w:val="0"/>
      <w:marBottom w:val="0"/>
      <w:divBdr>
        <w:top w:val="none" w:sz="0" w:space="0" w:color="auto"/>
        <w:left w:val="none" w:sz="0" w:space="0" w:color="auto"/>
        <w:bottom w:val="none" w:sz="0" w:space="0" w:color="auto"/>
        <w:right w:val="none" w:sz="0" w:space="0" w:color="auto"/>
      </w:divBdr>
    </w:div>
    <w:div w:id="1487160099">
      <w:bodyDiv w:val="1"/>
      <w:marLeft w:val="0"/>
      <w:marRight w:val="0"/>
      <w:marTop w:val="0"/>
      <w:marBottom w:val="0"/>
      <w:divBdr>
        <w:top w:val="none" w:sz="0" w:space="0" w:color="auto"/>
        <w:left w:val="none" w:sz="0" w:space="0" w:color="auto"/>
        <w:bottom w:val="none" w:sz="0" w:space="0" w:color="auto"/>
        <w:right w:val="none" w:sz="0" w:space="0" w:color="auto"/>
      </w:divBdr>
    </w:div>
    <w:div w:id="1526478738">
      <w:bodyDiv w:val="1"/>
      <w:marLeft w:val="0"/>
      <w:marRight w:val="0"/>
      <w:marTop w:val="0"/>
      <w:marBottom w:val="0"/>
      <w:divBdr>
        <w:top w:val="none" w:sz="0" w:space="0" w:color="auto"/>
        <w:left w:val="none" w:sz="0" w:space="0" w:color="auto"/>
        <w:bottom w:val="none" w:sz="0" w:space="0" w:color="auto"/>
        <w:right w:val="none" w:sz="0" w:space="0" w:color="auto"/>
      </w:divBdr>
    </w:div>
    <w:div w:id="1543247520">
      <w:bodyDiv w:val="1"/>
      <w:marLeft w:val="0"/>
      <w:marRight w:val="0"/>
      <w:marTop w:val="0"/>
      <w:marBottom w:val="0"/>
      <w:divBdr>
        <w:top w:val="none" w:sz="0" w:space="0" w:color="auto"/>
        <w:left w:val="none" w:sz="0" w:space="0" w:color="auto"/>
        <w:bottom w:val="none" w:sz="0" w:space="0" w:color="auto"/>
        <w:right w:val="none" w:sz="0" w:space="0" w:color="auto"/>
      </w:divBdr>
    </w:div>
    <w:div w:id="1956281496">
      <w:bodyDiv w:val="1"/>
      <w:marLeft w:val="0"/>
      <w:marRight w:val="0"/>
      <w:marTop w:val="0"/>
      <w:marBottom w:val="0"/>
      <w:divBdr>
        <w:top w:val="none" w:sz="0" w:space="0" w:color="auto"/>
        <w:left w:val="none" w:sz="0" w:space="0" w:color="auto"/>
        <w:bottom w:val="none" w:sz="0" w:space="0" w:color="auto"/>
        <w:right w:val="none" w:sz="0" w:space="0" w:color="auto"/>
      </w:divBdr>
    </w:div>
    <w:div w:id="1999573379">
      <w:bodyDiv w:val="1"/>
      <w:marLeft w:val="0"/>
      <w:marRight w:val="0"/>
      <w:marTop w:val="0"/>
      <w:marBottom w:val="0"/>
      <w:divBdr>
        <w:top w:val="none" w:sz="0" w:space="0" w:color="auto"/>
        <w:left w:val="none" w:sz="0" w:space="0" w:color="auto"/>
        <w:bottom w:val="none" w:sz="0" w:space="0" w:color="auto"/>
        <w:right w:val="none" w:sz="0" w:space="0" w:color="auto"/>
      </w:divBdr>
    </w:div>
    <w:div w:id="2015838112">
      <w:bodyDiv w:val="1"/>
      <w:marLeft w:val="0"/>
      <w:marRight w:val="0"/>
      <w:marTop w:val="0"/>
      <w:marBottom w:val="0"/>
      <w:divBdr>
        <w:top w:val="none" w:sz="0" w:space="0" w:color="auto"/>
        <w:left w:val="none" w:sz="0" w:space="0" w:color="auto"/>
        <w:bottom w:val="none" w:sz="0" w:space="0" w:color="auto"/>
        <w:right w:val="none" w:sz="0" w:space="0" w:color="auto"/>
      </w:divBdr>
    </w:div>
    <w:div w:id="2045401959">
      <w:bodyDiv w:val="1"/>
      <w:marLeft w:val="0"/>
      <w:marRight w:val="0"/>
      <w:marTop w:val="0"/>
      <w:marBottom w:val="0"/>
      <w:divBdr>
        <w:top w:val="none" w:sz="0" w:space="0" w:color="auto"/>
        <w:left w:val="none" w:sz="0" w:space="0" w:color="auto"/>
        <w:bottom w:val="none" w:sz="0" w:space="0" w:color="auto"/>
        <w:right w:val="none" w:sz="0" w:space="0" w:color="auto"/>
      </w:divBdr>
    </w:div>
    <w:div w:id="2054234694">
      <w:bodyDiv w:val="1"/>
      <w:marLeft w:val="0"/>
      <w:marRight w:val="0"/>
      <w:marTop w:val="0"/>
      <w:marBottom w:val="0"/>
      <w:divBdr>
        <w:top w:val="none" w:sz="0" w:space="0" w:color="auto"/>
        <w:left w:val="none" w:sz="0" w:space="0" w:color="auto"/>
        <w:bottom w:val="none" w:sz="0" w:space="0" w:color="auto"/>
        <w:right w:val="none" w:sz="0" w:space="0" w:color="auto"/>
      </w:divBdr>
    </w:div>
    <w:div w:id="2059864069">
      <w:bodyDiv w:val="1"/>
      <w:marLeft w:val="0"/>
      <w:marRight w:val="0"/>
      <w:marTop w:val="0"/>
      <w:marBottom w:val="0"/>
      <w:divBdr>
        <w:top w:val="none" w:sz="0" w:space="0" w:color="auto"/>
        <w:left w:val="none" w:sz="0" w:space="0" w:color="auto"/>
        <w:bottom w:val="none" w:sz="0" w:space="0" w:color="auto"/>
        <w:right w:val="none" w:sz="0" w:space="0" w:color="auto"/>
      </w:divBdr>
    </w:div>
    <w:div w:id="2066291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B81F3F-3AC8-419C-A819-53D578D24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381</Words>
  <Characters>2177</Characters>
  <Application>Microsoft Office Word</Application>
  <DocSecurity>0</DocSecurity>
  <Lines>18</Lines>
  <Paragraphs>5</Paragraphs>
  <ScaleCrop>false</ScaleCrop>
  <Company/>
  <LinksUpToDate>false</LinksUpToDate>
  <CharactersWithSpaces>2553</CharactersWithSpaces>
  <SharedDoc>false</SharedDoc>
  <HLinks>
    <vt:vector size="42" baseType="variant">
      <vt:variant>
        <vt:i4>1310774</vt:i4>
      </vt:variant>
      <vt:variant>
        <vt:i4>38</vt:i4>
      </vt:variant>
      <vt:variant>
        <vt:i4>0</vt:i4>
      </vt:variant>
      <vt:variant>
        <vt:i4>5</vt:i4>
      </vt:variant>
      <vt:variant>
        <vt:lpwstr/>
      </vt:variant>
      <vt:variant>
        <vt:lpwstr>_Toc217317262</vt:lpwstr>
      </vt:variant>
      <vt:variant>
        <vt:i4>1310774</vt:i4>
      </vt:variant>
      <vt:variant>
        <vt:i4>32</vt:i4>
      </vt:variant>
      <vt:variant>
        <vt:i4>0</vt:i4>
      </vt:variant>
      <vt:variant>
        <vt:i4>5</vt:i4>
      </vt:variant>
      <vt:variant>
        <vt:lpwstr/>
      </vt:variant>
      <vt:variant>
        <vt:lpwstr>_Toc217317261</vt:lpwstr>
      </vt:variant>
      <vt:variant>
        <vt:i4>1310774</vt:i4>
      </vt:variant>
      <vt:variant>
        <vt:i4>26</vt:i4>
      </vt:variant>
      <vt:variant>
        <vt:i4>0</vt:i4>
      </vt:variant>
      <vt:variant>
        <vt:i4>5</vt:i4>
      </vt:variant>
      <vt:variant>
        <vt:lpwstr/>
      </vt:variant>
      <vt:variant>
        <vt:lpwstr>_Toc217317260</vt:lpwstr>
      </vt:variant>
      <vt:variant>
        <vt:i4>1507382</vt:i4>
      </vt:variant>
      <vt:variant>
        <vt:i4>20</vt:i4>
      </vt:variant>
      <vt:variant>
        <vt:i4>0</vt:i4>
      </vt:variant>
      <vt:variant>
        <vt:i4>5</vt:i4>
      </vt:variant>
      <vt:variant>
        <vt:lpwstr/>
      </vt:variant>
      <vt:variant>
        <vt:lpwstr>_Toc217317259</vt:lpwstr>
      </vt:variant>
      <vt:variant>
        <vt:i4>1507382</vt:i4>
      </vt:variant>
      <vt:variant>
        <vt:i4>14</vt:i4>
      </vt:variant>
      <vt:variant>
        <vt:i4>0</vt:i4>
      </vt:variant>
      <vt:variant>
        <vt:i4>5</vt:i4>
      </vt:variant>
      <vt:variant>
        <vt:lpwstr/>
      </vt:variant>
      <vt:variant>
        <vt:lpwstr>_Toc217317258</vt:lpwstr>
      </vt:variant>
      <vt:variant>
        <vt:i4>1507382</vt:i4>
      </vt:variant>
      <vt:variant>
        <vt:i4>8</vt:i4>
      </vt:variant>
      <vt:variant>
        <vt:i4>0</vt:i4>
      </vt:variant>
      <vt:variant>
        <vt:i4>5</vt:i4>
      </vt:variant>
      <vt:variant>
        <vt:lpwstr/>
      </vt:variant>
      <vt:variant>
        <vt:lpwstr>_Toc217317257</vt:lpwstr>
      </vt:variant>
      <vt:variant>
        <vt:i4>1507382</vt:i4>
      </vt:variant>
      <vt:variant>
        <vt:i4>2</vt:i4>
      </vt:variant>
      <vt:variant>
        <vt:i4>0</vt:i4>
      </vt:variant>
      <vt:variant>
        <vt:i4>5</vt:i4>
      </vt:variant>
      <vt:variant>
        <vt:lpwstr/>
      </vt:variant>
      <vt:variant>
        <vt:lpwstr>_Toc217317256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行政院客家委員會及所屬96年度單位預算評估報告</dc:title>
  <dc:subject/>
  <dc:creator>Administrator</dc:creator>
  <cp:keywords/>
  <cp:lastModifiedBy>Administrator</cp:lastModifiedBy>
  <cp:revision>2</cp:revision>
  <cp:lastPrinted>2025-12-23T01:22:00Z</cp:lastPrinted>
  <dcterms:created xsi:type="dcterms:W3CDTF">2025-12-24T06:46:00Z</dcterms:created>
  <dcterms:modified xsi:type="dcterms:W3CDTF">2025-12-24T06:46:00Z</dcterms:modified>
</cp:coreProperties>
</file>