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D85" w:rsidRPr="00B04D36" w:rsidRDefault="00013646" w:rsidP="00013646">
      <w:pPr>
        <w:pStyle w:val="a9"/>
        <w:rPr>
          <w:rFonts w:hint="eastAsia"/>
        </w:rPr>
      </w:pPr>
      <w:bookmarkStart w:id="0" w:name="_GoBack"/>
      <w:bookmarkEnd w:id="0"/>
      <w:r w:rsidRPr="00B04D36">
        <w:rPr>
          <w:rFonts w:hint="eastAsia"/>
        </w:rPr>
        <w:t>原住民族委員會主管</w:t>
      </w:r>
      <w:r w:rsidR="00EF65B3" w:rsidRPr="00EF65B3">
        <w:rPr>
          <w:rFonts w:hint="eastAsia"/>
        </w:rPr>
        <w:t>、原住民族綜合發展基金</w:t>
      </w:r>
      <w:r w:rsidRPr="00B04D36">
        <w:rPr>
          <w:rFonts w:hint="eastAsia"/>
        </w:rPr>
        <w:t>、財團法人原住民族文化事業基金會及原住民族語言研究發展基金會1</w:t>
      </w:r>
      <w:r w:rsidR="008D40E9" w:rsidRPr="00B04D36">
        <w:t>1</w:t>
      </w:r>
      <w:r w:rsidR="000D5A07" w:rsidRPr="00B04D36">
        <w:rPr>
          <w:rFonts w:hint="eastAsia"/>
        </w:rPr>
        <w:t>3</w:t>
      </w:r>
      <w:r w:rsidRPr="00B04D36">
        <w:rPr>
          <w:rFonts w:hint="eastAsia"/>
        </w:rPr>
        <w:t>年度決算評估報告</w:t>
      </w:r>
    </w:p>
    <w:p w:rsidR="00493E27" w:rsidRPr="00B04D36" w:rsidRDefault="00DC4E19" w:rsidP="00493E27">
      <w:pPr>
        <w:pStyle w:val="14"/>
        <w:ind w:left="567" w:hanging="567"/>
        <w:rPr>
          <w:rFonts w:hint="eastAsia"/>
        </w:rPr>
      </w:pPr>
      <w:bookmarkStart w:id="1" w:name="_Toc51591607"/>
      <w:bookmarkStart w:id="2" w:name="_Toc82198466"/>
      <w:bookmarkStart w:id="3" w:name="_Toc79153264"/>
      <w:bookmarkStart w:id="4" w:name="_Toc217459718"/>
      <w:r w:rsidRPr="00B04D36">
        <w:rPr>
          <w:rFonts w:hint="eastAsia"/>
        </w:rPr>
        <w:t>一、</w:t>
      </w:r>
      <w:r w:rsidR="005747AB" w:rsidRPr="00B04D36">
        <w:rPr>
          <w:rFonts w:hint="eastAsia"/>
          <w:bCs/>
        </w:rPr>
        <w:t>近年補助地方政府設置語推人員經費</w:t>
      </w:r>
      <w:r w:rsidR="007E7C16" w:rsidRPr="00B04D36">
        <w:rPr>
          <w:rFonts w:hint="eastAsia"/>
          <w:bCs/>
        </w:rPr>
        <w:t>概呈</w:t>
      </w:r>
      <w:r w:rsidR="005747AB" w:rsidRPr="00B04D36">
        <w:rPr>
          <w:rFonts w:hint="eastAsia"/>
          <w:bCs/>
        </w:rPr>
        <w:t>增加</w:t>
      </w:r>
      <w:r w:rsidR="007E7C16" w:rsidRPr="00B04D36">
        <w:rPr>
          <w:rFonts w:hint="eastAsia"/>
          <w:bCs/>
        </w:rPr>
        <w:t>趨勢</w:t>
      </w:r>
      <w:r w:rsidR="005747AB" w:rsidRPr="00B04D36">
        <w:rPr>
          <w:rFonts w:hint="eastAsia"/>
          <w:bCs/>
        </w:rPr>
        <w:t>，惟迄113年底止，達設置目標之市縣</w:t>
      </w:r>
      <w:r w:rsidR="007D7F9F" w:rsidRPr="00B04D36">
        <w:rPr>
          <w:rFonts w:hint="eastAsia"/>
          <w:bCs/>
        </w:rPr>
        <w:t>未及半數</w:t>
      </w:r>
      <w:r w:rsidR="005747AB" w:rsidRPr="00B04D36">
        <w:rPr>
          <w:rFonts w:hint="eastAsia"/>
          <w:bCs/>
        </w:rPr>
        <w:t>，允宜賡續加強招募工作</w:t>
      </w:r>
      <w:bookmarkEnd w:id="4"/>
    </w:p>
    <w:bookmarkEnd w:id="2"/>
    <w:bookmarkEnd w:id="3"/>
    <w:p w:rsidR="005747AB" w:rsidRPr="00B04D36" w:rsidRDefault="004B0A13" w:rsidP="005747AB">
      <w:pPr>
        <w:ind w:leftChars="207" w:left="586" w:firstLine="566"/>
        <w:jc w:val="left"/>
      </w:pPr>
      <w:r w:rsidRPr="00B04D36">
        <w:rPr>
          <w:rFonts w:hAnsi="標楷體" w:hint="eastAsia"/>
        </w:rPr>
        <w:t>原住民族委員會(以下簡稱</w:t>
      </w:r>
      <w:r w:rsidR="005747AB" w:rsidRPr="00B04D36">
        <w:rPr>
          <w:rFonts w:hAnsi="標楷體" w:hint="eastAsia"/>
        </w:rPr>
        <w:t>原民會</w:t>
      </w:r>
      <w:r w:rsidRPr="00B04D36">
        <w:rPr>
          <w:rFonts w:hAnsi="標楷體" w:hint="eastAsia"/>
        </w:rPr>
        <w:t>)</w:t>
      </w:r>
      <w:r w:rsidR="005747AB" w:rsidRPr="00B04D36">
        <w:rPr>
          <w:rFonts w:hAnsi="標楷體" w:hint="eastAsia"/>
        </w:rPr>
        <w:t>113年度預算於「原住民族教育推展-</w:t>
      </w:r>
      <w:r w:rsidRPr="00B04D36">
        <w:rPr>
          <w:rFonts w:hAnsi="標楷體" w:hint="eastAsia"/>
        </w:rPr>
        <w:t>01</w:t>
      </w:r>
      <w:r w:rsidR="005747AB" w:rsidRPr="00B04D36">
        <w:rPr>
          <w:rFonts w:hAnsi="標楷體" w:hint="eastAsia"/>
        </w:rPr>
        <w:t>原住民族教育協調與發展經費」項下編列「設置族語推動人員實施計畫」經費</w:t>
      </w:r>
      <w:r w:rsidR="005747AB" w:rsidRPr="00B04D36">
        <w:rPr>
          <w:rFonts w:hAnsi="標楷體"/>
        </w:rPr>
        <w:t>1</w:t>
      </w:r>
      <w:r w:rsidR="005747AB" w:rsidRPr="00B04D36">
        <w:rPr>
          <w:rFonts w:hAnsi="標楷體" w:hint="eastAsia"/>
        </w:rPr>
        <w:t>億</w:t>
      </w:r>
      <w:r w:rsidR="00764B4C" w:rsidRPr="00B04D36">
        <w:rPr>
          <w:rFonts w:hAnsi="標楷體" w:hint="eastAsia"/>
        </w:rPr>
        <w:t>200</w:t>
      </w:r>
      <w:r w:rsidR="005747AB" w:rsidRPr="00B04D36">
        <w:rPr>
          <w:rFonts w:hAnsi="標楷體" w:hint="eastAsia"/>
        </w:rPr>
        <w:t>萬元</w:t>
      </w:r>
      <w:r w:rsidR="00764B4C" w:rsidRPr="00B04D36">
        <w:rPr>
          <w:rFonts w:hint="eastAsia"/>
        </w:rPr>
        <w:t>，決算數1億295萬3千元，執行率100</w:t>
      </w:r>
      <w:r w:rsidR="00764B4C" w:rsidRPr="00B04D36">
        <w:t>.</w:t>
      </w:r>
      <w:r w:rsidR="00764B4C" w:rsidRPr="00B04D36">
        <w:rPr>
          <w:rFonts w:hint="eastAsia"/>
        </w:rPr>
        <w:t>93</w:t>
      </w:r>
      <w:r w:rsidR="00764B4C" w:rsidRPr="00B04D36">
        <w:t>%</w:t>
      </w:r>
      <w:r w:rsidR="005747AB" w:rsidRPr="00B04D36">
        <w:rPr>
          <w:rFonts w:hAnsi="標楷體" w:hint="eastAsia"/>
        </w:rPr>
        <w:t>。</w:t>
      </w:r>
      <w:r w:rsidR="005747AB" w:rsidRPr="00B04D36">
        <w:rPr>
          <w:rFonts w:hint="eastAsia"/>
        </w:rPr>
        <w:t>經查：</w:t>
      </w:r>
    </w:p>
    <w:p w:rsidR="005747AB" w:rsidRPr="00B04D36" w:rsidRDefault="005747AB" w:rsidP="005747AB">
      <w:pPr>
        <w:ind w:left="849" w:right="-18" w:hangingChars="100" w:hanging="283"/>
        <w:rPr>
          <w:b/>
        </w:rPr>
      </w:pPr>
      <w:r w:rsidRPr="00B04D36">
        <w:rPr>
          <w:rFonts w:hint="eastAsia"/>
          <w:b/>
        </w:rPr>
        <w:t>(一)原住民族語推人員設置規範暨國家語言整體方案相關經費編列情形</w:t>
      </w:r>
    </w:p>
    <w:p w:rsidR="005747AB" w:rsidRPr="00B04D36" w:rsidRDefault="005747AB" w:rsidP="005747AB">
      <w:pPr>
        <w:pStyle w:val="2"/>
        <w:ind w:left="850" w:firstLine="566"/>
      </w:pPr>
      <w:r w:rsidRPr="00B04D36">
        <w:rPr>
          <w:rFonts w:hint="eastAsia"/>
        </w:rPr>
        <w:t>原民會依原住民族語言發展法第5條</w:t>
      </w:r>
      <w:r w:rsidRPr="00B04D36">
        <w:rPr>
          <w:rStyle w:val="af4"/>
        </w:rPr>
        <w:footnoteReference w:id="1"/>
      </w:r>
      <w:r w:rsidRPr="00B04D36">
        <w:rPr>
          <w:rFonts w:hint="eastAsia"/>
        </w:rPr>
        <w:t>授權，業於107年訂定發布原住民族語言推廣人員設置辦法，並分年函頒各該年度語言推廣人員(以下簡稱語推人員)設置補助計畫，核定補助各市縣政府進用語推人員。另原民會配合</w:t>
      </w:r>
      <w:r w:rsidRPr="00B04D36">
        <w:rPr>
          <w:rFonts w:hAnsi="標楷體" w:hint="eastAsia"/>
        </w:rPr>
        <w:t>「</w:t>
      </w:r>
      <w:r w:rsidRPr="00B04D36">
        <w:rPr>
          <w:rFonts w:hint="eastAsia"/>
        </w:rPr>
        <w:t>國家語言整體發展方案</w:t>
      </w:r>
      <w:r w:rsidRPr="00B04D36">
        <w:rPr>
          <w:rFonts w:hAnsi="標楷體" w:hint="eastAsia"/>
        </w:rPr>
        <w:t>」</w:t>
      </w:r>
      <w:r w:rsidRPr="00B04D36">
        <w:rPr>
          <w:rFonts w:hint="eastAsia"/>
        </w:rPr>
        <w:t>之工作項目</w:t>
      </w:r>
      <w:r w:rsidRPr="00B04D36">
        <w:rPr>
          <w:rFonts w:hAnsi="標楷體" w:hint="eastAsia"/>
        </w:rPr>
        <w:t>「四</w:t>
      </w:r>
      <w:r w:rsidRPr="00B04D36">
        <w:rPr>
          <w:rFonts w:ascii="新細明體" w:eastAsia="新細明體" w:hAnsi="新細明體" w:hint="eastAsia"/>
        </w:rPr>
        <w:t>、</w:t>
      </w:r>
      <w:r w:rsidRPr="00B04D36">
        <w:rPr>
          <w:rFonts w:hAnsi="標楷體" w:hint="eastAsia"/>
        </w:rPr>
        <w:t>推廣活動-獎勵本土語言家庭與本土語言社區」相關業務執行，111至115年</w:t>
      </w:r>
      <w:r w:rsidR="00230A00">
        <w:rPr>
          <w:rFonts w:hAnsi="標楷體" w:hint="eastAsia"/>
        </w:rPr>
        <w:t>度</w:t>
      </w:r>
      <w:r w:rsidRPr="00B04D36">
        <w:rPr>
          <w:rFonts w:hAnsi="標楷體" w:hint="eastAsia"/>
        </w:rPr>
        <w:t>每年預估編列經費9,500萬元，5年度共計4億5,000萬元，用以辦理培育及賦能地方政府族語</w:t>
      </w:r>
      <w:r w:rsidRPr="00B04D36">
        <w:rPr>
          <w:rFonts w:hint="eastAsia"/>
        </w:rPr>
        <w:t>推廣人員相關工作</w:t>
      </w:r>
      <w:r w:rsidRPr="00B04D36">
        <w:rPr>
          <w:rFonts w:hAnsi="標楷體" w:hint="eastAsia"/>
        </w:rPr>
        <w:t>。</w:t>
      </w:r>
    </w:p>
    <w:p w:rsidR="005747AB" w:rsidRPr="00B04D36" w:rsidRDefault="005747AB" w:rsidP="005747AB">
      <w:pPr>
        <w:pStyle w:val="a4"/>
        <w:ind w:left="849" w:hanging="283"/>
        <w:rPr>
          <w:b/>
        </w:rPr>
      </w:pPr>
      <w:r w:rsidRPr="00B04D36">
        <w:rPr>
          <w:rFonts w:hint="eastAsia"/>
          <w:b/>
        </w:rPr>
        <w:t>(二)近年補助地方政府設置原住民族語推人員經費</w:t>
      </w:r>
      <w:r w:rsidR="007E7C16" w:rsidRPr="00B04D36">
        <w:rPr>
          <w:rFonts w:hint="eastAsia"/>
          <w:b/>
        </w:rPr>
        <w:t>概呈</w:t>
      </w:r>
      <w:r w:rsidRPr="00B04D36">
        <w:rPr>
          <w:rFonts w:hint="eastAsia"/>
          <w:b/>
        </w:rPr>
        <w:t>增加</w:t>
      </w:r>
      <w:r w:rsidR="007E7C16" w:rsidRPr="00B04D36">
        <w:rPr>
          <w:rFonts w:hint="eastAsia"/>
          <w:b/>
        </w:rPr>
        <w:t>趨勢</w:t>
      </w:r>
      <w:r w:rsidRPr="00B04D36">
        <w:rPr>
          <w:rFonts w:hint="eastAsia"/>
          <w:b/>
        </w:rPr>
        <w:t>，惟達應設置人數目標之市縣僅有</w:t>
      </w:r>
      <w:r w:rsidR="00AE1C73">
        <w:rPr>
          <w:rFonts w:hint="eastAsia"/>
          <w:b/>
        </w:rPr>
        <w:t>9</w:t>
      </w:r>
      <w:r w:rsidRPr="00B04D36">
        <w:rPr>
          <w:rFonts w:hint="eastAsia"/>
          <w:b/>
        </w:rPr>
        <w:t>個</w:t>
      </w:r>
      <w:r w:rsidR="007D7F9F" w:rsidRPr="00B04D36">
        <w:rPr>
          <w:rFonts w:hint="eastAsia"/>
          <w:b/>
        </w:rPr>
        <w:t>，未及半數</w:t>
      </w:r>
    </w:p>
    <w:p w:rsidR="005747AB" w:rsidRPr="00B04D36" w:rsidRDefault="005747AB" w:rsidP="005747AB">
      <w:pPr>
        <w:pStyle w:val="2"/>
        <w:ind w:left="850" w:firstLine="566"/>
        <w:rPr>
          <w:rFonts w:hAnsi="標楷體"/>
        </w:rPr>
      </w:pPr>
      <w:r w:rsidRPr="00B04D36">
        <w:t>檢視</w:t>
      </w:r>
      <w:r w:rsidRPr="00B04D36">
        <w:rPr>
          <w:rFonts w:hint="eastAsia"/>
        </w:rPr>
        <w:t>該會近年補助地方政府設置語推人員情形</w:t>
      </w:r>
      <w:r w:rsidRPr="00B04D36">
        <w:rPr>
          <w:rFonts w:hAnsi="標楷體" w:hint="eastAsia"/>
        </w:rPr>
        <w:t>，其執行數自110年度8</w:t>
      </w:r>
      <w:r w:rsidRPr="00B04D36">
        <w:rPr>
          <w:rFonts w:hAnsi="標楷體"/>
        </w:rPr>
        <w:t>,</w:t>
      </w:r>
      <w:r w:rsidRPr="00B04D36">
        <w:rPr>
          <w:rFonts w:hAnsi="標楷體" w:hint="eastAsia"/>
        </w:rPr>
        <w:t>393萬1千元增加至11</w:t>
      </w:r>
      <w:r w:rsidR="007E7C16" w:rsidRPr="00B04D36">
        <w:rPr>
          <w:rFonts w:hAnsi="標楷體" w:hint="eastAsia"/>
        </w:rPr>
        <w:t>3</w:t>
      </w:r>
      <w:r w:rsidRPr="00B04D36">
        <w:rPr>
          <w:rFonts w:hAnsi="標楷體" w:hint="eastAsia"/>
        </w:rPr>
        <w:t>年度之1億</w:t>
      </w:r>
      <w:r w:rsidR="007E7C16" w:rsidRPr="00B04D36">
        <w:rPr>
          <w:rFonts w:hAnsi="標楷體" w:hint="eastAsia"/>
        </w:rPr>
        <w:t>295</w:t>
      </w:r>
      <w:r w:rsidRPr="00B04D36">
        <w:rPr>
          <w:rFonts w:hAnsi="標楷體" w:hint="eastAsia"/>
        </w:rPr>
        <w:t>萬</w:t>
      </w:r>
      <w:r w:rsidR="007E7C16" w:rsidRPr="00B04D36">
        <w:rPr>
          <w:rFonts w:hAnsi="標楷體" w:hint="eastAsia"/>
        </w:rPr>
        <w:t>3千</w:t>
      </w:r>
      <w:r w:rsidRPr="00B04D36">
        <w:rPr>
          <w:rFonts w:hAnsi="標楷體" w:hint="eastAsia"/>
        </w:rPr>
        <w:lastRenderedPageBreak/>
        <w:t>元；22個市縣110至11</w:t>
      </w:r>
      <w:r w:rsidR="00592C87">
        <w:rPr>
          <w:rFonts w:hAnsi="標楷體" w:hint="eastAsia"/>
        </w:rPr>
        <w:t>3</w:t>
      </w:r>
      <w:r w:rsidRPr="00B04D36">
        <w:rPr>
          <w:rFonts w:hAnsi="標楷體" w:hint="eastAsia"/>
        </w:rPr>
        <w:t>年度語推人員應設置人數均為152人，惟</w:t>
      </w:r>
      <w:r w:rsidR="00592C87">
        <w:rPr>
          <w:rFonts w:hAnsi="標楷體" w:hint="eastAsia"/>
        </w:rPr>
        <w:t>110至112年度</w:t>
      </w:r>
      <w:r w:rsidRPr="00B04D36">
        <w:rPr>
          <w:rFonts w:hAnsi="標楷體" w:hint="eastAsia"/>
        </w:rPr>
        <w:t>實際進用人數均短缺逾30人</w:t>
      </w:r>
      <w:r w:rsidR="00592C87">
        <w:rPr>
          <w:rFonts w:hAnsi="標楷體" w:hint="eastAsia"/>
        </w:rPr>
        <w:t>，</w:t>
      </w:r>
      <w:r w:rsidRPr="00B04D36">
        <w:rPr>
          <w:rFonts w:hAnsi="標楷體" w:hint="eastAsia"/>
        </w:rPr>
        <w:t>復</w:t>
      </w:r>
      <w:r w:rsidR="004B0A13" w:rsidRPr="00B04D36">
        <w:rPr>
          <w:rFonts w:hAnsi="標楷體" w:hint="eastAsia"/>
        </w:rPr>
        <w:t>迄</w:t>
      </w:r>
      <w:r w:rsidRPr="00B04D36">
        <w:rPr>
          <w:rFonts w:hAnsi="標楷體" w:hint="eastAsia"/>
        </w:rPr>
        <w:t>113年</w:t>
      </w:r>
      <w:r w:rsidR="004B0A13" w:rsidRPr="00B04D36">
        <w:rPr>
          <w:rFonts w:hAnsi="標楷體" w:hint="eastAsia"/>
        </w:rPr>
        <w:t>底</w:t>
      </w:r>
      <w:r w:rsidRPr="00B04D36">
        <w:rPr>
          <w:rFonts w:hAnsi="標楷體" w:hint="eastAsia"/>
        </w:rPr>
        <w:t>實際進用人數</w:t>
      </w:r>
      <w:r w:rsidRPr="00B04D36">
        <w:rPr>
          <w:rFonts w:hAnsi="標楷體"/>
        </w:rPr>
        <w:t>1</w:t>
      </w:r>
      <w:r w:rsidR="004B0A13" w:rsidRPr="00B04D36">
        <w:rPr>
          <w:rFonts w:hAnsi="標楷體" w:hint="eastAsia"/>
        </w:rPr>
        <w:t>23</w:t>
      </w:r>
      <w:r w:rsidRPr="00B04D36">
        <w:rPr>
          <w:rFonts w:hAnsi="標楷體"/>
        </w:rPr>
        <w:t>人</w:t>
      </w:r>
      <w:r w:rsidRPr="00B04D36">
        <w:rPr>
          <w:rFonts w:hAnsi="標楷體" w:hint="eastAsia"/>
        </w:rPr>
        <w:t>，</w:t>
      </w:r>
      <w:r w:rsidRPr="00B04D36">
        <w:rPr>
          <w:rFonts w:hAnsi="標楷體"/>
        </w:rPr>
        <w:t>與該年度</w:t>
      </w:r>
      <w:r w:rsidRPr="00B04D36">
        <w:rPr>
          <w:rFonts w:hAnsi="標楷體" w:hint="eastAsia"/>
        </w:rPr>
        <w:t>應設置人數</w:t>
      </w:r>
      <w:r w:rsidRPr="00B04D36">
        <w:rPr>
          <w:rFonts w:hAnsi="標楷體"/>
        </w:rPr>
        <w:t>仍短缺</w:t>
      </w:r>
      <w:r w:rsidR="004B0A13" w:rsidRPr="00B04D36">
        <w:rPr>
          <w:rFonts w:hAnsi="標楷體" w:hint="eastAsia"/>
        </w:rPr>
        <w:t>29</w:t>
      </w:r>
      <w:r w:rsidRPr="00B04D36">
        <w:rPr>
          <w:rFonts w:hAnsi="標楷體" w:hint="eastAsia"/>
        </w:rPr>
        <w:t>人</w:t>
      </w:r>
      <w:r w:rsidR="00592C87" w:rsidRPr="00B04D36">
        <w:rPr>
          <w:rFonts w:hAnsi="標楷體" w:hint="eastAsia"/>
        </w:rPr>
        <w:t>(詳表1)</w:t>
      </w:r>
      <w:r w:rsidRPr="00B04D36">
        <w:rPr>
          <w:rFonts w:hAnsi="標楷體" w:hint="eastAsia"/>
        </w:rPr>
        <w:t>，其中新竹市、雲林縣</w:t>
      </w:r>
      <w:r w:rsidR="007D7F9F" w:rsidRPr="00B04D36">
        <w:rPr>
          <w:rFonts w:hAnsi="標楷體" w:hint="eastAsia"/>
        </w:rPr>
        <w:t>、</w:t>
      </w:r>
      <w:r w:rsidRPr="00B04D36">
        <w:rPr>
          <w:rFonts w:hAnsi="標楷體" w:hint="eastAsia"/>
        </w:rPr>
        <w:t>嘉義市</w:t>
      </w:r>
      <w:r w:rsidR="007D7F9F" w:rsidRPr="00B04D36">
        <w:rPr>
          <w:rFonts w:hAnsi="標楷體" w:hint="eastAsia"/>
        </w:rPr>
        <w:t>及連江縣</w:t>
      </w:r>
      <w:r w:rsidRPr="00B04D36">
        <w:rPr>
          <w:rFonts w:hAnsi="標楷體" w:hint="eastAsia"/>
        </w:rPr>
        <w:t>等</w:t>
      </w:r>
      <w:r w:rsidR="007D7F9F" w:rsidRPr="00B04D36">
        <w:rPr>
          <w:rFonts w:hAnsi="標楷體" w:hint="eastAsia"/>
        </w:rPr>
        <w:t>4</w:t>
      </w:r>
      <w:r w:rsidR="00230A00" w:rsidRPr="00B04D36">
        <w:rPr>
          <w:rFonts w:hAnsi="標楷體" w:hint="eastAsia"/>
        </w:rPr>
        <w:t>縣</w:t>
      </w:r>
      <w:r w:rsidRPr="00B04D36">
        <w:rPr>
          <w:rFonts w:hAnsi="標楷體" w:hint="eastAsia"/>
        </w:rPr>
        <w:t>市均無進用語推人員，另達應設置人數目標之市縣僅有</w:t>
      </w:r>
      <w:r w:rsidR="00AE1C73">
        <w:rPr>
          <w:rFonts w:hAnsi="標楷體" w:hint="eastAsia"/>
        </w:rPr>
        <w:t>9</w:t>
      </w:r>
      <w:r w:rsidRPr="00B04D36">
        <w:rPr>
          <w:rFonts w:hAnsi="標楷體" w:hint="eastAsia"/>
        </w:rPr>
        <w:t>個(詳表2)</w:t>
      </w:r>
      <w:r w:rsidR="007D7F9F" w:rsidRPr="00B04D36">
        <w:rPr>
          <w:rFonts w:hAnsi="標楷體" w:hint="eastAsia"/>
        </w:rPr>
        <w:t>，未及半數</w:t>
      </w:r>
      <w:r w:rsidRPr="00B04D36">
        <w:rPr>
          <w:rFonts w:hAnsi="標楷體" w:hint="eastAsia"/>
        </w:rPr>
        <w:t>。</w:t>
      </w:r>
    </w:p>
    <w:p w:rsidR="005747AB" w:rsidRPr="00B04D36" w:rsidRDefault="005747AB" w:rsidP="005747AB">
      <w:pPr>
        <w:pStyle w:val="2"/>
        <w:ind w:left="850" w:firstLine="566"/>
        <w:rPr>
          <w:rFonts w:hAnsi="標楷體"/>
        </w:rPr>
      </w:pPr>
      <w:r w:rsidRPr="00B04D36">
        <w:rPr>
          <w:rFonts w:hAnsi="標楷體" w:hint="eastAsia"/>
        </w:rPr>
        <w:t>詢據原民會說明，語推人員須具備原住民族語言能力認證測驗高級以上證書，然獲此證書者多為長者，且已有工作，因此招募不易，該會將積極培養年輕族群之族語專業人才，以解決地方政府語推人員不足問題。</w:t>
      </w:r>
    </w:p>
    <w:p w:rsidR="00EF65B3" w:rsidRPr="00EF65B3" w:rsidRDefault="005747AB" w:rsidP="005747AB">
      <w:pPr>
        <w:snapToGrid w:val="0"/>
        <w:ind w:leftChars="-5" w:left="1667" w:right="-1004" w:hangingChars="593" w:hanging="1681"/>
        <w:jc w:val="left"/>
        <w:rPr>
          <w:rFonts w:hAnsi="標楷體"/>
          <w:b/>
          <w:snapToGrid/>
        </w:rPr>
      </w:pPr>
      <w:bookmarkStart w:id="5" w:name="_Hlk145920579"/>
      <w:r w:rsidRPr="00EF65B3">
        <w:rPr>
          <w:rFonts w:hAnsi="標楷體" w:hint="eastAsia"/>
          <w:b/>
          <w:snapToGrid/>
        </w:rPr>
        <w:t>表1 近年補助地方政府</w:t>
      </w:r>
      <w:r w:rsidR="00EF65B3" w:rsidRPr="00EF65B3">
        <w:rPr>
          <w:rFonts w:hAnsi="標楷體" w:hint="eastAsia"/>
          <w:b/>
          <w:snapToGrid/>
        </w:rPr>
        <w:t>設置</w:t>
      </w:r>
      <w:r w:rsidRPr="00EF65B3">
        <w:rPr>
          <w:rFonts w:hAnsi="標楷體" w:hint="eastAsia"/>
          <w:b/>
          <w:snapToGrid/>
        </w:rPr>
        <w:t>原住民族語推人員經費</w:t>
      </w:r>
      <w:r w:rsidR="00EF65B3" w:rsidRPr="00EF65B3">
        <w:rPr>
          <w:rFonts w:hAnsi="標楷體" w:hint="eastAsia"/>
          <w:b/>
          <w:snapToGrid/>
        </w:rPr>
        <w:t>及人數</w:t>
      </w:r>
      <w:r w:rsidRPr="00EF65B3">
        <w:rPr>
          <w:rFonts w:hAnsi="標楷體" w:hint="eastAsia"/>
          <w:b/>
          <w:snapToGrid/>
        </w:rPr>
        <w:t>情形表</w:t>
      </w:r>
    </w:p>
    <w:p w:rsidR="005747AB" w:rsidRPr="00B04D36" w:rsidRDefault="005747AB" w:rsidP="00EF65B3">
      <w:pPr>
        <w:snapToGrid w:val="0"/>
        <w:spacing w:line="340" w:lineRule="exact"/>
        <w:ind w:leftChars="-5" w:left="1191" w:right="79" w:hangingChars="593" w:hanging="1205"/>
        <w:jc w:val="right"/>
        <w:rPr>
          <w:rFonts w:hAnsi="標楷體"/>
          <w:b/>
          <w:snapToGrid/>
          <w:spacing w:val="-20"/>
        </w:rPr>
      </w:pPr>
      <w:r w:rsidRPr="00B04D36">
        <w:rPr>
          <w:rFonts w:hAnsi="標楷體" w:hint="eastAsia"/>
          <w:snapToGrid/>
          <w:spacing w:val="-20"/>
          <w:sz w:val="24"/>
          <w:szCs w:val="24"/>
        </w:rPr>
        <w:t>單位:人；新臺幣千元</w:t>
      </w:r>
    </w:p>
    <w:tbl>
      <w:tblPr>
        <w:tblW w:w="84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25"/>
        <w:gridCol w:w="1554"/>
        <w:gridCol w:w="1554"/>
        <w:gridCol w:w="1554"/>
        <w:gridCol w:w="1555"/>
      </w:tblGrid>
      <w:tr w:rsidR="00B04D36" w:rsidRPr="00B04D36" w:rsidTr="004B0A13">
        <w:trPr>
          <w:tblHeader/>
          <w:jc w:val="center"/>
        </w:trPr>
        <w:tc>
          <w:tcPr>
            <w:tcW w:w="2225" w:type="dxa"/>
            <w:vAlign w:val="center"/>
          </w:tcPr>
          <w:p w:rsidR="004B0A13" w:rsidRPr="00B04D36" w:rsidRDefault="004B0A13" w:rsidP="004B0A13">
            <w:pPr>
              <w:pStyle w:val="146"/>
              <w:jc w:val="center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項目/年度</w:t>
            </w:r>
          </w:p>
        </w:tc>
        <w:tc>
          <w:tcPr>
            <w:tcW w:w="1554" w:type="dxa"/>
            <w:vAlign w:val="center"/>
          </w:tcPr>
          <w:p w:rsidR="004B0A13" w:rsidRPr="00B04D36" w:rsidRDefault="004B0A13" w:rsidP="004B0A13">
            <w:pPr>
              <w:pStyle w:val="146"/>
              <w:jc w:val="center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110年度</w:t>
            </w:r>
          </w:p>
        </w:tc>
        <w:tc>
          <w:tcPr>
            <w:tcW w:w="1554" w:type="dxa"/>
            <w:vAlign w:val="center"/>
          </w:tcPr>
          <w:p w:rsidR="004B0A13" w:rsidRPr="00B04D36" w:rsidRDefault="004B0A13" w:rsidP="004B0A13">
            <w:pPr>
              <w:pStyle w:val="146"/>
              <w:jc w:val="center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111年度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4B0A13" w:rsidRPr="00B04D36" w:rsidRDefault="004B0A13" w:rsidP="004B0A13">
            <w:pPr>
              <w:pStyle w:val="146"/>
              <w:jc w:val="center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112年度</w:t>
            </w:r>
          </w:p>
        </w:tc>
        <w:tc>
          <w:tcPr>
            <w:tcW w:w="1555" w:type="dxa"/>
            <w:vAlign w:val="center"/>
          </w:tcPr>
          <w:p w:rsidR="004B0A13" w:rsidRPr="00B04D36" w:rsidRDefault="004B0A13" w:rsidP="004B0A13">
            <w:pPr>
              <w:pStyle w:val="146"/>
              <w:jc w:val="center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113年度</w:t>
            </w:r>
          </w:p>
        </w:tc>
      </w:tr>
      <w:tr w:rsidR="00B04D36" w:rsidRPr="00B04D36" w:rsidTr="004B0A13">
        <w:trPr>
          <w:jc w:val="center"/>
        </w:trPr>
        <w:tc>
          <w:tcPr>
            <w:tcW w:w="2225" w:type="dxa"/>
            <w:vAlign w:val="center"/>
          </w:tcPr>
          <w:p w:rsidR="004B0A13" w:rsidRPr="00B04D36" w:rsidRDefault="004B0A13" w:rsidP="004B0A13">
            <w:pPr>
              <w:pStyle w:val="146"/>
              <w:jc w:val="center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預算數</w:t>
            </w:r>
          </w:p>
        </w:tc>
        <w:tc>
          <w:tcPr>
            <w:tcW w:w="1554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91</w:t>
            </w:r>
            <w:r w:rsidRPr="00B04D36">
              <w:rPr>
                <w:rStyle w:val="1410"/>
                <w:snapToGrid w:val="0"/>
              </w:rPr>
              <w:t>,128</w:t>
            </w:r>
          </w:p>
        </w:tc>
        <w:tc>
          <w:tcPr>
            <w:tcW w:w="1554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snapToGrid w:val="0"/>
              </w:rPr>
              <w:t>94,000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99,100</w:t>
            </w:r>
          </w:p>
        </w:tc>
        <w:tc>
          <w:tcPr>
            <w:tcW w:w="1555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snapToGrid w:val="0"/>
              </w:rPr>
              <w:t>102,000</w:t>
            </w:r>
          </w:p>
        </w:tc>
      </w:tr>
      <w:tr w:rsidR="00B04D36" w:rsidRPr="00B04D36" w:rsidTr="004B0A13">
        <w:trPr>
          <w:jc w:val="center"/>
        </w:trPr>
        <w:tc>
          <w:tcPr>
            <w:tcW w:w="2225" w:type="dxa"/>
            <w:vAlign w:val="center"/>
          </w:tcPr>
          <w:p w:rsidR="004B0A13" w:rsidRPr="00B04D36" w:rsidRDefault="004B0A13" w:rsidP="004B0A13">
            <w:pPr>
              <w:pStyle w:val="146"/>
              <w:jc w:val="center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執行數</w:t>
            </w:r>
          </w:p>
        </w:tc>
        <w:tc>
          <w:tcPr>
            <w:tcW w:w="1554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snapToGrid w:val="0"/>
              </w:rPr>
              <w:t>83,931</w:t>
            </w:r>
          </w:p>
        </w:tc>
        <w:tc>
          <w:tcPr>
            <w:tcW w:w="1554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95,007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106,510</w:t>
            </w:r>
          </w:p>
        </w:tc>
        <w:tc>
          <w:tcPr>
            <w:tcW w:w="1555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102,953</w:t>
            </w:r>
          </w:p>
        </w:tc>
      </w:tr>
      <w:tr w:rsidR="00B04D36" w:rsidRPr="00B04D36" w:rsidTr="004B0A13">
        <w:trPr>
          <w:jc w:val="center"/>
        </w:trPr>
        <w:tc>
          <w:tcPr>
            <w:tcW w:w="2225" w:type="dxa"/>
            <w:vAlign w:val="center"/>
          </w:tcPr>
          <w:p w:rsidR="004B0A13" w:rsidRPr="00B04D36" w:rsidRDefault="004B0A13" w:rsidP="004B0A13">
            <w:pPr>
              <w:pStyle w:val="146"/>
              <w:jc w:val="center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應設置人數</w:t>
            </w:r>
          </w:p>
        </w:tc>
        <w:tc>
          <w:tcPr>
            <w:tcW w:w="1554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snapToGrid w:val="0"/>
              </w:rPr>
              <w:t>152</w:t>
            </w:r>
          </w:p>
        </w:tc>
        <w:tc>
          <w:tcPr>
            <w:tcW w:w="1554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snapToGrid w:val="0"/>
              </w:rPr>
              <w:t>152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152</w:t>
            </w:r>
          </w:p>
        </w:tc>
        <w:tc>
          <w:tcPr>
            <w:tcW w:w="1555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152</w:t>
            </w:r>
          </w:p>
        </w:tc>
      </w:tr>
      <w:tr w:rsidR="00B04D36" w:rsidRPr="00B04D36" w:rsidTr="004B0A13">
        <w:trPr>
          <w:trHeight w:val="272"/>
          <w:jc w:val="center"/>
        </w:trPr>
        <w:tc>
          <w:tcPr>
            <w:tcW w:w="2225" w:type="dxa"/>
            <w:vAlign w:val="center"/>
          </w:tcPr>
          <w:p w:rsidR="004B0A13" w:rsidRPr="00B04D36" w:rsidRDefault="004B0A13" w:rsidP="004B0A13">
            <w:pPr>
              <w:pStyle w:val="146"/>
              <w:jc w:val="center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實際進用人數</w:t>
            </w:r>
          </w:p>
        </w:tc>
        <w:tc>
          <w:tcPr>
            <w:tcW w:w="1554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snapToGrid w:val="0"/>
              </w:rPr>
              <w:t>118</w:t>
            </w:r>
          </w:p>
        </w:tc>
        <w:tc>
          <w:tcPr>
            <w:tcW w:w="1554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117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118</w:t>
            </w:r>
          </w:p>
        </w:tc>
        <w:tc>
          <w:tcPr>
            <w:tcW w:w="1555" w:type="dxa"/>
            <w:vAlign w:val="center"/>
          </w:tcPr>
          <w:p w:rsidR="004B0A13" w:rsidRPr="00B04D36" w:rsidRDefault="004B0A1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Style w:val="1410"/>
                <w:rFonts w:hint="eastAsia"/>
                <w:snapToGrid w:val="0"/>
              </w:rPr>
              <w:t>123</w:t>
            </w:r>
          </w:p>
        </w:tc>
      </w:tr>
      <w:tr w:rsidR="00EF65B3" w:rsidRPr="00B04D36" w:rsidTr="004B0A13">
        <w:trPr>
          <w:trHeight w:val="272"/>
          <w:jc w:val="center"/>
        </w:trPr>
        <w:tc>
          <w:tcPr>
            <w:tcW w:w="2225" w:type="dxa"/>
            <w:vAlign w:val="center"/>
          </w:tcPr>
          <w:p w:rsidR="00EF65B3" w:rsidRPr="00B04D36" w:rsidRDefault="00EF65B3" w:rsidP="004B0A13">
            <w:pPr>
              <w:pStyle w:val="146"/>
              <w:jc w:val="center"/>
              <w:rPr>
                <w:rStyle w:val="1410"/>
                <w:rFonts w:hint="eastAsia"/>
                <w:snapToGrid w:val="0"/>
              </w:rPr>
            </w:pPr>
            <w:r>
              <w:rPr>
                <w:rStyle w:val="1410"/>
                <w:rFonts w:hint="eastAsia"/>
                <w:snapToGrid w:val="0"/>
              </w:rPr>
              <w:t>短缺人數</w:t>
            </w:r>
          </w:p>
        </w:tc>
        <w:tc>
          <w:tcPr>
            <w:tcW w:w="1554" w:type="dxa"/>
            <w:vAlign w:val="center"/>
          </w:tcPr>
          <w:p w:rsidR="00EF65B3" w:rsidRPr="00B04D36" w:rsidRDefault="00EF65B3" w:rsidP="004B0A13">
            <w:pPr>
              <w:pStyle w:val="146"/>
              <w:jc w:val="right"/>
              <w:rPr>
                <w:rStyle w:val="1410"/>
                <w:snapToGrid w:val="0"/>
              </w:rPr>
            </w:pPr>
            <w:r>
              <w:rPr>
                <w:rStyle w:val="1410"/>
                <w:rFonts w:hint="eastAsia"/>
                <w:snapToGrid w:val="0"/>
              </w:rPr>
              <w:t>34</w:t>
            </w:r>
          </w:p>
        </w:tc>
        <w:tc>
          <w:tcPr>
            <w:tcW w:w="1554" w:type="dxa"/>
            <w:vAlign w:val="center"/>
          </w:tcPr>
          <w:p w:rsidR="00EF65B3" w:rsidRPr="00B04D36" w:rsidRDefault="00EF65B3" w:rsidP="004B0A13">
            <w:pPr>
              <w:pStyle w:val="146"/>
              <w:jc w:val="right"/>
              <w:rPr>
                <w:rStyle w:val="1410"/>
                <w:rFonts w:hint="eastAsia"/>
                <w:snapToGrid w:val="0"/>
              </w:rPr>
            </w:pPr>
            <w:r>
              <w:rPr>
                <w:rStyle w:val="1410"/>
                <w:rFonts w:hint="eastAsia"/>
                <w:snapToGrid w:val="0"/>
              </w:rPr>
              <w:t>35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F65B3" w:rsidRPr="00B04D36" w:rsidRDefault="00EF65B3" w:rsidP="004B0A13">
            <w:pPr>
              <w:pStyle w:val="146"/>
              <w:jc w:val="right"/>
              <w:rPr>
                <w:rStyle w:val="1410"/>
                <w:rFonts w:hint="eastAsia"/>
                <w:snapToGrid w:val="0"/>
              </w:rPr>
            </w:pPr>
            <w:r>
              <w:rPr>
                <w:rStyle w:val="1410"/>
                <w:rFonts w:hint="eastAsia"/>
                <w:snapToGrid w:val="0"/>
              </w:rPr>
              <w:t>34</w:t>
            </w:r>
          </w:p>
        </w:tc>
        <w:tc>
          <w:tcPr>
            <w:tcW w:w="1555" w:type="dxa"/>
            <w:vAlign w:val="center"/>
          </w:tcPr>
          <w:p w:rsidR="00EF65B3" w:rsidRPr="00B04D36" w:rsidRDefault="00EF65B3" w:rsidP="004B0A13">
            <w:pPr>
              <w:pStyle w:val="146"/>
              <w:jc w:val="right"/>
              <w:rPr>
                <w:rStyle w:val="1410"/>
                <w:rFonts w:hint="eastAsia"/>
                <w:snapToGrid w:val="0"/>
              </w:rPr>
            </w:pPr>
            <w:r>
              <w:rPr>
                <w:rStyle w:val="1410"/>
                <w:rFonts w:hint="eastAsia"/>
                <w:snapToGrid w:val="0"/>
              </w:rPr>
              <w:t>29</w:t>
            </w:r>
          </w:p>
        </w:tc>
      </w:tr>
    </w:tbl>
    <w:p w:rsidR="005747AB" w:rsidRPr="00B04D36" w:rsidRDefault="005747AB" w:rsidP="005747AB">
      <w:pPr>
        <w:spacing w:line="280" w:lineRule="exact"/>
        <w:ind w:leftChars="15" w:left="1511" w:hangingChars="604" w:hanging="1469"/>
        <w:jc w:val="left"/>
        <w:rPr>
          <w:sz w:val="24"/>
        </w:rPr>
      </w:pPr>
      <w:r w:rsidRPr="00B04D36">
        <w:rPr>
          <w:rFonts w:hint="eastAsia"/>
          <w:sz w:val="24"/>
        </w:rPr>
        <w:t xml:space="preserve">說 </w:t>
      </w:r>
      <w:r w:rsidRPr="00B04D36">
        <w:rPr>
          <w:sz w:val="24"/>
        </w:rPr>
        <w:t xml:space="preserve">   </w:t>
      </w:r>
      <w:r w:rsidRPr="00B04D36">
        <w:rPr>
          <w:rFonts w:hint="eastAsia"/>
          <w:sz w:val="24"/>
        </w:rPr>
        <w:t>明：1.表列經費係原民會</w:t>
      </w:r>
      <w:r w:rsidRPr="00B04D36">
        <w:rPr>
          <w:rFonts w:hAnsi="標楷體" w:hint="eastAsia"/>
          <w:sz w:val="24"/>
        </w:rPr>
        <w:t>「</w:t>
      </w:r>
      <w:r w:rsidRPr="00B04D36">
        <w:rPr>
          <w:rFonts w:hint="eastAsia"/>
          <w:sz w:val="24"/>
        </w:rPr>
        <w:t>設置族語推動人員實施計畫</w:t>
      </w:r>
      <w:r w:rsidRPr="00B04D36">
        <w:rPr>
          <w:rFonts w:hAnsi="標楷體" w:hint="eastAsia"/>
          <w:sz w:val="24"/>
        </w:rPr>
        <w:t>」補助地方政府設置語推人員之費用。</w:t>
      </w:r>
    </w:p>
    <w:p w:rsidR="005747AB" w:rsidRPr="00B04D36" w:rsidRDefault="005747AB" w:rsidP="005747AB">
      <w:pPr>
        <w:spacing w:line="280" w:lineRule="exact"/>
        <w:ind w:leftChars="370" w:left="1048" w:firstLineChars="92" w:firstLine="224"/>
        <w:jc w:val="left"/>
        <w:rPr>
          <w:sz w:val="24"/>
        </w:rPr>
      </w:pPr>
      <w:r w:rsidRPr="00B04D36">
        <w:rPr>
          <w:rFonts w:hint="eastAsia"/>
          <w:sz w:val="24"/>
        </w:rPr>
        <w:t>2.22個市縣，110至11</w:t>
      </w:r>
      <w:r w:rsidR="004B0A13" w:rsidRPr="00B04D36">
        <w:rPr>
          <w:rFonts w:hint="eastAsia"/>
          <w:sz w:val="24"/>
        </w:rPr>
        <w:t>3</w:t>
      </w:r>
      <w:r w:rsidRPr="00B04D36">
        <w:rPr>
          <w:rFonts w:hint="eastAsia"/>
          <w:sz w:val="24"/>
        </w:rPr>
        <w:t>年度應置人數均為152人</w:t>
      </w:r>
      <w:r w:rsidRPr="00B04D36">
        <w:rPr>
          <w:rFonts w:hAnsi="標楷體" w:hint="eastAsia"/>
          <w:sz w:val="24"/>
        </w:rPr>
        <w:t>。</w:t>
      </w:r>
    </w:p>
    <w:bookmarkEnd w:id="5"/>
    <w:p w:rsidR="005747AB" w:rsidRPr="00B04D36" w:rsidRDefault="005747AB" w:rsidP="005747AB">
      <w:pPr>
        <w:spacing w:line="280" w:lineRule="exact"/>
        <w:ind w:leftChars="15" w:left="1049" w:hangingChars="414" w:hanging="1007"/>
        <w:jc w:val="left"/>
        <w:rPr>
          <w:sz w:val="24"/>
        </w:rPr>
      </w:pPr>
      <w:r w:rsidRPr="00B04D36">
        <w:rPr>
          <w:rFonts w:hint="eastAsia"/>
          <w:sz w:val="24"/>
        </w:rPr>
        <w:t>資料來源：原民會提供。</w:t>
      </w:r>
    </w:p>
    <w:p w:rsidR="005747AB" w:rsidRPr="00B04D36" w:rsidRDefault="005747AB" w:rsidP="007E7C16">
      <w:pPr>
        <w:snapToGrid w:val="0"/>
        <w:ind w:leftChars="-24" w:left="1670" w:right="-1004" w:hangingChars="613" w:hanging="1738"/>
        <w:jc w:val="left"/>
        <w:rPr>
          <w:rFonts w:hAnsi="標楷體"/>
          <w:b/>
          <w:snapToGrid/>
        </w:rPr>
      </w:pPr>
      <w:r w:rsidRPr="00B04D36">
        <w:rPr>
          <w:rFonts w:hAnsi="標楷體" w:hint="eastAsia"/>
          <w:b/>
          <w:snapToGrid/>
        </w:rPr>
        <w:t>表2  迄113年底止，22市縣設置原住民族語推人員情形表</w:t>
      </w:r>
      <w:r w:rsidR="007E7C16" w:rsidRPr="00B04D36">
        <w:rPr>
          <w:rFonts w:hAnsi="標楷體" w:hint="eastAsia"/>
          <w:b/>
          <w:snapToGrid/>
        </w:rPr>
        <w:t xml:space="preserve">  </w:t>
      </w:r>
      <w:r w:rsidR="007E7C16" w:rsidRPr="00B04D36">
        <w:rPr>
          <w:rFonts w:hAnsi="標楷體" w:hint="eastAsia"/>
          <w:snapToGrid/>
          <w:kern w:val="0"/>
          <w:sz w:val="24"/>
          <w:szCs w:val="24"/>
        </w:rPr>
        <w:t>單位：人</w:t>
      </w:r>
    </w:p>
    <w:tbl>
      <w:tblPr>
        <w:tblW w:w="8554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97"/>
        <w:gridCol w:w="1431"/>
        <w:gridCol w:w="1431"/>
        <w:gridCol w:w="1432"/>
        <w:gridCol w:w="1431"/>
        <w:gridCol w:w="1432"/>
      </w:tblGrid>
      <w:tr w:rsidR="00B04D36" w:rsidRPr="00B04D36" w:rsidTr="00A11D0A">
        <w:trPr>
          <w:trHeight w:val="338"/>
          <w:tblHeader/>
        </w:trPr>
        <w:tc>
          <w:tcPr>
            <w:tcW w:w="1397" w:type="dxa"/>
            <w:shd w:val="clear" w:color="auto" w:fill="auto"/>
            <w:vAlign w:val="center"/>
            <w:hideMark/>
          </w:tcPr>
          <w:p w:rsidR="005747AB" w:rsidRPr="00B04D36" w:rsidRDefault="005747AB" w:rsidP="004B0A13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市縣別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5747AB" w:rsidRPr="00B04D36" w:rsidRDefault="005747AB" w:rsidP="004B0A13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應設置數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5747AB" w:rsidRPr="00B04D36" w:rsidRDefault="005747AB" w:rsidP="004B0A13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已進用數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5747AB" w:rsidRPr="00B04D36" w:rsidRDefault="005747AB" w:rsidP="004B0A13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市縣別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5747AB" w:rsidRPr="00B04D36" w:rsidRDefault="005747AB" w:rsidP="004B0A13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應設置數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5747AB" w:rsidRPr="00B04D36" w:rsidRDefault="005747AB" w:rsidP="004B0A13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已進用數</w:t>
            </w:r>
          </w:p>
        </w:tc>
      </w:tr>
      <w:tr w:rsidR="00B04D36" w:rsidRPr="00B04D36" w:rsidTr="00A11D0A">
        <w:trPr>
          <w:trHeight w:val="340"/>
        </w:trPr>
        <w:tc>
          <w:tcPr>
            <w:tcW w:w="8554" w:type="dxa"/>
            <w:gridSpan w:val="6"/>
            <w:shd w:val="clear" w:color="auto" w:fill="auto"/>
            <w:vAlign w:val="center"/>
          </w:tcPr>
          <w:p w:rsidR="005747AB" w:rsidRPr="00B04D36" w:rsidRDefault="005747AB" w:rsidP="005747AB">
            <w:pPr>
              <w:pStyle w:val="146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22市縣，應置人數152人，實際已置人數</w:t>
            </w:r>
            <w:r w:rsidR="004B0A13" w:rsidRPr="00B04D36">
              <w:rPr>
                <w:rStyle w:val="1410"/>
                <w:rFonts w:hint="eastAsia"/>
              </w:rPr>
              <w:t>123</w:t>
            </w:r>
            <w:r w:rsidRPr="00B04D36">
              <w:rPr>
                <w:rStyle w:val="1410"/>
                <w:rFonts w:hint="eastAsia"/>
              </w:rPr>
              <w:t>人</w:t>
            </w:r>
          </w:p>
        </w:tc>
      </w:tr>
      <w:tr w:rsidR="00B04D36" w:rsidRPr="00B04D36" w:rsidTr="00A11D0A">
        <w:trPr>
          <w:trHeight w:val="340"/>
        </w:trPr>
        <w:tc>
          <w:tcPr>
            <w:tcW w:w="1397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臺北市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6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3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南投縣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7</w:t>
            </w:r>
          </w:p>
        </w:tc>
        <w:tc>
          <w:tcPr>
            <w:tcW w:w="1432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6</w:t>
            </w:r>
          </w:p>
        </w:tc>
      </w:tr>
      <w:tr w:rsidR="00B04D36" w:rsidRPr="00B04D36" w:rsidTr="00A11D0A">
        <w:trPr>
          <w:trHeight w:val="340"/>
        </w:trPr>
        <w:tc>
          <w:tcPr>
            <w:tcW w:w="1397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新北市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16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12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  <w:b/>
              </w:rPr>
            </w:pPr>
            <w:r w:rsidRPr="00B04D36">
              <w:rPr>
                <w:rStyle w:val="1410"/>
                <w:rFonts w:hint="eastAsia"/>
                <w:b/>
              </w:rPr>
              <w:t>雲林縣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b/>
                <w:bCs/>
                <w:snapToGrid w:val="0"/>
              </w:rPr>
            </w:pPr>
            <w:r w:rsidRPr="00B04D36">
              <w:rPr>
                <w:b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b/>
                <w:bCs/>
                <w:snapToGrid w:val="0"/>
              </w:rPr>
            </w:pPr>
            <w:r w:rsidRPr="00B04D36">
              <w:rPr>
                <w:b/>
                <w:bCs/>
              </w:rPr>
              <w:t>0</w:t>
            </w:r>
          </w:p>
        </w:tc>
      </w:tr>
      <w:tr w:rsidR="00B04D36" w:rsidRPr="00B04D36" w:rsidTr="00A11D0A">
        <w:trPr>
          <w:trHeight w:val="340"/>
        </w:trPr>
        <w:tc>
          <w:tcPr>
            <w:tcW w:w="1397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桃園市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13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9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  <w:shd w:val="pct15" w:color="auto" w:fill="FFFFFF"/>
              </w:rPr>
            </w:pPr>
            <w:r w:rsidRPr="00B04D36">
              <w:rPr>
                <w:rStyle w:val="1410"/>
                <w:rFonts w:hint="eastAsia"/>
                <w:shd w:val="pct15" w:color="auto" w:fill="FFFFFF"/>
              </w:rPr>
              <w:t>嘉義縣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2</w:t>
            </w:r>
          </w:p>
        </w:tc>
        <w:tc>
          <w:tcPr>
            <w:tcW w:w="1432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2</w:t>
            </w:r>
          </w:p>
        </w:tc>
      </w:tr>
      <w:tr w:rsidR="00B04D36" w:rsidRPr="00B04D36" w:rsidTr="00A11D0A">
        <w:trPr>
          <w:trHeight w:val="340"/>
        </w:trPr>
        <w:tc>
          <w:tcPr>
            <w:tcW w:w="1397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  <w:shd w:val="pct15" w:color="auto" w:fill="FFFFFF"/>
              </w:rPr>
            </w:pPr>
            <w:r w:rsidRPr="00B04D36">
              <w:rPr>
                <w:rStyle w:val="1410"/>
                <w:rFonts w:hint="eastAsia"/>
                <w:shd w:val="pct15" w:color="auto" w:fill="FFFFFF"/>
              </w:rPr>
              <w:t>臺中市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10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10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  <w:b/>
              </w:rPr>
            </w:pPr>
            <w:r w:rsidRPr="00B04D36">
              <w:rPr>
                <w:rStyle w:val="1410"/>
                <w:rFonts w:hint="eastAsia"/>
                <w:b/>
              </w:rPr>
              <w:t>嘉義市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b/>
                <w:bCs/>
                <w:snapToGrid w:val="0"/>
              </w:rPr>
            </w:pPr>
            <w:r w:rsidRPr="00B04D36">
              <w:rPr>
                <w:b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b/>
                <w:bCs/>
                <w:snapToGrid w:val="0"/>
              </w:rPr>
            </w:pPr>
            <w:r w:rsidRPr="00B04D36">
              <w:rPr>
                <w:b/>
                <w:bCs/>
              </w:rPr>
              <w:t>0</w:t>
            </w:r>
          </w:p>
        </w:tc>
      </w:tr>
      <w:tr w:rsidR="00B04D36" w:rsidRPr="00B04D36" w:rsidTr="00A11D0A">
        <w:trPr>
          <w:trHeight w:val="340"/>
        </w:trPr>
        <w:tc>
          <w:tcPr>
            <w:tcW w:w="1397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  <w:shd w:val="pct15" w:color="auto" w:fill="FFFFFF"/>
              </w:rPr>
            </w:pPr>
            <w:r w:rsidRPr="00B04D36">
              <w:rPr>
                <w:rStyle w:val="1410"/>
                <w:rFonts w:hint="eastAsia"/>
                <w:shd w:val="pct15" w:color="auto" w:fill="FFFFFF"/>
              </w:rPr>
              <w:t>臺南市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2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2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屏東縣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16</w:t>
            </w:r>
          </w:p>
        </w:tc>
        <w:tc>
          <w:tcPr>
            <w:tcW w:w="1432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11</w:t>
            </w:r>
          </w:p>
        </w:tc>
      </w:tr>
      <w:tr w:rsidR="00B04D36" w:rsidRPr="00B04D36" w:rsidTr="00A11D0A">
        <w:trPr>
          <w:trHeight w:val="340"/>
        </w:trPr>
        <w:tc>
          <w:tcPr>
            <w:tcW w:w="1397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高雄市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16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12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  <w:shd w:val="pct15" w:color="auto" w:fill="FFFFFF"/>
              </w:rPr>
              <w:t>宜蘭縣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4</w:t>
            </w:r>
          </w:p>
        </w:tc>
        <w:tc>
          <w:tcPr>
            <w:tcW w:w="1432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4</w:t>
            </w:r>
          </w:p>
        </w:tc>
      </w:tr>
      <w:tr w:rsidR="00B04D36" w:rsidRPr="00B04D36" w:rsidTr="00A11D0A">
        <w:trPr>
          <w:trHeight w:val="340"/>
        </w:trPr>
        <w:tc>
          <w:tcPr>
            <w:tcW w:w="1397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  <w:shd w:val="pct15" w:color="auto" w:fill="FFFFFF"/>
              </w:rPr>
              <w:t>基隆市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3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3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花蓮縣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22</w:t>
            </w:r>
          </w:p>
        </w:tc>
        <w:tc>
          <w:tcPr>
            <w:tcW w:w="1432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18</w:t>
            </w:r>
          </w:p>
        </w:tc>
      </w:tr>
      <w:tr w:rsidR="00B04D36" w:rsidRPr="00B04D36" w:rsidTr="00A11D0A">
        <w:trPr>
          <w:trHeight w:val="340"/>
        </w:trPr>
        <w:tc>
          <w:tcPr>
            <w:tcW w:w="1397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  <w:b/>
              </w:rPr>
            </w:pPr>
            <w:r w:rsidRPr="00B04D36">
              <w:rPr>
                <w:rStyle w:val="1410"/>
                <w:rFonts w:hint="eastAsia"/>
                <w:b/>
              </w:rPr>
              <w:t>新竹市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b/>
                <w:snapToGrid w:val="0"/>
              </w:rPr>
            </w:pPr>
            <w:r w:rsidRPr="00B04D36">
              <w:rPr>
                <w:b/>
              </w:rPr>
              <w:t>3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b/>
                <w:snapToGrid w:val="0"/>
              </w:rPr>
            </w:pPr>
            <w:r w:rsidRPr="00B04D36">
              <w:rPr>
                <w:b/>
              </w:rPr>
              <w:t>0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</w:rPr>
              <w:t>臺東縣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23</w:t>
            </w:r>
          </w:p>
        </w:tc>
        <w:tc>
          <w:tcPr>
            <w:tcW w:w="1432" w:type="dxa"/>
            <w:shd w:val="clear" w:color="auto" w:fill="auto"/>
            <w:hideMark/>
          </w:tcPr>
          <w:p w:rsidR="007E7C16" w:rsidRPr="00B04D36" w:rsidRDefault="007D7F9F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rPr>
                <w:rFonts w:hint="eastAsia"/>
              </w:rPr>
              <w:t>19</w:t>
            </w:r>
          </w:p>
        </w:tc>
      </w:tr>
      <w:tr w:rsidR="00B04D36" w:rsidRPr="00B04D36" w:rsidTr="00A11D0A">
        <w:trPr>
          <w:trHeight w:val="340"/>
        </w:trPr>
        <w:tc>
          <w:tcPr>
            <w:tcW w:w="1397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</w:rPr>
            </w:pPr>
            <w:r w:rsidRPr="00B04D36">
              <w:rPr>
                <w:rStyle w:val="1410"/>
                <w:rFonts w:hint="eastAsia"/>
                <w:shd w:val="pct15" w:color="auto" w:fill="FFFFFF"/>
              </w:rPr>
              <w:t>新竹縣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6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6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  <w:shd w:val="pct15" w:color="auto" w:fill="FFFFFF"/>
              </w:rPr>
            </w:pPr>
            <w:r w:rsidRPr="00B04D36">
              <w:rPr>
                <w:rStyle w:val="1410"/>
                <w:rFonts w:hint="eastAsia"/>
                <w:shd w:val="pct15" w:color="auto" w:fill="FFFFFF"/>
              </w:rPr>
              <w:t>澎湖縣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</w:t>
            </w:r>
          </w:p>
        </w:tc>
        <w:tc>
          <w:tcPr>
            <w:tcW w:w="1432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</w:t>
            </w:r>
          </w:p>
        </w:tc>
      </w:tr>
      <w:tr w:rsidR="00B04D36" w:rsidRPr="00B04D36" w:rsidTr="00A11D0A">
        <w:trPr>
          <w:trHeight w:val="340"/>
        </w:trPr>
        <w:tc>
          <w:tcPr>
            <w:tcW w:w="1397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  <w:shd w:val="pct15" w:color="auto" w:fill="FFFFFF"/>
              </w:rPr>
            </w:pPr>
            <w:r w:rsidRPr="00AE1C73">
              <w:rPr>
                <w:rStyle w:val="1410"/>
                <w:rFonts w:hint="eastAsia"/>
              </w:rPr>
              <w:lastRenderedPageBreak/>
              <w:t>苗栗縣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4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3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  <w:shd w:val="pct15" w:color="auto" w:fill="FFFFFF"/>
              </w:rPr>
            </w:pPr>
            <w:r w:rsidRPr="00B04D36">
              <w:rPr>
                <w:rStyle w:val="1410"/>
                <w:rFonts w:hint="eastAsia"/>
                <w:shd w:val="pct15" w:color="auto" w:fill="FFFFFF"/>
              </w:rPr>
              <w:t>金門縣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</w:t>
            </w:r>
          </w:p>
        </w:tc>
        <w:tc>
          <w:tcPr>
            <w:tcW w:w="1432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</w:t>
            </w:r>
          </w:p>
        </w:tc>
      </w:tr>
      <w:tr w:rsidR="00B04D36" w:rsidRPr="00B04D36" w:rsidTr="00A11D0A">
        <w:trPr>
          <w:trHeight w:val="340"/>
        </w:trPr>
        <w:tc>
          <w:tcPr>
            <w:tcW w:w="1397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  <w:shd w:val="pct15" w:color="auto" w:fill="FFFFFF"/>
              </w:rPr>
            </w:pPr>
            <w:r w:rsidRPr="00B04D36">
              <w:rPr>
                <w:rStyle w:val="1410"/>
                <w:rFonts w:hint="eastAsia"/>
                <w:shd w:val="pct15" w:color="auto" w:fill="FFFFFF"/>
              </w:rPr>
              <w:t>彰化縣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snapToGrid w:val="0"/>
              </w:rPr>
            </w:pPr>
            <w:r w:rsidRPr="00B04D36">
              <w:t>1</w:t>
            </w:r>
          </w:p>
        </w:tc>
        <w:tc>
          <w:tcPr>
            <w:tcW w:w="1432" w:type="dxa"/>
            <w:shd w:val="clear" w:color="auto" w:fill="auto"/>
            <w:vAlign w:val="center"/>
            <w:hideMark/>
          </w:tcPr>
          <w:p w:rsidR="007E7C16" w:rsidRPr="00B04D36" w:rsidRDefault="007E7C16" w:rsidP="007E7C16">
            <w:pPr>
              <w:pStyle w:val="146"/>
              <w:jc w:val="center"/>
              <w:rPr>
                <w:rStyle w:val="1410"/>
                <w:b/>
              </w:rPr>
            </w:pPr>
            <w:r w:rsidRPr="00B04D36">
              <w:rPr>
                <w:rStyle w:val="1410"/>
                <w:rFonts w:hint="eastAsia"/>
                <w:b/>
              </w:rPr>
              <w:t>連江縣</w:t>
            </w:r>
          </w:p>
        </w:tc>
        <w:tc>
          <w:tcPr>
            <w:tcW w:w="1431" w:type="dxa"/>
            <w:shd w:val="clear" w:color="auto" w:fill="auto"/>
            <w:hideMark/>
          </w:tcPr>
          <w:p w:rsidR="007E7C16" w:rsidRPr="00B04D36" w:rsidRDefault="007E7C16" w:rsidP="007E7C16">
            <w:pPr>
              <w:pStyle w:val="146"/>
              <w:jc w:val="right"/>
              <w:rPr>
                <w:rStyle w:val="1410"/>
                <w:b/>
                <w:snapToGrid w:val="0"/>
              </w:rPr>
            </w:pPr>
            <w:r w:rsidRPr="00B04D36">
              <w:rPr>
                <w:b/>
              </w:rPr>
              <w:t>1</w:t>
            </w:r>
          </w:p>
        </w:tc>
        <w:tc>
          <w:tcPr>
            <w:tcW w:w="1432" w:type="dxa"/>
            <w:shd w:val="clear" w:color="auto" w:fill="auto"/>
            <w:hideMark/>
          </w:tcPr>
          <w:p w:rsidR="007E7C16" w:rsidRPr="00B04D36" w:rsidRDefault="007D7F9F" w:rsidP="007E7C16">
            <w:pPr>
              <w:pStyle w:val="146"/>
              <w:jc w:val="right"/>
              <w:rPr>
                <w:rStyle w:val="1410"/>
                <w:b/>
                <w:snapToGrid w:val="0"/>
              </w:rPr>
            </w:pPr>
            <w:r w:rsidRPr="00B04D36">
              <w:rPr>
                <w:rStyle w:val="1410"/>
                <w:rFonts w:hint="eastAsia"/>
                <w:b/>
                <w:snapToGrid w:val="0"/>
              </w:rPr>
              <w:t>0</w:t>
            </w:r>
          </w:p>
        </w:tc>
      </w:tr>
    </w:tbl>
    <w:p w:rsidR="005747AB" w:rsidRPr="00B04D36" w:rsidRDefault="005747AB" w:rsidP="005747AB">
      <w:pPr>
        <w:pStyle w:val="142"/>
        <w:ind w:left="850" w:firstLine="566"/>
      </w:pPr>
      <w:r w:rsidRPr="00B04D36">
        <w:rPr>
          <w:rFonts w:hint="eastAsia"/>
        </w:rPr>
        <w:t>資料來源：原民會提供</w:t>
      </w:r>
      <w:r w:rsidRPr="00B04D36">
        <w:rPr>
          <w:rFonts w:hAnsi="標楷體" w:hint="eastAsia"/>
        </w:rPr>
        <w:t>。</w:t>
      </w:r>
    </w:p>
    <w:p w:rsidR="005747AB" w:rsidRPr="00B04D36" w:rsidRDefault="005747AB" w:rsidP="005747AB">
      <w:pPr>
        <w:ind w:left="566" w:firstLine="566"/>
      </w:pPr>
      <w:r w:rsidRPr="00B04D36">
        <w:rPr>
          <w:rFonts w:hint="eastAsia"/>
        </w:rPr>
        <w:t>綜上，原民會近年補助地方政府設置原住民族語推人員經費</w:t>
      </w:r>
      <w:r w:rsidR="00AE1C73">
        <w:rPr>
          <w:rFonts w:hint="eastAsia"/>
        </w:rPr>
        <w:t>概呈</w:t>
      </w:r>
      <w:r w:rsidRPr="00B04D36">
        <w:rPr>
          <w:rFonts w:hint="eastAsia"/>
        </w:rPr>
        <w:t>增加</w:t>
      </w:r>
      <w:r w:rsidR="00AE1C73">
        <w:rPr>
          <w:rFonts w:hint="eastAsia"/>
        </w:rPr>
        <w:t>趨勢</w:t>
      </w:r>
      <w:r w:rsidRPr="00B04D36">
        <w:rPr>
          <w:rFonts w:hint="eastAsia"/>
        </w:rPr>
        <w:t>，惟</w:t>
      </w:r>
      <w:r w:rsidR="007E7C16" w:rsidRPr="00B04D36">
        <w:rPr>
          <w:rFonts w:hint="eastAsia"/>
        </w:rPr>
        <w:t>113年底</w:t>
      </w:r>
      <w:r w:rsidRPr="00B04D36">
        <w:rPr>
          <w:rFonts w:hint="eastAsia"/>
        </w:rPr>
        <w:t>達應設置人數目標之市縣僅有</w:t>
      </w:r>
      <w:r w:rsidR="00AE1C73">
        <w:rPr>
          <w:rFonts w:hint="eastAsia"/>
        </w:rPr>
        <w:t>9</w:t>
      </w:r>
      <w:r w:rsidRPr="00B04D36">
        <w:rPr>
          <w:rFonts w:hint="eastAsia"/>
        </w:rPr>
        <w:t>個，</w:t>
      </w:r>
      <w:r w:rsidR="007D7F9F" w:rsidRPr="00B04D36">
        <w:rPr>
          <w:rFonts w:hint="eastAsia"/>
        </w:rPr>
        <w:t>未及半數，</w:t>
      </w:r>
      <w:r w:rsidRPr="00B04D36">
        <w:rPr>
          <w:rFonts w:hAnsi="標楷體" w:hint="eastAsia"/>
        </w:rPr>
        <w:t>為免原住民族</w:t>
      </w:r>
      <w:r w:rsidRPr="00B04D36">
        <w:rPr>
          <w:rFonts w:hint="eastAsia"/>
        </w:rPr>
        <w:t>語言日漸流失，允宜研議改進</w:t>
      </w:r>
      <w:r w:rsidRPr="00B04D36">
        <w:rPr>
          <w:rFonts w:hAnsi="標楷體" w:hint="eastAsia"/>
        </w:rPr>
        <w:t>並協助</w:t>
      </w:r>
      <w:r w:rsidRPr="00B04D36">
        <w:rPr>
          <w:rFonts w:hint="eastAsia"/>
        </w:rPr>
        <w:t>敦促地方政府加強語推人員招募工作</w:t>
      </w:r>
      <w:r w:rsidRPr="00B04D36">
        <w:rPr>
          <w:rFonts w:hAnsi="標楷體" w:hint="eastAsia"/>
        </w:rPr>
        <w:t>，以提升族語復振成效</w:t>
      </w:r>
      <w:r w:rsidRPr="00B04D36">
        <w:rPr>
          <w:rFonts w:hint="eastAsia"/>
        </w:rPr>
        <w:t>。</w:t>
      </w:r>
    </w:p>
    <w:bookmarkEnd w:id="1"/>
    <w:sectPr w:rsidR="005747AB" w:rsidRPr="00B04D36" w:rsidSect="00E350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D0A" w:rsidRDefault="00A11D0A" w:rsidP="00F4416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11D0A" w:rsidRDefault="00A11D0A" w:rsidP="00F4416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7F5529">
    <w:pPr>
      <w:pStyle w:val="af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D55497" w:rsidRPr="00D55497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D0A" w:rsidRDefault="00A11D0A" w:rsidP="00F4416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11D0A" w:rsidRDefault="00A11D0A" w:rsidP="00F44163">
      <w:pPr>
        <w:spacing w:line="240" w:lineRule="auto"/>
        <w:ind w:left="560" w:firstLine="560"/>
      </w:pPr>
      <w:r>
        <w:continuationSeparator/>
      </w:r>
    </w:p>
  </w:footnote>
  <w:footnote w:id="1">
    <w:p w:rsidR="005747AB" w:rsidRPr="00774E89" w:rsidRDefault="005747AB" w:rsidP="005747AB">
      <w:pPr>
        <w:pStyle w:val="11"/>
        <w:jc w:val="both"/>
        <w:rPr>
          <w:rFonts w:hint="eastAsia"/>
        </w:rPr>
      </w:pPr>
      <w:r>
        <w:rPr>
          <w:rStyle w:val="af4"/>
        </w:rPr>
        <w:footnoteRef/>
      </w:r>
      <w:r w:rsidRPr="00774E89">
        <w:rPr>
          <w:rFonts w:hint="eastAsia"/>
        </w:rPr>
        <w:t>原住民族語言發展法第5條</w:t>
      </w:r>
      <w:r>
        <w:rPr>
          <w:rFonts w:hint="eastAsia"/>
        </w:rPr>
        <w:t>規定</w:t>
      </w:r>
      <w:r>
        <w:rPr>
          <w:rFonts w:hAnsi="標楷體" w:hint="eastAsia"/>
        </w:rPr>
        <w:t>：「</w:t>
      </w:r>
      <w:r w:rsidRPr="00774E89">
        <w:rPr>
          <w:rFonts w:hint="eastAsia"/>
        </w:rPr>
        <w:t>直轄市、縣（市）政府、原住民族地區及原住民人口</w:t>
      </w:r>
      <w:r w:rsidR="00EF65B3">
        <w:rPr>
          <w:rFonts w:hint="eastAsia"/>
        </w:rPr>
        <w:t>1,500</w:t>
      </w:r>
      <w:r w:rsidRPr="00774E89">
        <w:rPr>
          <w:rFonts w:hint="eastAsia"/>
        </w:rPr>
        <w:t>人以上之非原住民族地區之鄉（鎮、市、區）公所，應置專職原住民族語言推廣人員</w:t>
      </w:r>
      <w:r>
        <w:rPr>
          <w:rFonts w:hint="eastAsia"/>
        </w:rPr>
        <w:t>。</w:t>
      </w:r>
      <w:r w:rsidR="00EF65B3">
        <w:rPr>
          <w:rFonts w:hAnsi="標楷體" w:hint="eastAsia"/>
        </w:rPr>
        <w:t>」、「</w:t>
      </w:r>
      <w:r w:rsidRPr="00774E89">
        <w:rPr>
          <w:rFonts w:hint="eastAsia"/>
        </w:rPr>
        <w:t>前項語言推廣人員資格、訓練、設置、實施方式及其他相關事項之辦法，由中央主管機關定之。</w:t>
      </w:r>
      <w:r>
        <w:rPr>
          <w:rFonts w:hAnsi="標楷體"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E5D85"/>
    <w:rsid w:val="000003FA"/>
    <w:rsid w:val="00000636"/>
    <w:rsid w:val="0000261D"/>
    <w:rsid w:val="00010782"/>
    <w:rsid w:val="00012D00"/>
    <w:rsid w:val="00013646"/>
    <w:rsid w:val="00016171"/>
    <w:rsid w:val="00020B0A"/>
    <w:rsid w:val="00020EFF"/>
    <w:rsid w:val="0002412A"/>
    <w:rsid w:val="00024BA6"/>
    <w:rsid w:val="00024DC7"/>
    <w:rsid w:val="000250FA"/>
    <w:rsid w:val="00025A84"/>
    <w:rsid w:val="0002673A"/>
    <w:rsid w:val="00026DF1"/>
    <w:rsid w:val="00027FD2"/>
    <w:rsid w:val="00030B7F"/>
    <w:rsid w:val="00032D6A"/>
    <w:rsid w:val="00033088"/>
    <w:rsid w:val="000338EE"/>
    <w:rsid w:val="00035724"/>
    <w:rsid w:val="000368BD"/>
    <w:rsid w:val="00040848"/>
    <w:rsid w:val="00042D1E"/>
    <w:rsid w:val="000464F9"/>
    <w:rsid w:val="00046A76"/>
    <w:rsid w:val="000501BD"/>
    <w:rsid w:val="00050A7F"/>
    <w:rsid w:val="000526FE"/>
    <w:rsid w:val="000543EA"/>
    <w:rsid w:val="00056572"/>
    <w:rsid w:val="00056C65"/>
    <w:rsid w:val="000628B8"/>
    <w:rsid w:val="0006306F"/>
    <w:rsid w:val="00063EE8"/>
    <w:rsid w:val="00067C94"/>
    <w:rsid w:val="00074682"/>
    <w:rsid w:val="00074C87"/>
    <w:rsid w:val="00075759"/>
    <w:rsid w:val="00075ECF"/>
    <w:rsid w:val="00076EEC"/>
    <w:rsid w:val="00077739"/>
    <w:rsid w:val="00077998"/>
    <w:rsid w:val="00077C6C"/>
    <w:rsid w:val="00082F07"/>
    <w:rsid w:val="000830A0"/>
    <w:rsid w:val="000832FC"/>
    <w:rsid w:val="0008486C"/>
    <w:rsid w:val="0008622B"/>
    <w:rsid w:val="00086240"/>
    <w:rsid w:val="00087A51"/>
    <w:rsid w:val="0009171E"/>
    <w:rsid w:val="00092D80"/>
    <w:rsid w:val="0009306E"/>
    <w:rsid w:val="00096313"/>
    <w:rsid w:val="00096E5D"/>
    <w:rsid w:val="000A0244"/>
    <w:rsid w:val="000A2ECB"/>
    <w:rsid w:val="000B4071"/>
    <w:rsid w:val="000B6641"/>
    <w:rsid w:val="000C1662"/>
    <w:rsid w:val="000C23DA"/>
    <w:rsid w:val="000C6729"/>
    <w:rsid w:val="000D2B2A"/>
    <w:rsid w:val="000D39F4"/>
    <w:rsid w:val="000D49CD"/>
    <w:rsid w:val="000D54A2"/>
    <w:rsid w:val="000D5A07"/>
    <w:rsid w:val="000D6AF3"/>
    <w:rsid w:val="000E058B"/>
    <w:rsid w:val="000F2BAA"/>
    <w:rsid w:val="000F5124"/>
    <w:rsid w:val="00102735"/>
    <w:rsid w:val="00105070"/>
    <w:rsid w:val="00105310"/>
    <w:rsid w:val="001115F9"/>
    <w:rsid w:val="00111813"/>
    <w:rsid w:val="001122B3"/>
    <w:rsid w:val="00116D08"/>
    <w:rsid w:val="001178E9"/>
    <w:rsid w:val="00122CB3"/>
    <w:rsid w:val="00123CD5"/>
    <w:rsid w:val="00125BC0"/>
    <w:rsid w:val="00126AEB"/>
    <w:rsid w:val="00133BC1"/>
    <w:rsid w:val="00134042"/>
    <w:rsid w:val="001349C3"/>
    <w:rsid w:val="00134CCC"/>
    <w:rsid w:val="00134DA9"/>
    <w:rsid w:val="0013585E"/>
    <w:rsid w:val="00141479"/>
    <w:rsid w:val="00142187"/>
    <w:rsid w:val="001426B5"/>
    <w:rsid w:val="00145284"/>
    <w:rsid w:val="00145394"/>
    <w:rsid w:val="00145A27"/>
    <w:rsid w:val="00145C92"/>
    <w:rsid w:val="00147E03"/>
    <w:rsid w:val="00150A50"/>
    <w:rsid w:val="001513FB"/>
    <w:rsid w:val="0015153F"/>
    <w:rsid w:val="001566FE"/>
    <w:rsid w:val="0015698C"/>
    <w:rsid w:val="00157168"/>
    <w:rsid w:val="001601ED"/>
    <w:rsid w:val="001611F6"/>
    <w:rsid w:val="00162F13"/>
    <w:rsid w:val="00163B75"/>
    <w:rsid w:val="001644AD"/>
    <w:rsid w:val="001731AA"/>
    <w:rsid w:val="00174CA9"/>
    <w:rsid w:val="0017753C"/>
    <w:rsid w:val="00180DAA"/>
    <w:rsid w:val="00183E41"/>
    <w:rsid w:val="001864B9"/>
    <w:rsid w:val="00187907"/>
    <w:rsid w:val="00193AC1"/>
    <w:rsid w:val="00194308"/>
    <w:rsid w:val="001950DF"/>
    <w:rsid w:val="0019669A"/>
    <w:rsid w:val="001968C1"/>
    <w:rsid w:val="00197CE5"/>
    <w:rsid w:val="001A028B"/>
    <w:rsid w:val="001A02C5"/>
    <w:rsid w:val="001A32AE"/>
    <w:rsid w:val="001A6909"/>
    <w:rsid w:val="001A69E6"/>
    <w:rsid w:val="001B0EFB"/>
    <w:rsid w:val="001B3E6A"/>
    <w:rsid w:val="001B3EAA"/>
    <w:rsid w:val="001B49D7"/>
    <w:rsid w:val="001B6BF4"/>
    <w:rsid w:val="001C11D7"/>
    <w:rsid w:val="001C4835"/>
    <w:rsid w:val="001C4B19"/>
    <w:rsid w:val="001C5AD8"/>
    <w:rsid w:val="001C70E2"/>
    <w:rsid w:val="001D2E1C"/>
    <w:rsid w:val="001D36A8"/>
    <w:rsid w:val="001D3C34"/>
    <w:rsid w:val="001D7837"/>
    <w:rsid w:val="001E4183"/>
    <w:rsid w:val="001E500F"/>
    <w:rsid w:val="001E5F48"/>
    <w:rsid w:val="001E7567"/>
    <w:rsid w:val="001F40DF"/>
    <w:rsid w:val="001F70C1"/>
    <w:rsid w:val="001F7199"/>
    <w:rsid w:val="001F7904"/>
    <w:rsid w:val="00200D0E"/>
    <w:rsid w:val="002015CE"/>
    <w:rsid w:val="00201F80"/>
    <w:rsid w:val="00204935"/>
    <w:rsid w:val="00207E34"/>
    <w:rsid w:val="00207EAA"/>
    <w:rsid w:val="0021071A"/>
    <w:rsid w:val="00210CAE"/>
    <w:rsid w:val="002138C2"/>
    <w:rsid w:val="0021442F"/>
    <w:rsid w:val="00216D7E"/>
    <w:rsid w:val="002177D9"/>
    <w:rsid w:val="00217E41"/>
    <w:rsid w:val="002208C3"/>
    <w:rsid w:val="00222D23"/>
    <w:rsid w:val="002246A5"/>
    <w:rsid w:val="00230A00"/>
    <w:rsid w:val="00232BB0"/>
    <w:rsid w:val="00236007"/>
    <w:rsid w:val="00237228"/>
    <w:rsid w:val="002400DC"/>
    <w:rsid w:val="002426E5"/>
    <w:rsid w:val="00246D67"/>
    <w:rsid w:val="00246EB9"/>
    <w:rsid w:val="00250764"/>
    <w:rsid w:val="0025303F"/>
    <w:rsid w:val="002530D3"/>
    <w:rsid w:val="0025417A"/>
    <w:rsid w:val="002567C8"/>
    <w:rsid w:val="002569D1"/>
    <w:rsid w:val="00257AEF"/>
    <w:rsid w:val="00260A95"/>
    <w:rsid w:val="00260ED2"/>
    <w:rsid w:val="002611C0"/>
    <w:rsid w:val="0026203D"/>
    <w:rsid w:val="00263BA5"/>
    <w:rsid w:val="00264AF6"/>
    <w:rsid w:val="00264D18"/>
    <w:rsid w:val="002659D8"/>
    <w:rsid w:val="00265EF0"/>
    <w:rsid w:val="00271852"/>
    <w:rsid w:val="00272245"/>
    <w:rsid w:val="00274EF2"/>
    <w:rsid w:val="0028166F"/>
    <w:rsid w:val="00282503"/>
    <w:rsid w:val="0028296E"/>
    <w:rsid w:val="002875E3"/>
    <w:rsid w:val="00292AB6"/>
    <w:rsid w:val="00292FB1"/>
    <w:rsid w:val="00296E22"/>
    <w:rsid w:val="00296F3E"/>
    <w:rsid w:val="00297310"/>
    <w:rsid w:val="002A1006"/>
    <w:rsid w:val="002A2385"/>
    <w:rsid w:val="002A5844"/>
    <w:rsid w:val="002A5EBE"/>
    <w:rsid w:val="002B108E"/>
    <w:rsid w:val="002B125E"/>
    <w:rsid w:val="002B1577"/>
    <w:rsid w:val="002B341F"/>
    <w:rsid w:val="002B4368"/>
    <w:rsid w:val="002B6CFE"/>
    <w:rsid w:val="002C102E"/>
    <w:rsid w:val="002C457F"/>
    <w:rsid w:val="002C48C3"/>
    <w:rsid w:val="002C6115"/>
    <w:rsid w:val="002C6E6F"/>
    <w:rsid w:val="002C7421"/>
    <w:rsid w:val="002D06FC"/>
    <w:rsid w:val="002D0785"/>
    <w:rsid w:val="002D1526"/>
    <w:rsid w:val="002D166C"/>
    <w:rsid w:val="002D1B12"/>
    <w:rsid w:val="002D3260"/>
    <w:rsid w:val="002D4A71"/>
    <w:rsid w:val="002D4E5C"/>
    <w:rsid w:val="002D72F9"/>
    <w:rsid w:val="002E0785"/>
    <w:rsid w:val="002E41DB"/>
    <w:rsid w:val="002E4E4B"/>
    <w:rsid w:val="002E5DC2"/>
    <w:rsid w:val="002E714A"/>
    <w:rsid w:val="002E77C2"/>
    <w:rsid w:val="002F0409"/>
    <w:rsid w:val="002F0CC8"/>
    <w:rsid w:val="002F0FE3"/>
    <w:rsid w:val="002F1E81"/>
    <w:rsid w:val="002F4DEF"/>
    <w:rsid w:val="0030038F"/>
    <w:rsid w:val="003008F7"/>
    <w:rsid w:val="00300E6F"/>
    <w:rsid w:val="00301417"/>
    <w:rsid w:val="00304937"/>
    <w:rsid w:val="00304D73"/>
    <w:rsid w:val="00306197"/>
    <w:rsid w:val="00307A34"/>
    <w:rsid w:val="003105F0"/>
    <w:rsid w:val="00312816"/>
    <w:rsid w:val="003128D0"/>
    <w:rsid w:val="0031437A"/>
    <w:rsid w:val="00315BD0"/>
    <w:rsid w:val="00315C3F"/>
    <w:rsid w:val="00317F1F"/>
    <w:rsid w:val="00320114"/>
    <w:rsid w:val="0032085E"/>
    <w:rsid w:val="003216EF"/>
    <w:rsid w:val="00322C43"/>
    <w:rsid w:val="003237B1"/>
    <w:rsid w:val="00334D40"/>
    <w:rsid w:val="00335133"/>
    <w:rsid w:val="003352D5"/>
    <w:rsid w:val="00335E0C"/>
    <w:rsid w:val="00337E35"/>
    <w:rsid w:val="003411E4"/>
    <w:rsid w:val="003434E5"/>
    <w:rsid w:val="0035212A"/>
    <w:rsid w:val="003534D9"/>
    <w:rsid w:val="003539C0"/>
    <w:rsid w:val="00353D0D"/>
    <w:rsid w:val="00353F2C"/>
    <w:rsid w:val="003555A4"/>
    <w:rsid w:val="003610F0"/>
    <w:rsid w:val="00364151"/>
    <w:rsid w:val="00364354"/>
    <w:rsid w:val="0036524F"/>
    <w:rsid w:val="00366EF4"/>
    <w:rsid w:val="003705A6"/>
    <w:rsid w:val="0037227B"/>
    <w:rsid w:val="003725B3"/>
    <w:rsid w:val="00372DD4"/>
    <w:rsid w:val="0037329E"/>
    <w:rsid w:val="003742A8"/>
    <w:rsid w:val="003744B8"/>
    <w:rsid w:val="00377742"/>
    <w:rsid w:val="003777FE"/>
    <w:rsid w:val="003818EE"/>
    <w:rsid w:val="003820D6"/>
    <w:rsid w:val="0038327C"/>
    <w:rsid w:val="00384B49"/>
    <w:rsid w:val="003859C4"/>
    <w:rsid w:val="00385B12"/>
    <w:rsid w:val="00386333"/>
    <w:rsid w:val="00386CAC"/>
    <w:rsid w:val="00387854"/>
    <w:rsid w:val="00391EAC"/>
    <w:rsid w:val="003947F5"/>
    <w:rsid w:val="00397541"/>
    <w:rsid w:val="003A09A6"/>
    <w:rsid w:val="003A68F3"/>
    <w:rsid w:val="003A7035"/>
    <w:rsid w:val="003A7353"/>
    <w:rsid w:val="003B1820"/>
    <w:rsid w:val="003B2EC7"/>
    <w:rsid w:val="003B3190"/>
    <w:rsid w:val="003B40E9"/>
    <w:rsid w:val="003B417A"/>
    <w:rsid w:val="003B5419"/>
    <w:rsid w:val="003B6CF6"/>
    <w:rsid w:val="003B6F39"/>
    <w:rsid w:val="003B7258"/>
    <w:rsid w:val="003C03BF"/>
    <w:rsid w:val="003C11FD"/>
    <w:rsid w:val="003C2088"/>
    <w:rsid w:val="003C2481"/>
    <w:rsid w:val="003C2D70"/>
    <w:rsid w:val="003C6481"/>
    <w:rsid w:val="003C6C35"/>
    <w:rsid w:val="003C7717"/>
    <w:rsid w:val="003D4CDD"/>
    <w:rsid w:val="003D4D94"/>
    <w:rsid w:val="003D5E87"/>
    <w:rsid w:val="003D656D"/>
    <w:rsid w:val="003E0AA8"/>
    <w:rsid w:val="003E14C0"/>
    <w:rsid w:val="003E1E12"/>
    <w:rsid w:val="003E3149"/>
    <w:rsid w:val="003E31F1"/>
    <w:rsid w:val="003E3642"/>
    <w:rsid w:val="003E3AA7"/>
    <w:rsid w:val="003E592E"/>
    <w:rsid w:val="003F1DD7"/>
    <w:rsid w:val="003F2982"/>
    <w:rsid w:val="003F2FFF"/>
    <w:rsid w:val="003F7437"/>
    <w:rsid w:val="003F7951"/>
    <w:rsid w:val="00400B21"/>
    <w:rsid w:val="00401BDA"/>
    <w:rsid w:val="004120F2"/>
    <w:rsid w:val="00414397"/>
    <w:rsid w:val="004158D5"/>
    <w:rsid w:val="004207A3"/>
    <w:rsid w:val="00421EF0"/>
    <w:rsid w:val="004227BD"/>
    <w:rsid w:val="0042641D"/>
    <w:rsid w:val="00427502"/>
    <w:rsid w:val="0044053E"/>
    <w:rsid w:val="00441033"/>
    <w:rsid w:val="004447A6"/>
    <w:rsid w:val="00444DE6"/>
    <w:rsid w:val="0044737F"/>
    <w:rsid w:val="00447782"/>
    <w:rsid w:val="00451525"/>
    <w:rsid w:val="004527E8"/>
    <w:rsid w:val="0046089E"/>
    <w:rsid w:val="00461A25"/>
    <w:rsid w:val="00461E34"/>
    <w:rsid w:val="00463661"/>
    <w:rsid w:val="004639E3"/>
    <w:rsid w:val="004642B1"/>
    <w:rsid w:val="00465095"/>
    <w:rsid w:val="004675FB"/>
    <w:rsid w:val="00472247"/>
    <w:rsid w:val="00472C64"/>
    <w:rsid w:val="0047338D"/>
    <w:rsid w:val="00473430"/>
    <w:rsid w:val="00473B80"/>
    <w:rsid w:val="00473B8C"/>
    <w:rsid w:val="0047732C"/>
    <w:rsid w:val="00480C71"/>
    <w:rsid w:val="004857AA"/>
    <w:rsid w:val="0048751A"/>
    <w:rsid w:val="00493E27"/>
    <w:rsid w:val="00494758"/>
    <w:rsid w:val="00494B84"/>
    <w:rsid w:val="004963B7"/>
    <w:rsid w:val="004A146F"/>
    <w:rsid w:val="004A16DD"/>
    <w:rsid w:val="004A2167"/>
    <w:rsid w:val="004A3638"/>
    <w:rsid w:val="004A39E1"/>
    <w:rsid w:val="004A3F87"/>
    <w:rsid w:val="004A56D1"/>
    <w:rsid w:val="004A6513"/>
    <w:rsid w:val="004B0A13"/>
    <w:rsid w:val="004B0AA3"/>
    <w:rsid w:val="004B0AFC"/>
    <w:rsid w:val="004B1029"/>
    <w:rsid w:val="004B370A"/>
    <w:rsid w:val="004B40C5"/>
    <w:rsid w:val="004C0980"/>
    <w:rsid w:val="004C0F3F"/>
    <w:rsid w:val="004C5452"/>
    <w:rsid w:val="004C6824"/>
    <w:rsid w:val="004C7C9D"/>
    <w:rsid w:val="004D082D"/>
    <w:rsid w:val="004D09C6"/>
    <w:rsid w:val="004D0E0F"/>
    <w:rsid w:val="004D3C7F"/>
    <w:rsid w:val="004D5426"/>
    <w:rsid w:val="004D76EC"/>
    <w:rsid w:val="004D7B15"/>
    <w:rsid w:val="004E236D"/>
    <w:rsid w:val="004E4718"/>
    <w:rsid w:val="004E56BB"/>
    <w:rsid w:val="004E5DF8"/>
    <w:rsid w:val="004E75B8"/>
    <w:rsid w:val="004F1B1C"/>
    <w:rsid w:val="004F4217"/>
    <w:rsid w:val="004F75B6"/>
    <w:rsid w:val="004F75D9"/>
    <w:rsid w:val="004F7FB5"/>
    <w:rsid w:val="005000BE"/>
    <w:rsid w:val="00502DCB"/>
    <w:rsid w:val="00504502"/>
    <w:rsid w:val="00504778"/>
    <w:rsid w:val="005051CB"/>
    <w:rsid w:val="00505E0F"/>
    <w:rsid w:val="005064DF"/>
    <w:rsid w:val="005122EB"/>
    <w:rsid w:val="005200A0"/>
    <w:rsid w:val="0052063B"/>
    <w:rsid w:val="005216B9"/>
    <w:rsid w:val="0052261A"/>
    <w:rsid w:val="0052303E"/>
    <w:rsid w:val="00523C44"/>
    <w:rsid w:val="0052451A"/>
    <w:rsid w:val="00524856"/>
    <w:rsid w:val="0052578F"/>
    <w:rsid w:val="00530193"/>
    <w:rsid w:val="005312D2"/>
    <w:rsid w:val="00531789"/>
    <w:rsid w:val="0053442F"/>
    <w:rsid w:val="00536E3A"/>
    <w:rsid w:val="00542553"/>
    <w:rsid w:val="00546B33"/>
    <w:rsid w:val="00546C78"/>
    <w:rsid w:val="00547725"/>
    <w:rsid w:val="00551F36"/>
    <w:rsid w:val="00552BF4"/>
    <w:rsid w:val="00555263"/>
    <w:rsid w:val="005558DA"/>
    <w:rsid w:val="0055613F"/>
    <w:rsid w:val="00556FDF"/>
    <w:rsid w:val="0055791E"/>
    <w:rsid w:val="00560123"/>
    <w:rsid w:val="00563F63"/>
    <w:rsid w:val="00564400"/>
    <w:rsid w:val="00564690"/>
    <w:rsid w:val="00566915"/>
    <w:rsid w:val="00566DE1"/>
    <w:rsid w:val="005679A8"/>
    <w:rsid w:val="00567A06"/>
    <w:rsid w:val="00570CCF"/>
    <w:rsid w:val="0057132C"/>
    <w:rsid w:val="00571D1B"/>
    <w:rsid w:val="005747AB"/>
    <w:rsid w:val="0057735D"/>
    <w:rsid w:val="00581734"/>
    <w:rsid w:val="00590B90"/>
    <w:rsid w:val="00592C87"/>
    <w:rsid w:val="00592FF5"/>
    <w:rsid w:val="005940BA"/>
    <w:rsid w:val="00595128"/>
    <w:rsid w:val="0059774E"/>
    <w:rsid w:val="005A1C72"/>
    <w:rsid w:val="005A28F9"/>
    <w:rsid w:val="005A3235"/>
    <w:rsid w:val="005A405C"/>
    <w:rsid w:val="005A590E"/>
    <w:rsid w:val="005B0F0C"/>
    <w:rsid w:val="005B188B"/>
    <w:rsid w:val="005B3A44"/>
    <w:rsid w:val="005B451C"/>
    <w:rsid w:val="005B686A"/>
    <w:rsid w:val="005B7F7F"/>
    <w:rsid w:val="005C06B0"/>
    <w:rsid w:val="005C21F3"/>
    <w:rsid w:val="005C3998"/>
    <w:rsid w:val="005C4526"/>
    <w:rsid w:val="005C7479"/>
    <w:rsid w:val="005C795E"/>
    <w:rsid w:val="005D1192"/>
    <w:rsid w:val="005D3420"/>
    <w:rsid w:val="005D58E5"/>
    <w:rsid w:val="005D5D8E"/>
    <w:rsid w:val="005D5ED7"/>
    <w:rsid w:val="005D6A74"/>
    <w:rsid w:val="005D6CBF"/>
    <w:rsid w:val="005E1712"/>
    <w:rsid w:val="005E56A0"/>
    <w:rsid w:val="005E6DA4"/>
    <w:rsid w:val="005F0989"/>
    <w:rsid w:val="005F11E1"/>
    <w:rsid w:val="005F2E56"/>
    <w:rsid w:val="005F3954"/>
    <w:rsid w:val="005F3FE2"/>
    <w:rsid w:val="005F4483"/>
    <w:rsid w:val="005F46EA"/>
    <w:rsid w:val="005F6006"/>
    <w:rsid w:val="005F662A"/>
    <w:rsid w:val="005F7657"/>
    <w:rsid w:val="005F7DA9"/>
    <w:rsid w:val="00600D0E"/>
    <w:rsid w:val="0060231C"/>
    <w:rsid w:val="00607C26"/>
    <w:rsid w:val="0061017C"/>
    <w:rsid w:val="00610D44"/>
    <w:rsid w:val="00612F2F"/>
    <w:rsid w:val="00614C54"/>
    <w:rsid w:val="0061523D"/>
    <w:rsid w:val="00616EF9"/>
    <w:rsid w:val="00617720"/>
    <w:rsid w:val="006202D0"/>
    <w:rsid w:val="0062127D"/>
    <w:rsid w:val="00622F17"/>
    <w:rsid w:val="00623C12"/>
    <w:rsid w:val="0062579B"/>
    <w:rsid w:val="00626F61"/>
    <w:rsid w:val="00627959"/>
    <w:rsid w:val="0063113B"/>
    <w:rsid w:val="00642025"/>
    <w:rsid w:val="00644A53"/>
    <w:rsid w:val="00647C73"/>
    <w:rsid w:val="0065229C"/>
    <w:rsid w:val="006531D9"/>
    <w:rsid w:val="006545E2"/>
    <w:rsid w:val="006547D1"/>
    <w:rsid w:val="00657FC5"/>
    <w:rsid w:val="006628E2"/>
    <w:rsid w:val="00665E8B"/>
    <w:rsid w:val="006660FF"/>
    <w:rsid w:val="0066650E"/>
    <w:rsid w:val="006723EB"/>
    <w:rsid w:val="00672986"/>
    <w:rsid w:val="00672D24"/>
    <w:rsid w:val="006748F6"/>
    <w:rsid w:val="00675A1B"/>
    <w:rsid w:val="00677C4B"/>
    <w:rsid w:val="0068123D"/>
    <w:rsid w:val="00681F83"/>
    <w:rsid w:val="00683870"/>
    <w:rsid w:val="00690CB2"/>
    <w:rsid w:val="00691F69"/>
    <w:rsid w:val="00693330"/>
    <w:rsid w:val="006969D8"/>
    <w:rsid w:val="006A07BA"/>
    <w:rsid w:val="006A085A"/>
    <w:rsid w:val="006A0B68"/>
    <w:rsid w:val="006A1836"/>
    <w:rsid w:val="006A5317"/>
    <w:rsid w:val="006A63AA"/>
    <w:rsid w:val="006B154E"/>
    <w:rsid w:val="006B2933"/>
    <w:rsid w:val="006B2A65"/>
    <w:rsid w:val="006B304A"/>
    <w:rsid w:val="006C04D6"/>
    <w:rsid w:val="006C0DB8"/>
    <w:rsid w:val="006C321B"/>
    <w:rsid w:val="006C51ED"/>
    <w:rsid w:val="006C5320"/>
    <w:rsid w:val="006C5F93"/>
    <w:rsid w:val="006D2A74"/>
    <w:rsid w:val="006D2D4F"/>
    <w:rsid w:val="006D3C30"/>
    <w:rsid w:val="006D5155"/>
    <w:rsid w:val="006D6B7C"/>
    <w:rsid w:val="006E1A14"/>
    <w:rsid w:val="006E2839"/>
    <w:rsid w:val="006E30F7"/>
    <w:rsid w:val="006E5D85"/>
    <w:rsid w:val="006E673C"/>
    <w:rsid w:val="006E75C5"/>
    <w:rsid w:val="006F042D"/>
    <w:rsid w:val="006F1632"/>
    <w:rsid w:val="006F2285"/>
    <w:rsid w:val="006F6813"/>
    <w:rsid w:val="006F6AC1"/>
    <w:rsid w:val="006F7B1E"/>
    <w:rsid w:val="007015A1"/>
    <w:rsid w:val="00701F3E"/>
    <w:rsid w:val="00702D16"/>
    <w:rsid w:val="007033E5"/>
    <w:rsid w:val="0070429B"/>
    <w:rsid w:val="00705129"/>
    <w:rsid w:val="00705FC3"/>
    <w:rsid w:val="0070615D"/>
    <w:rsid w:val="00706463"/>
    <w:rsid w:val="00712188"/>
    <w:rsid w:val="00714972"/>
    <w:rsid w:val="0071753F"/>
    <w:rsid w:val="007212F6"/>
    <w:rsid w:val="007218D2"/>
    <w:rsid w:val="007228E3"/>
    <w:rsid w:val="007240D2"/>
    <w:rsid w:val="00724B01"/>
    <w:rsid w:val="00727559"/>
    <w:rsid w:val="00727655"/>
    <w:rsid w:val="0073173D"/>
    <w:rsid w:val="0073527B"/>
    <w:rsid w:val="0073577A"/>
    <w:rsid w:val="0073721F"/>
    <w:rsid w:val="00740460"/>
    <w:rsid w:val="0074062F"/>
    <w:rsid w:val="0074089A"/>
    <w:rsid w:val="00742719"/>
    <w:rsid w:val="00742CCB"/>
    <w:rsid w:val="0074380E"/>
    <w:rsid w:val="00744408"/>
    <w:rsid w:val="00746528"/>
    <w:rsid w:val="00746A9D"/>
    <w:rsid w:val="0075045E"/>
    <w:rsid w:val="007511CB"/>
    <w:rsid w:val="007515E2"/>
    <w:rsid w:val="00752CAF"/>
    <w:rsid w:val="00755B22"/>
    <w:rsid w:val="00755FD8"/>
    <w:rsid w:val="00757ADA"/>
    <w:rsid w:val="00761E35"/>
    <w:rsid w:val="00762DDF"/>
    <w:rsid w:val="00764841"/>
    <w:rsid w:val="00764B4C"/>
    <w:rsid w:val="00765974"/>
    <w:rsid w:val="00767AD4"/>
    <w:rsid w:val="00770A35"/>
    <w:rsid w:val="00770A61"/>
    <w:rsid w:val="00770E1F"/>
    <w:rsid w:val="00772419"/>
    <w:rsid w:val="007725BD"/>
    <w:rsid w:val="00775EB7"/>
    <w:rsid w:val="0078017C"/>
    <w:rsid w:val="00780BBB"/>
    <w:rsid w:val="00781706"/>
    <w:rsid w:val="00782352"/>
    <w:rsid w:val="0078348E"/>
    <w:rsid w:val="00786356"/>
    <w:rsid w:val="00786E19"/>
    <w:rsid w:val="007912C1"/>
    <w:rsid w:val="007930D9"/>
    <w:rsid w:val="00794123"/>
    <w:rsid w:val="00794A7B"/>
    <w:rsid w:val="007A0672"/>
    <w:rsid w:val="007A2A41"/>
    <w:rsid w:val="007A2D17"/>
    <w:rsid w:val="007A4D98"/>
    <w:rsid w:val="007A4EDC"/>
    <w:rsid w:val="007B14B2"/>
    <w:rsid w:val="007B26ED"/>
    <w:rsid w:val="007B41A7"/>
    <w:rsid w:val="007B43B7"/>
    <w:rsid w:val="007B6284"/>
    <w:rsid w:val="007B66AB"/>
    <w:rsid w:val="007B7DAC"/>
    <w:rsid w:val="007C1CD7"/>
    <w:rsid w:val="007C1E3E"/>
    <w:rsid w:val="007C228D"/>
    <w:rsid w:val="007C23B6"/>
    <w:rsid w:val="007C2AFA"/>
    <w:rsid w:val="007C373D"/>
    <w:rsid w:val="007C551F"/>
    <w:rsid w:val="007C5985"/>
    <w:rsid w:val="007D00A5"/>
    <w:rsid w:val="007D23C4"/>
    <w:rsid w:val="007D3F4A"/>
    <w:rsid w:val="007D797A"/>
    <w:rsid w:val="007D7F9F"/>
    <w:rsid w:val="007E366C"/>
    <w:rsid w:val="007E5CA4"/>
    <w:rsid w:val="007E7C16"/>
    <w:rsid w:val="007F1906"/>
    <w:rsid w:val="007F1A5B"/>
    <w:rsid w:val="007F264C"/>
    <w:rsid w:val="007F3D89"/>
    <w:rsid w:val="007F421A"/>
    <w:rsid w:val="007F4B91"/>
    <w:rsid w:val="007F5529"/>
    <w:rsid w:val="007F6586"/>
    <w:rsid w:val="007F69F5"/>
    <w:rsid w:val="007F73CF"/>
    <w:rsid w:val="007F7D1D"/>
    <w:rsid w:val="00803197"/>
    <w:rsid w:val="00804647"/>
    <w:rsid w:val="00807F69"/>
    <w:rsid w:val="00811BF7"/>
    <w:rsid w:val="0081411F"/>
    <w:rsid w:val="008178D9"/>
    <w:rsid w:val="008209B8"/>
    <w:rsid w:val="00821F4C"/>
    <w:rsid w:val="008234B1"/>
    <w:rsid w:val="008265A1"/>
    <w:rsid w:val="00826DB3"/>
    <w:rsid w:val="00827A64"/>
    <w:rsid w:val="00830587"/>
    <w:rsid w:val="00831718"/>
    <w:rsid w:val="00831D8D"/>
    <w:rsid w:val="00832702"/>
    <w:rsid w:val="00833C27"/>
    <w:rsid w:val="0083702D"/>
    <w:rsid w:val="00841E3C"/>
    <w:rsid w:val="00842BDD"/>
    <w:rsid w:val="00842CD5"/>
    <w:rsid w:val="00850C0E"/>
    <w:rsid w:val="0085154A"/>
    <w:rsid w:val="00851FF8"/>
    <w:rsid w:val="00852BEC"/>
    <w:rsid w:val="00854D8C"/>
    <w:rsid w:val="00855B60"/>
    <w:rsid w:val="00857E00"/>
    <w:rsid w:val="008609F6"/>
    <w:rsid w:val="00860CCC"/>
    <w:rsid w:val="008616E2"/>
    <w:rsid w:val="0086283E"/>
    <w:rsid w:val="008634E8"/>
    <w:rsid w:val="0086408C"/>
    <w:rsid w:val="008705FB"/>
    <w:rsid w:val="00871074"/>
    <w:rsid w:val="0087311F"/>
    <w:rsid w:val="0087322E"/>
    <w:rsid w:val="00875BF2"/>
    <w:rsid w:val="0088089D"/>
    <w:rsid w:val="0088195F"/>
    <w:rsid w:val="00884601"/>
    <w:rsid w:val="00884767"/>
    <w:rsid w:val="008848F7"/>
    <w:rsid w:val="0088562E"/>
    <w:rsid w:val="008856B3"/>
    <w:rsid w:val="00886380"/>
    <w:rsid w:val="00886844"/>
    <w:rsid w:val="00887171"/>
    <w:rsid w:val="00887942"/>
    <w:rsid w:val="00890A49"/>
    <w:rsid w:val="00893664"/>
    <w:rsid w:val="00893D06"/>
    <w:rsid w:val="00893F0A"/>
    <w:rsid w:val="008A0F03"/>
    <w:rsid w:val="008A2734"/>
    <w:rsid w:val="008A2BDB"/>
    <w:rsid w:val="008A3AC5"/>
    <w:rsid w:val="008A45E3"/>
    <w:rsid w:val="008A6475"/>
    <w:rsid w:val="008A781F"/>
    <w:rsid w:val="008B251A"/>
    <w:rsid w:val="008B2FA7"/>
    <w:rsid w:val="008B47C9"/>
    <w:rsid w:val="008B4E10"/>
    <w:rsid w:val="008B61F1"/>
    <w:rsid w:val="008C0B33"/>
    <w:rsid w:val="008D0F57"/>
    <w:rsid w:val="008D2E6F"/>
    <w:rsid w:val="008D3539"/>
    <w:rsid w:val="008D40E9"/>
    <w:rsid w:val="008D7464"/>
    <w:rsid w:val="008E28EE"/>
    <w:rsid w:val="008E5236"/>
    <w:rsid w:val="008E567E"/>
    <w:rsid w:val="008F056F"/>
    <w:rsid w:val="008F13E2"/>
    <w:rsid w:val="008F680E"/>
    <w:rsid w:val="008F6AFE"/>
    <w:rsid w:val="008F6B5F"/>
    <w:rsid w:val="0090407B"/>
    <w:rsid w:val="00906B97"/>
    <w:rsid w:val="00906C11"/>
    <w:rsid w:val="009139CF"/>
    <w:rsid w:val="00921818"/>
    <w:rsid w:val="0092318D"/>
    <w:rsid w:val="009234D2"/>
    <w:rsid w:val="00924547"/>
    <w:rsid w:val="009253CC"/>
    <w:rsid w:val="0092555B"/>
    <w:rsid w:val="00926C9B"/>
    <w:rsid w:val="0093111E"/>
    <w:rsid w:val="00932268"/>
    <w:rsid w:val="00932C00"/>
    <w:rsid w:val="009333F4"/>
    <w:rsid w:val="00933F40"/>
    <w:rsid w:val="0093456B"/>
    <w:rsid w:val="00934792"/>
    <w:rsid w:val="00934939"/>
    <w:rsid w:val="00935996"/>
    <w:rsid w:val="00940DEA"/>
    <w:rsid w:val="00941469"/>
    <w:rsid w:val="00941BD4"/>
    <w:rsid w:val="009432A5"/>
    <w:rsid w:val="00944656"/>
    <w:rsid w:val="0094652F"/>
    <w:rsid w:val="00947E91"/>
    <w:rsid w:val="0095369A"/>
    <w:rsid w:val="00953B38"/>
    <w:rsid w:val="00953CB0"/>
    <w:rsid w:val="00955067"/>
    <w:rsid w:val="009579E0"/>
    <w:rsid w:val="00961B4B"/>
    <w:rsid w:val="00967EAB"/>
    <w:rsid w:val="009705AB"/>
    <w:rsid w:val="00974C70"/>
    <w:rsid w:val="009763BA"/>
    <w:rsid w:val="00981E68"/>
    <w:rsid w:val="0098410A"/>
    <w:rsid w:val="0098498A"/>
    <w:rsid w:val="00984ADF"/>
    <w:rsid w:val="009857FE"/>
    <w:rsid w:val="009921E4"/>
    <w:rsid w:val="00994605"/>
    <w:rsid w:val="00995274"/>
    <w:rsid w:val="009A5972"/>
    <w:rsid w:val="009A5F8D"/>
    <w:rsid w:val="009A7ED7"/>
    <w:rsid w:val="009B2492"/>
    <w:rsid w:val="009B45A6"/>
    <w:rsid w:val="009B5169"/>
    <w:rsid w:val="009C19E6"/>
    <w:rsid w:val="009C2984"/>
    <w:rsid w:val="009C2BF4"/>
    <w:rsid w:val="009C5480"/>
    <w:rsid w:val="009C5B12"/>
    <w:rsid w:val="009D0FC7"/>
    <w:rsid w:val="009D28EC"/>
    <w:rsid w:val="009D36EF"/>
    <w:rsid w:val="009D45DB"/>
    <w:rsid w:val="009D6810"/>
    <w:rsid w:val="009E0DFD"/>
    <w:rsid w:val="009E284F"/>
    <w:rsid w:val="009E34AE"/>
    <w:rsid w:val="009E5031"/>
    <w:rsid w:val="009E782B"/>
    <w:rsid w:val="009F4684"/>
    <w:rsid w:val="009F4FCA"/>
    <w:rsid w:val="009F6B18"/>
    <w:rsid w:val="009F758C"/>
    <w:rsid w:val="009F7E6C"/>
    <w:rsid w:val="00A02C81"/>
    <w:rsid w:val="00A04451"/>
    <w:rsid w:val="00A046E5"/>
    <w:rsid w:val="00A04EB0"/>
    <w:rsid w:val="00A06308"/>
    <w:rsid w:val="00A116F4"/>
    <w:rsid w:val="00A11D0A"/>
    <w:rsid w:val="00A121A5"/>
    <w:rsid w:val="00A12CD0"/>
    <w:rsid w:val="00A12DA0"/>
    <w:rsid w:val="00A148A0"/>
    <w:rsid w:val="00A1591D"/>
    <w:rsid w:val="00A16A6F"/>
    <w:rsid w:val="00A16D0A"/>
    <w:rsid w:val="00A228E0"/>
    <w:rsid w:val="00A261C8"/>
    <w:rsid w:val="00A27E0C"/>
    <w:rsid w:val="00A31506"/>
    <w:rsid w:val="00A31EB4"/>
    <w:rsid w:val="00A32550"/>
    <w:rsid w:val="00A3547A"/>
    <w:rsid w:val="00A43DED"/>
    <w:rsid w:val="00A44A87"/>
    <w:rsid w:val="00A473E5"/>
    <w:rsid w:val="00A47BC8"/>
    <w:rsid w:val="00A50939"/>
    <w:rsid w:val="00A50EA8"/>
    <w:rsid w:val="00A50F65"/>
    <w:rsid w:val="00A51810"/>
    <w:rsid w:val="00A51B3B"/>
    <w:rsid w:val="00A546A2"/>
    <w:rsid w:val="00A570FD"/>
    <w:rsid w:val="00A60F10"/>
    <w:rsid w:val="00A64941"/>
    <w:rsid w:val="00A66AF6"/>
    <w:rsid w:val="00A66E94"/>
    <w:rsid w:val="00A67472"/>
    <w:rsid w:val="00A7094F"/>
    <w:rsid w:val="00A737EB"/>
    <w:rsid w:val="00A742DF"/>
    <w:rsid w:val="00A773BD"/>
    <w:rsid w:val="00A80BAA"/>
    <w:rsid w:val="00A83121"/>
    <w:rsid w:val="00A843F5"/>
    <w:rsid w:val="00A84FF2"/>
    <w:rsid w:val="00A854BD"/>
    <w:rsid w:val="00A917A4"/>
    <w:rsid w:val="00A925B9"/>
    <w:rsid w:val="00A92715"/>
    <w:rsid w:val="00A950EA"/>
    <w:rsid w:val="00A954C7"/>
    <w:rsid w:val="00A96104"/>
    <w:rsid w:val="00AA3915"/>
    <w:rsid w:val="00AA48C6"/>
    <w:rsid w:val="00AA4A97"/>
    <w:rsid w:val="00AA6A06"/>
    <w:rsid w:val="00AA6C0B"/>
    <w:rsid w:val="00AA7E71"/>
    <w:rsid w:val="00AB5829"/>
    <w:rsid w:val="00AB7FE2"/>
    <w:rsid w:val="00AC289B"/>
    <w:rsid w:val="00AC2AFD"/>
    <w:rsid w:val="00AC710B"/>
    <w:rsid w:val="00AD309B"/>
    <w:rsid w:val="00AD30D6"/>
    <w:rsid w:val="00AD42B9"/>
    <w:rsid w:val="00AD43F7"/>
    <w:rsid w:val="00AD5EE1"/>
    <w:rsid w:val="00AD7FC1"/>
    <w:rsid w:val="00AE186C"/>
    <w:rsid w:val="00AE1C73"/>
    <w:rsid w:val="00AE3003"/>
    <w:rsid w:val="00AE51B8"/>
    <w:rsid w:val="00AE622E"/>
    <w:rsid w:val="00AE66B7"/>
    <w:rsid w:val="00AE771B"/>
    <w:rsid w:val="00AE7E69"/>
    <w:rsid w:val="00AF3299"/>
    <w:rsid w:val="00AF3CFE"/>
    <w:rsid w:val="00AF7963"/>
    <w:rsid w:val="00B003C4"/>
    <w:rsid w:val="00B02163"/>
    <w:rsid w:val="00B0340C"/>
    <w:rsid w:val="00B04D36"/>
    <w:rsid w:val="00B05331"/>
    <w:rsid w:val="00B06D4E"/>
    <w:rsid w:val="00B11177"/>
    <w:rsid w:val="00B12CEA"/>
    <w:rsid w:val="00B14515"/>
    <w:rsid w:val="00B16948"/>
    <w:rsid w:val="00B17489"/>
    <w:rsid w:val="00B20DD7"/>
    <w:rsid w:val="00B21557"/>
    <w:rsid w:val="00B22671"/>
    <w:rsid w:val="00B226DA"/>
    <w:rsid w:val="00B226DF"/>
    <w:rsid w:val="00B2479E"/>
    <w:rsid w:val="00B24886"/>
    <w:rsid w:val="00B25403"/>
    <w:rsid w:val="00B30A2D"/>
    <w:rsid w:val="00B31707"/>
    <w:rsid w:val="00B33030"/>
    <w:rsid w:val="00B343E7"/>
    <w:rsid w:val="00B36687"/>
    <w:rsid w:val="00B43747"/>
    <w:rsid w:val="00B43C26"/>
    <w:rsid w:val="00B43CF6"/>
    <w:rsid w:val="00B44044"/>
    <w:rsid w:val="00B463DB"/>
    <w:rsid w:val="00B479E5"/>
    <w:rsid w:val="00B511E0"/>
    <w:rsid w:val="00B52D6D"/>
    <w:rsid w:val="00B53B2D"/>
    <w:rsid w:val="00B5459C"/>
    <w:rsid w:val="00B54643"/>
    <w:rsid w:val="00B61FEF"/>
    <w:rsid w:val="00B62336"/>
    <w:rsid w:val="00B625EA"/>
    <w:rsid w:val="00B62F53"/>
    <w:rsid w:val="00B63B68"/>
    <w:rsid w:val="00B63C20"/>
    <w:rsid w:val="00B64419"/>
    <w:rsid w:val="00B6701D"/>
    <w:rsid w:val="00B72EB1"/>
    <w:rsid w:val="00B752DB"/>
    <w:rsid w:val="00B75CBB"/>
    <w:rsid w:val="00B77EDD"/>
    <w:rsid w:val="00B81539"/>
    <w:rsid w:val="00B81A13"/>
    <w:rsid w:val="00B820D9"/>
    <w:rsid w:val="00B826FD"/>
    <w:rsid w:val="00B82C1E"/>
    <w:rsid w:val="00B82F1B"/>
    <w:rsid w:val="00B85CE3"/>
    <w:rsid w:val="00B863F6"/>
    <w:rsid w:val="00B8642E"/>
    <w:rsid w:val="00B86599"/>
    <w:rsid w:val="00B9052B"/>
    <w:rsid w:val="00B94354"/>
    <w:rsid w:val="00B954DB"/>
    <w:rsid w:val="00B954E2"/>
    <w:rsid w:val="00BA00E7"/>
    <w:rsid w:val="00BA139A"/>
    <w:rsid w:val="00BA1DBF"/>
    <w:rsid w:val="00BA2FCE"/>
    <w:rsid w:val="00BA3830"/>
    <w:rsid w:val="00BA61D4"/>
    <w:rsid w:val="00BB15BD"/>
    <w:rsid w:val="00BB538B"/>
    <w:rsid w:val="00BB63BA"/>
    <w:rsid w:val="00BB69E3"/>
    <w:rsid w:val="00BC1FB5"/>
    <w:rsid w:val="00BC211E"/>
    <w:rsid w:val="00BC2C2B"/>
    <w:rsid w:val="00BC4857"/>
    <w:rsid w:val="00BC5621"/>
    <w:rsid w:val="00BC7E47"/>
    <w:rsid w:val="00BD1C2A"/>
    <w:rsid w:val="00BD5E32"/>
    <w:rsid w:val="00BE0797"/>
    <w:rsid w:val="00BE24C9"/>
    <w:rsid w:val="00BE263A"/>
    <w:rsid w:val="00BE581A"/>
    <w:rsid w:val="00BE618A"/>
    <w:rsid w:val="00BE6F7E"/>
    <w:rsid w:val="00BF003E"/>
    <w:rsid w:val="00BF01F9"/>
    <w:rsid w:val="00BF467A"/>
    <w:rsid w:val="00BF6136"/>
    <w:rsid w:val="00C01236"/>
    <w:rsid w:val="00C0256D"/>
    <w:rsid w:val="00C0351B"/>
    <w:rsid w:val="00C0638B"/>
    <w:rsid w:val="00C10059"/>
    <w:rsid w:val="00C107AE"/>
    <w:rsid w:val="00C10953"/>
    <w:rsid w:val="00C109B2"/>
    <w:rsid w:val="00C11005"/>
    <w:rsid w:val="00C124C6"/>
    <w:rsid w:val="00C143CE"/>
    <w:rsid w:val="00C15831"/>
    <w:rsid w:val="00C16138"/>
    <w:rsid w:val="00C173C8"/>
    <w:rsid w:val="00C20D3B"/>
    <w:rsid w:val="00C23B16"/>
    <w:rsid w:val="00C23EF2"/>
    <w:rsid w:val="00C250F7"/>
    <w:rsid w:val="00C26EB2"/>
    <w:rsid w:val="00C30E40"/>
    <w:rsid w:val="00C310A3"/>
    <w:rsid w:val="00C355A9"/>
    <w:rsid w:val="00C36B0E"/>
    <w:rsid w:val="00C36EDB"/>
    <w:rsid w:val="00C407DC"/>
    <w:rsid w:val="00C41D12"/>
    <w:rsid w:val="00C43924"/>
    <w:rsid w:val="00C45FDA"/>
    <w:rsid w:val="00C4655F"/>
    <w:rsid w:val="00C47D69"/>
    <w:rsid w:val="00C50B76"/>
    <w:rsid w:val="00C577EF"/>
    <w:rsid w:val="00C62E40"/>
    <w:rsid w:val="00C65F77"/>
    <w:rsid w:val="00C66AA2"/>
    <w:rsid w:val="00C710CD"/>
    <w:rsid w:val="00C72915"/>
    <w:rsid w:val="00C742A4"/>
    <w:rsid w:val="00C75C41"/>
    <w:rsid w:val="00C75F6F"/>
    <w:rsid w:val="00C76006"/>
    <w:rsid w:val="00C803B2"/>
    <w:rsid w:val="00C80511"/>
    <w:rsid w:val="00C826E9"/>
    <w:rsid w:val="00C82DBB"/>
    <w:rsid w:val="00C83ED1"/>
    <w:rsid w:val="00C843F2"/>
    <w:rsid w:val="00C85105"/>
    <w:rsid w:val="00C86FA8"/>
    <w:rsid w:val="00C9341E"/>
    <w:rsid w:val="00C9418B"/>
    <w:rsid w:val="00C94944"/>
    <w:rsid w:val="00C95045"/>
    <w:rsid w:val="00C96473"/>
    <w:rsid w:val="00C971B7"/>
    <w:rsid w:val="00C97607"/>
    <w:rsid w:val="00CA38CA"/>
    <w:rsid w:val="00CA55D1"/>
    <w:rsid w:val="00CA6076"/>
    <w:rsid w:val="00CA6478"/>
    <w:rsid w:val="00CA6A63"/>
    <w:rsid w:val="00CB0A3D"/>
    <w:rsid w:val="00CB0B66"/>
    <w:rsid w:val="00CB1299"/>
    <w:rsid w:val="00CB1C20"/>
    <w:rsid w:val="00CB2DA0"/>
    <w:rsid w:val="00CB4B92"/>
    <w:rsid w:val="00CB4DB7"/>
    <w:rsid w:val="00CB5BC0"/>
    <w:rsid w:val="00CC2925"/>
    <w:rsid w:val="00CC331F"/>
    <w:rsid w:val="00CC3AD1"/>
    <w:rsid w:val="00CC6578"/>
    <w:rsid w:val="00CC6AD0"/>
    <w:rsid w:val="00CC6E00"/>
    <w:rsid w:val="00CD2C49"/>
    <w:rsid w:val="00CD392F"/>
    <w:rsid w:val="00CD7860"/>
    <w:rsid w:val="00CD7F78"/>
    <w:rsid w:val="00CE111B"/>
    <w:rsid w:val="00CE4FF7"/>
    <w:rsid w:val="00CE5C5B"/>
    <w:rsid w:val="00CF061E"/>
    <w:rsid w:val="00CF0787"/>
    <w:rsid w:val="00CF0F1C"/>
    <w:rsid w:val="00CF1701"/>
    <w:rsid w:val="00CF7CB6"/>
    <w:rsid w:val="00D036E0"/>
    <w:rsid w:val="00D04A3F"/>
    <w:rsid w:val="00D057B4"/>
    <w:rsid w:val="00D10080"/>
    <w:rsid w:val="00D106E3"/>
    <w:rsid w:val="00D1084B"/>
    <w:rsid w:val="00D10857"/>
    <w:rsid w:val="00D11337"/>
    <w:rsid w:val="00D125BF"/>
    <w:rsid w:val="00D128FB"/>
    <w:rsid w:val="00D12DD1"/>
    <w:rsid w:val="00D24E08"/>
    <w:rsid w:val="00D26372"/>
    <w:rsid w:val="00D27023"/>
    <w:rsid w:val="00D30E97"/>
    <w:rsid w:val="00D312B7"/>
    <w:rsid w:val="00D331DD"/>
    <w:rsid w:val="00D33CE2"/>
    <w:rsid w:val="00D348EC"/>
    <w:rsid w:val="00D35C8E"/>
    <w:rsid w:val="00D365E8"/>
    <w:rsid w:val="00D37033"/>
    <w:rsid w:val="00D41650"/>
    <w:rsid w:val="00D41993"/>
    <w:rsid w:val="00D41A13"/>
    <w:rsid w:val="00D4299B"/>
    <w:rsid w:val="00D42A33"/>
    <w:rsid w:val="00D43ADE"/>
    <w:rsid w:val="00D45187"/>
    <w:rsid w:val="00D45E40"/>
    <w:rsid w:val="00D469EC"/>
    <w:rsid w:val="00D504A5"/>
    <w:rsid w:val="00D515C6"/>
    <w:rsid w:val="00D528AD"/>
    <w:rsid w:val="00D52F79"/>
    <w:rsid w:val="00D53403"/>
    <w:rsid w:val="00D55109"/>
    <w:rsid w:val="00D55497"/>
    <w:rsid w:val="00D57759"/>
    <w:rsid w:val="00D62EC9"/>
    <w:rsid w:val="00D63B5D"/>
    <w:rsid w:val="00D71C61"/>
    <w:rsid w:val="00D73DBB"/>
    <w:rsid w:val="00D81003"/>
    <w:rsid w:val="00D81D5E"/>
    <w:rsid w:val="00D82847"/>
    <w:rsid w:val="00D8747E"/>
    <w:rsid w:val="00D90623"/>
    <w:rsid w:val="00D94CAB"/>
    <w:rsid w:val="00D957B1"/>
    <w:rsid w:val="00D97BBE"/>
    <w:rsid w:val="00DA3CE7"/>
    <w:rsid w:val="00DA3F56"/>
    <w:rsid w:val="00DB0D9C"/>
    <w:rsid w:val="00DB0FFA"/>
    <w:rsid w:val="00DB2C98"/>
    <w:rsid w:val="00DB3C10"/>
    <w:rsid w:val="00DC4E19"/>
    <w:rsid w:val="00DC511D"/>
    <w:rsid w:val="00DD04E5"/>
    <w:rsid w:val="00DD09A5"/>
    <w:rsid w:val="00DD1BB2"/>
    <w:rsid w:val="00DD2292"/>
    <w:rsid w:val="00DD3ED5"/>
    <w:rsid w:val="00DD59AC"/>
    <w:rsid w:val="00DD65A1"/>
    <w:rsid w:val="00DD7170"/>
    <w:rsid w:val="00DD71A0"/>
    <w:rsid w:val="00DD7274"/>
    <w:rsid w:val="00DD757A"/>
    <w:rsid w:val="00DE34F3"/>
    <w:rsid w:val="00DE483C"/>
    <w:rsid w:val="00DF2EEF"/>
    <w:rsid w:val="00DF4BE8"/>
    <w:rsid w:val="00DF6055"/>
    <w:rsid w:val="00DF7983"/>
    <w:rsid w:val="00E01670"/>
    <w:rsid w:val="00E03222"/>
    <w:rsid w:val="00E073B6"/>
    <w:rsid w:val="00E10A09"/>
    <w:rsid w:val="00E13498"/>
    <w:rsid w:val="00E23A7E"/>
    <w:rsid w:val="00E247F1"/>
    <w:rsid w:val="00E25BE1"/>
    <w:rsid w:val="00E27581"/>
    <w:rsid w:val="00E30848"/>
    <w:rsid w:val="00E339FD"/>
    <w:rsid w:val="00E342D7"/>
    <w:rsid w:val="00E35012"/>
    <w:rsid w:val="00E35DB7"/>
    <w:rsid w:val="00E367CC"/>
    <w:rsid w:val="00E43EFA"/>
    <w:rsid w:val="00E45E8C"/>
    <w:rsid w:val="00E4618F"/>
    <w:rsid w:val="00E54529"/>
    <w:rsid w:val="00E54DB5"/>
    <w:rsid w:val="00E55BA4"/>
    <w:rsid w:val="00E56DE1"/>
    <w:rsid w:val="00E6035E"/>
    <w:rsid w:val="00E60611"/>
    <w:rsid w:val="00E623B9"/>
    <w:rsid w:val="00E64AFC"/>
    <w:rsid w:val="00E721A4"/>
    <w:rsid w:val="00E73082"/>
    <w:rsid w:val="00E751B7"/>
    <w:rsid w:val="00E821F7"/>
    <w:rsid w:val="00E82AD2"/>
    <w:rsid w:val="00E870C1"/>
    <w:rsid w:val="00E9263D"/>
    <w:rsid w:val="00E9722F"/>
    <w:rsid w:val="00EA05C3"/>
    <w:rsid w:val="00EA0C6E"/>
    <w:rsid w:val="00EA317B"/>
    <w:rsid w:val="00EA57C9"/>
    <w:rsid w:val="00EB5218"/>
    <w:rsid w:val="00EB6794"/>
    <w:rsid w:val="00EB6B5B"/>
    <w:rsid w:val="00EC0006"/>
    <w:rsid w:val="00EC4171"/>
    <w:rsid w:val="00EC6C33"/>
    <w:rsid w:val="00EC6DE7"/>
    <w:rsid w:val="00ED0400"/>
    <w:rsid w:val="00ED1239"/>
    <w:rsid w:val="00ED190C"/>
    <w:rsid w:val="00ED23DB"/>
    <w:rsid w:val="00EE355D"/>
    <w:rsid w:val="00EE3BC7"/>
    <w:rsid w:val="00EF1D1E"/>
    <w:rsid w:val="00EF28D1"/>
    <w:rsid w:val="00EF3F53"/>
    <w:rsid w:val="00EF65B3"/>
    <w:rsid w:val="00EF7B30"/>
    <w:rsid w:val="00F0185E"/>
    <w:rsid w:val="00F03A36"/>
    <w:rsid w:val="00F043AA"/>
    <w:rsid w:val="00F05EC1"/>
    <w:rsid w:val="00F07D1A"/>
    <w:rsid w:val="00F21AE9"/>
    <w:rsid w:val="00F22C50"/>
    <w:rsid w:val="00F23F4D"/>
    <w:rsid w:val="00F24025"/>
    <w:rsid w:val="00F258FF"/>
    <w:rsid w:val="00F274DC"/>
    <w:rsid w:val="00F27D60"/>
    <w:rsid w:val="00F302B9"/>
    <w:rsid w:val="00F3197D"/>
    <w:rsid w:val="00F34EF9"/>
    <w:rsid w:val="00F37477"/>
    <w:rsid w:val="00F41B2E"/>
    <w:rsid w:val="00F44163"/>
    <w:rsid w:val="00F44801"/>
    <w:rsid w:val="00F45AA9"/>
    <w:rsid w:val="00F46BD9"/>
    <w:rsid w:val="00F47E7B"/>
    <w:rsid w:val="00F503CB"/>
    <w:rsid w:val="00F50884"/>
    <w:rsid w:val="00F5109F"/>
    <w:rsid w:val="00F546F7"/>
    <w:rsid w:val="00F550F6"/>
    <w:rsid w:val="00F5794E"/>
    <w:rsid w:val="00F60E4A"/>
    <w:rsid w:val="00F61123"/>
    <w:rsid w:val="00F61293"/>
    <w:rsid w:val="00F62F4D"/>
    <w:rsid w:val="00F64229"/>
    <w:rsid w:val="00F6572F"/>
    <w:rsid w:val="00F72CA4"/>
    <w:rsid w:val="00F7330E"/>
    <w:rsid w:val="00F737FF"/>
    <w:rsid w:val="00F73E9C"/>
    <w:rsid w:val="00F74B95"/>
    <w:rsid w:val="00F75318"/>
    <w:rsid w:val="00F755EC"/>
    <w:rsid w:val="00F7667C"/>
    <w:rsid w:val="00F808C2"/>
    <w:rsid w:val="00F831F5"/>
    <w:rsid w:val="00F84DAF"/>
    <w:rsid w:val="00F858BC"/>
    <w:rsid w:val="00F859F5"/>
    <w:rsid w:val="00F871AD"/>
    <w:rsid w:val="00F87764"/>
    <w:rsid w:val="00F92818"/>
    <w:rsid w:val="00F928B5"/>
    <w:rsid w:val="00F97FB4"/>
    <w:rsid w:val="00FA027F"/>
    <w:rsid w:val="00FA571B"/>
    <w:rsid w:val="00FA73FE"/>
    <w:rsid w:val="00FA7A66"/>
    <w:rsid w:val="00FA7E77"/>
    <w:rsid w:val="00FB10EA"/>
    <w:rsid w:val="00FB32EE"/>
    <w:rsid w:val="00FB42C3"/>
    <w:rsid w:val="00FB5718"/>
    <w:rsid w:val="00FB724C"/>
    <w:rsid w:val="00FB7E4E"/>
    <w:rsid w:val="00FC325D"/>
    <w:rsid w:val="00FC5078"/>
    <w:rsid w:val="00FC5D24"/>
    <w:rsid w:val="00FC6E4C"/>
    <w:rsid w:val="00FC780C"/>
    <w:rsid w:val="00FD1DBD"/>
    <w:rsid w:val="00FD28E5"/>
    <w:rsid w:val="00FD3B59"/>
    <w:rsid w:val="00FD3C63"/>
    <w:rsid w:val="00FD7349"/>
    <w:rsid w:val="00FE13AE"/>
    <w:rsid w:val="00FE3369"/>
    <w:rsid w:val="00FE3F72"/>
    <w:rsid w:val="00FE6180"/>
    <w:rsid w:val="00FF284A"/>
    <w:rsid w:val="00FF7801"/>
    <w:rsid w:val="00FF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1BBC4F93-E3F0-4187-86A8-59F669BD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6129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5230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E35012"/>
    <w:pPr>
      <w:tabs>
        <w:tab w:val="right" w:leader="hyphen" w:pos="8490"/>
      </w:tabs>
      <w:ind w:leftChars="0" w:left="0" w:right="369" w:hangingChars="200" w:hanging="567"/>
    </w:pPr>
    <w:rPr>
      <w:rFonts w:hAnsi="標楷體"/>
      <w:b/>
      <w:sz w:val="24"/>
    </w:rPr>
  </w:style>
  <w:style w:type="paragraph" w:styleId="21">
    <w:name w:val="toc 2"/>
    <w:basedOn w:val="a"/>
    <w:next w:val="a"/>
    <w:autoRedefine/>
    <w:uiPriority w:val="39"/>
    <w:rsid w:val="00E35012"/>
    <w:pPr>
      <w:tabs>
        <w:tab w:val="right" w:leader="hyphen" w:pos="8490"/>
      </w:tabs>
      <w:ind w:leftChars="0" w:left="0" w:right="278" w:hangingChars="200" w:hanging="488"/>
    </w:pPr>
    <w:rPr>
      <w:sz w:val="24"/>
    </w:rPr>
  </w:style>
  <w:style w:type="character" w:customStyle="1" w:styleId="ae">
    <w:name w:val="頁首 字元"/>
    <w:link w:val="ad"/>
    <w:uiPriority w:val="99"/>
    <w:rsid w:val="0052303E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5230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52303E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F61293"/>
    <w:rPr>
      <w:color w:val="0000FF"/>
      <w:sz w:val="24"/>
      <w:szCs w:val="24"/>
      <w:u w:val="single"/>
    </w:rPr>
  </w:style>
  <w:style w:type="paragraph" w:styleId="af2">
    <w:name w:val="footnote text"/>
    <w:basedOn w:val="a"/>
    <w:link w:val="af3"/>
    <w:uiPriority w:val="99"/>
    <w:unhideWhenUsed/>
    <w:rsid w:val="00770E1F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770E1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unhideWhenUsed/>
    <w:rsid w:val="00770E1F"/>
    <w:rPr>
      <w:vertAlign w:val="superscript"/>
    </w:rPr>
  </w:style>
  <w:style w:type="character" w:customStyle="1" w:styleId="143">
    <w:name w:val="表格內文(14行高) 字元"/>
    <w:link w:val="142"/>
    <w:qFormat/>
    <w:rsid w:val="00706463"/>
    <w:rPr>
      <w:rFonts w:ascii="標楷體" w:eastAsia="標楷體"/>
      <w:snapToGrid w:val="0"/>
      <w:kern w:val="2"/>
      <w:sz w:val="24"/>
      <w:szCs w:val="28"/>
    </w:rPr>
  </w:style>
  <w:style w:type="character" w:customStyle="1" w:styleId="ab">
    <w:name w:val="姓名及分機 字元"/>
    <w:link w:val="aa"/>
    <w:rsid w:val="00EC0006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D331DD"/>
    <w:rPr>
      <w:rFonts w:ascii="標楷體" w:eastAsia="標楷體"/>
      <w:b/>
      <w:snapToGrid w:val="0"/>
      <w:kern w:val="2"/>
      <w:sz w:val="28"/>
    </w:rPr>
  </w:style>
  <w:style w:type="character" w:customStyle="1" w:styleId="1">
    <w:name w:val="(一)(二)(三) 字元1"/>
    <w:link w:val="a4"/>
    <w:rsid w:val="00D331DD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D331DD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17753C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17753C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D51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99"/>
    <w:semiHidden/>
    <w:unhideWhenUsed/>
    <w:rsid w:val="00E821F7"/>
    <w:pPr>
      <w:spacing w:after="120"/>
    </w:pPr>
  </w:style>
  <w:style w:type="character" w:customStyle="1" w:styleId="af9">
    <w:name w:val="本文 字元"/>
    <w:link w:val="af8"/>
    <w:uiPriority w:val="99"/>
    <w:semiHidden/>
    <w:rsid w:val="00E821F7"/>
    <w:rPr>
      <w:rFonts w:ascii="標楷體" w:eastAsia="標楷體"/>
      <w:snapToGrid w:val="0"/>
      <w:kern w:val="2"/>
      <w:sz w:val="28"/>
      <w:szCs w:val="28"/>
    </w:rPr>
  </w:style>
  <w:style w:type="paragraph" w:customStyle="1" w:styleId="afa">
    <w:name w:val=" 字元 字元"/>
    <w:basedOn w:val="a"/>
    <w:semiHidden/>
    <w:rsid w:val="009B249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b">
    <w:name w:val="(一)(二)(三) 字元"/>
    <w:rsid w:val="00493E2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3">
    <w:name w:val="(一)下內文縮2 字元"/>
    <w:rsid w:val="00493E2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493E27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表格內文(14行高) 字元1"/>
    <w:rsid w:val="00335133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表格內文(14行高) 字元 字元 字元"/>
    <w:link w:val="146"/>
    <w:rsid w:val="00024BA6"/>
    <w:rPr>
      <w:rFonts w:ascii="標楷體" w:eastAsia="標楷體"/>
      <w:snapToGrid w:val="0"/>
      <w:spacing w:val="-5"/>
      <w:kern w:val="2"/>
      <w:sz w:val="24"/>
      <w:szCs w:val="28"/>
    </w:rPr>
  </w:style>
  <w:style w:type="paragraph" w:customStyle="1" w:styleId="146">
    <w:name w:val="表格內文(14行高) 字元 字元"/>
    <w:basedOn w:val="a8"/>
    <w:link w:val="145"/>
    <w:rsid w:val="00024BA6"/>
    <w:pPr>
      <w:spacing w:line="280" w:lineRule="exact"/>
      <w:ind w:leftChars="0" w:left="0" w:firstLineChars="0" w:firstLine="0"/>
      <w:jc w:val="left"/>
    </w:pPr>
    <w:rPr>
      <w:spacing w:val="-5"/>
      <w:sz w:val="24"/>
    </w:rPr>
  </w:style>
  <w:style w:type="character" w:customStyle="1" w:styleId="1230">
    <w:name w:val="1.2.3. 字元"/>
    <w:link w:val="123"/>
    <w:rsid w:val="008F680E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註腳文字(標準1)"/>
    <w:basedOn w:val="142"/>
    <w:link w:val="12"/>
    <w:qFormat/>
    <w:rsid w:val="005747AB"/>
    <w:pPr>
      <w:ind w:left="68" w:hangingChars="28" w:hanging="68"/>
    </w:pPr>
  </w:style>
  <w:style w:type="character" w:customStyle="1" w:styleId="12">
    <w:name w:val="註腳文字(標準1) 字元"/>
    <w:link w:val="11"/>
    <w:rsid w:val="005747AB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word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1740-94DD-4A5E-B3F9-7FEAB226E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word.dot</Template>
  <TotalTime>0</TotalTime>
  <Pages>3</Pages>
  <Words>229</Words>
  <Characters>1306</Characters>
  <Application>Microsoft Office Word</Application>
  <DocSecurity>0</DocSecurity>
  <Lines>10</Lines>
  <Paragraphs>3</Paragraphs>
  <ScaleCrop>false</ScaleCrop>
  <Company>HOME</Company>
  <LinksUpToDate>false</LinksUpToDate>
  <CharactersWithSpaces>1532</CharactersWithSpaces>
  <SharedDoc>false</SharedDoc>
  <HLinks>
    <vt:vector size="48" baseType="variant">
      <vt:variant>
        <vt:i4>1638455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_Toc217459724</vt:lpwstr>
      </vt:variant>
      <vt:variant>
        <vt:i4>1638455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_Toc217459723</vt:lpwstr>
      </vt:variant>
      <vt:variant>
        <vt:i4>1638455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_Toc217459722</vt:lpwstr>
      </vt:variant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_Toc217459721</vt:lpwstr>
      </vt:variant>
      <vt:variant>
        <vt:i4>1638455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_Toc217459720</vt:lpwstr>
      </vt:variant>
      <vt:variant>
        <vt:i4>1703991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_Toc217459719</vt:lpwstr>
      </vt:variant>
      <vt:variant>
        <vt:i4>1703991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_Toc217459718</vt:lpwstr>
      </vt:variant>
      <vt:variant>
        <vt:i4>1703991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_Toc217459717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2025-12-24T01:02:00Z</cp:lastPrinted>
  <dcterms:created xsi:type="dcterms:W3CDTF">2025-12-29T02:50:00Z</dcterms:created>
  <dcterms:modified xsi:type="dcterms:W3CDTF">2025-12-29T02:50:00Z</dcterms:modified>
</cp:coreProperties>
</file>