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EC33B5" w:rsidRDefault="000B38A0" w:rsidP="009B5D8E">
      <w:pPr>
        <w:pStyle w:val="aa"/>
        <w:rPr>
          <w:rFonts w:hAnsi="標楷體"/>
        </w:rPr>
      </w:pPr>
      <w:bookmarkStart w:id="0" w:name="_GoBack"/>
      <w:bookmarkEnd w:id="0"/>
      <w:r w:rsidRPr="00EC33B5">
        <w:rPr>
          <w:rFonts w:hAnsi="標楷體" w:hint="eastAsia"/>
        </w:rPr>
        <w:t>中華郵政股份有限公司1</w:t>
      </w:r>
      <w:r w:rsidR="00A26A95" w:rsidRPr="00EC33B5">
        <w:rPr>
          <w:rFonts w:hAnsi="標楷體"/>
        </w:rPr>
        <w:t>1</w:t>
      </w:r>
      <w:r w:rsidR="00FB3B81">
        <w:rPr>
          <w:rFonts w:hAnsi="標楷體"/>
        </w:rPr>
        <w:t>3</w:t>
      </w:r>
      <w:r w:rsidRPr="00EC33B5">
        <w:rPr>
          <w:rFonts w:hAnsi="標楷體" w:hint="eastAsia"/>
        </w:rPr>
        <w:t>年度營業</w:t>
      </w:r>
      <w:r w:rsidR="003272AF" w:rsidRPr="00EC33B5">
        <w:rPr>
          <w:rFonts w:hAnsi="標楷體" w:hint="eastAsia"/>
        </w:rPr>
        <w:t>決算</w:t>
      </w:r>
      <w:r w:rsidRPr="00EC33B5">
        <w:rPr>
          <w:rFonts w:hAnsi="標楷體" w:hint="eastAsia"/>
        </w:rPr>
        <w:t>評估報告</w:t>
      </w:r>
    </w:p>
    <w:p w:rsidR="001130DE" w:rsidRPr="00BB3A2D" w:rsidRDefault="001522AB" w:rsidP="00107FA7">
      <w:pPr>
        <w:pStyle w:val="14"/>
        <w:spacing w:beforeLines="20" w:before="100"/>
        <w:ind w:left="567" w:hanging="567"/>
        <w:rPr>
          <w:rFonts w:hint="eastAsia"/>
        </w:rPr>
      </w:pPr>
      <w:bookmarkStart w:id="1" w:name="_Toc224572358"/>
      <w:r w:rsidRPr="00BB3A2D">
        <w:rPr>
          <w:rFonts w:hAnsi="標楷體" w:hint="eastAsia"/>
        </w:rPr>
        <w:t>一</w:t>
      </w:r>
      <w:r w:rsidR="006E59F6" w:rsidRPr="00BB3A2D">
        <w:rPr>
          <w:rFonts w:hAnsi="標楷體" w:hint="eastAsia"/>
        </w:rPr>
        <w:t>、</w:t>
      </w:r>
      <w:r w:rsidR="001130DE" w:rsidRPr="00BB3A2D">
        <w:rPr>
          <w:rFonts w:hint="eastAsia"/>
        </w:rPr>
        <w:t>1</w:t>
      </w:r>
      <w:r w:rsidR="001130DE" w:rsidRPr="00BB3A2D">
        <w:t>1</w:t>
      </w:r>
      <w:r w:rsidR="00107FA7" w:rsidRPr="00BB3A2D">
        <w:rPr>
          <w:rFonts w:hint="eastAsia"/>
        </w:rPr>
        <w:t>3</w:t>
      </w:r>
      <w:r w:rsidR="001130DE" w:rsidRPr="00BB3A2D">
        <w:rPr>
          <w:rFonts w:hint="eastAsia"/>
        </w:rPr>
        <w:t>年度</w:t>
      </w:r>
      <w:r w:rsidR="00107FA7" w:rsidRPr="00BB3A2D">
        <w:rPr>
          <w:rFonts w:hint="eastAsia"/>
        </w:rPr>
        <w:t>淨利</w:t>
      </w:r>
      <w:r w:rsidR="005E533C" w:rsidRPr="00BB3A2D">
        <w:rPr>
          <w:rFonts w:hint="eastAsia"/>
        </w:rPr>
        <w:t>決算</w:t>
      </w:r>
      <w:r w:rsidR="00107FA7" w:rsidRPr="00BB3A2D">
        <w:rPr>
          <w:rFonts w:hint="eastAsia"/>
        </w:rPr>
        <w:t>數較預算數減少逾七成</w:t>
      </w:r>
      <w:r w:rsidR="001130DE" w:rsidRPr="00BB3A2D">
        <w:rPr>
          <w:rFonts w:hint="eastAsia"/>
        </w:rPr>
        <w:t>，</w:t>
      </w:r>
      <w:r w:rsidR="009E0440" w:rsidRPr="00BB3A2D">
        <w:rPr>
          <w:rFonts w:hint="eastAsia"/>
        </w:rPr>
        <w:t>且</w:t>
      </w:r>
      <w:r w:rsidR="00814E66" w:rsidRPr="00BB3A2D">
        <w:rPr>
          <w:rFonts w:hint="eastAsia"/>
        </w:rPr>
        <w:t>部分產銷營運計畫</w:t>
      </w:r>
      <w:r w:rsidR="00AC4101" w:rsidRPr="00BB3A2D">
        <w:rPr>
          <w:rFonts w:hint="eastAsia"/>
        </w:rPr>
        <w:t>之執行情形未如預期</w:t>
      </w:r>
      <w:r w:rsidR="001130DE" w:rsidRPr="00BB3A2D">
        <w:rPr>
          <w:rFonts w:hint="eastAsia"/>
        </w:rPr>
        <w:t>，允宜</w:t>
      </w:r>
      <w:r w:rsidR="00271AF0" w:rsidRPr="00BB3A2D">
        <w:rPr>
          <w:rFonts w:hint="eastAsia"/>
        </w:rPr>
        <w:t>研謀改善</w:t>
      </w:r>
      <w:r w:rsidR="00E93769" w:rsidRPr="00BB3A2D">
        <w:rPr>
          <w:rFonts w:hint="eastAsia"/>
        </w:rPr>
        <w:t>，</w:t>
      </w:r>
      <w:r w:rsidR="00107FA7" w:rsidRPr="00BB3A2D">
        <w:rPr>
          <w:rFonts w:hint="eastAsia"/>
        </w:rPr>
        <w:t>以</w:t>
      </w:r>
      <w:r w:rsidR="005E4A03" w:rsidRPr="00BB3A2D">
        <w:rPr>
          <w:rFonts w:hint="eastAsia"/>
        </w:rPr>
        <w:t>提升營運績效</w:t>
      </w:r>
      <w:bookmarkEnd w:id="1"/>
    </w:p>
    <w:p w:rsidR="00E94610" w:rsidRPr="00EC33B5" w:rsidRDefault="00960E0F" w:rsidP="00487D2C">
      <w:pPr>
        <w:ind w:left="566" w:firstLine="566"/>
        <w:rPr>
          <w:rFonts w:hAnsi="標楷體"/>
        </w:rPr>
      </w:pPr>
      <w:r w:rsidRPr="00960E0F">
        <w:rPr>
          <w:rFonts w:hAnsi="標楷體" w:hint="eastAsia"/>
        </w:rPr>
        <w:t>中華郵政股份有限公司</w:t>
      </w:r>
      <w:r>
        <w:rPr>
          <w:rFonts w:hAnsi="標楷體" w:hint="eastAsia"/>
        </w:rPr>
        <w:t>(以下簡稱</w:t>
      </w:r>
      <w:r w:rsidR="00E94610" w:rsidRPr="00EC33B5">
        <w:rPr>
          <w:rFonts w:hAnsi="標楷體" w:hint="eastAsia"/>
        </w:rPr>
        <w:t>中華郵政公司</w:t>
      </w:r>
      <w:r>
        <w:rPr>
          <w:rFonts w:hAnsi="標楷體" w:hint="eastAsia"/>
        </w:rPr>
        <w:t>)</w:t>
      </w:r>
      <w:r w:rsidR="00E0242C" w:rsidRPr="00EC33B5">
        <w:rPr>
          <w:rFonts w:hAnsi="標楷體" w:hint="eastAsia"/>
        </w:rPr>
        <w:t>1</w:t>
      </w:r>
      <w:r w:rsidR="00E0242C" w:rsidRPr="00EC33B5">
        <w:rPr>
          <w:rFonts w:hAnsi="標楷體"/>
        </w:rPr>
        <w:t>1</w:t>
      </w:r>
      <w:r w:rsidR="00BB3A2D">
        <w:rPr>
          <w:rFonts w:hAnsi="標楷體" w:hint="eastAsia"/>
        </w:rPr>
        <w:t>3</w:t>
      </w:r>
      <w:r w:rsidR="00E0242C" w:rsidRPr="00EC33B5">
        <w:rPr>
          <w:rFonts w:hAnsi="標楷體" w:hint="eastAsia"/>
        </w:rPr>
        <w:t>年度</w:t>
      </w:r>
      <w:r w:rsidR="00A807C1" w:rsidRPr="00EC33B5">
        <w:rPr>
          <w:rFonts w:hAnsi="標楷體" w:hint="eastAsia"/>
        </w:rPr>
        <w:t>淨利</w:t>
      </w:r>
      <w:r w:rsidR="009A0191" w:rsidRPr="00EC33B5">
        <w:rPr>
          <w:rFonts w:hAnsi="標楷體" w:hint="eastAsia"/>
        </w:rPr>
        <w:t>預算</w:t>
      </w:r>
      <w:r w:rsidR="00A807C1">
        <w:rPr>
          <w:rFonts w:hAnsi="標楷體" w:hint="eastAsia"/>
        </w:rPr>
        <w:t>數</w:t>
      </w:r>
      <w:r w:rsidR="00BB3A2D">
        <w:rPr>
          <w:rFonts w:hAnsi="標楷體" w:hint="eastAsia"/>
        </w:rPr>
        <w:t>95</w:t>
      </w:r>
      <w:r w:rsidR="00BB3A2D" w:rsidRPr="00EC33B5">
        <w:rPr>
          <w:rFonts w:hAnsi="標楷體" w:hint="eastAsia"/>
        </w:rPr>
        <w:t>億</w:t>
      </w:r>
      <w:r w:rsidR="00BB3A2D">
        <w:rPr>
          <w:rFonts w:hAnsi="標楷體" w:hint="eastAsia"/>
        </w:rPr>
        <w:t>2</w:t>
      </w:r>
      <w:r w:rsidR="00BB3A2D" w:rsidRPr="00EC33B5">
        <w:rPr>
          <w:rFonts w:hAnsi="標楷體"/>
        </w:rPr>
        <w:t>,5</w:t>
      </w:r>
      <w:r w:rsidR="00BB3A2D">
        <w:rPr>
          <w:rFonts w:hAnsi="標楷體" w:hint="eastAsia"/>
        </w:rPr>
        <w:t>12</w:t>
      </w:r>
      <w:r w:rsidR="00BB3A2D" w:rsidRPr="00EC33B5">
        <w:rPr>
          <w:rFonts w:hAnsi="標楷體" w:hint="eastAsia"/>
        </w:rPr>
        <w:t>萬</w:t>
      </w:r>
      <w:r w:rsidR="00BB3A2D">
        <w:rPr>
          <w:rFonts w:hAnsi="標楷體" w:hint="eastAsia"/>
        </w:rPr>
        <w:t>6</w:t>
      </w:r>
      <w:r w:rsidR="00BB3A2D" w:rsidRPr="00EC33B5">
        <w:rPr>
          <w:rFonts w:hAnsi="標楷體" w:hint="eastAsia"/>
        </w:rPr>
        <w:t>千元</w:t>
      </w:r>
      <w:r w:rsidR="00E0242C" w:rsidRPr="00EC33B5">
        <w:rPr>
          <w:rFonts w:hAnsi="標楷體" w:hint="eastAsia"/>
        </w:rPr>
        <w:t>，決算</w:t>
      </w:r>
      <w:r w:rsidR="00A807C1">
        <w:rPr>
          <w:rFonts w:hAnsi="標楷體" w:hint="eastAsia"/>
        </w:rPr>
        <w:t>數</w:t>
      </w:r>
      <w:r w:rsidR="00BB3A2D">
        <w:rPr>
          <w:rFonts w:hAnsi="標楷體" w:hint="eastAsia"/>
        </w:rPr>
        <w:t>2</w:t>
      </w:r>
      <w:r w:rsidR="00BB3A2D" w:rsidRPr="00EC33B5">
        <w:rPr>
          <w:rFonts w:hAnsi="標楷體"/>
        </w:rPr>
        <w:t>6</w:t>
      </w:r>
      <w:r w:rsidR="00BB3A2D" w:rsidRPr="00EC33B5">
        <w:rPr>
          <w:rFonts w:hAnsi="標楷體" w:hint="eastAsia"/>
        </w:rPr>
        <w:t>億5,</w:t>
      </w:r>
      <w:r w:rsidR="00BB3A2D" w:rsidRPr="00EC33B5">
        <w:rPr>
          <w:rFonts w:hAnsi="標楷體"/>
        </w:rPr>
        <w:t>5</w:t>
      </w:r>
      <w:r w:rsidR="00BB3A2D">
        <w:rPr>
          <w:rFonts w:hAnsi="標楷體" w:hint="eastAsia"/>
        </w:rPr>
        <w:t>15</w:t>
      </w:r>
      <w:r w:rsidR="00BB3A2D" w:rsidRPr="00EC33B5">
        <w:rPr>
          <w:rFonts w:hAnsi="標楷體" w:hint="eastAsia"/>
        </w:rPr>
        <w:t>萬</w:t>
      </w:r>
      <w:r w:rsidR="00BB3A2D">
        <w:rPr>
          <w:rFonts w:hAnsi="標楷體" w:hint="eastAsia"/>
        </w:rPr>
        <w:t>7</w:t>
      </w:r>
      <w:r w:rsidR="00BB3A2D" w:rsidRPr="00EC33B5">
        <w:rPr>
          <w:rFonts w:hAnsi="標楷體" w:hint="eastAsia"/>
        </w:rPr>
        <w:t>千元</w:t>
      </w:r>
      <w:r w:rsidR="00E0242C" w:rsidRPr="00EC33B5">
        <w:rPr>
          <w:rFonts w:hAnsi="標楷體" w:hint="eastAsia"/>
        </w:rPr>
        <w:t>，</w:t>
      </w:r>
      <w:r w:rsidR="007930E5" w:rsidRPr="00EC33B5">
        <w:rPr>
          <w:rFonts w:hAnsi="標楷體" w:hint="eastAsia"/>
        </w:rPr>
        <w:t>決算數較預算數</w:t>
      </w:r>
      <w:r w:rsidR="00BB3A2D">
        <w:rPr>
          <w:rFonts w:hAnsi="標楷體" w:hint="eastAsia"/>
        </w:rPr>
        <w:t>減少68</w:t>
      </w:r>
      <w:r w:rsidR="00BB3A2D" w:rsidRPr="00EC33B5">
        <w:rPr>
          <w:rFonts w:hAnsi="標楷體" w:hint="eastAsia"/>
        </w:rPr>
        <w:t>億</w:t>
      </w:r>
      <w:r w:rsidR="00BB3A2D">
        <w:rPr>
          <w:rFonts w:hAnsi="標楷體" w:hint="eastAsia"/>
        </w:rPr>
        <w:t>6</w:t>
      </w:r>
      <w:r w:rsidR="00BB3A2D" w:rsidRPr="00EC33B5">
        <w:rPr>
          <w:rFonts w:hAnsi="標楷體"/>
        </w:rPr>
        <w:t>,</w:t>
      </w:r>
      <w:r w:rsidR="00BB3A2D">
        <w:rPr>
          <w:rFonts w:hAnsi="標楷體" w:hint="eastAsia"/>
        </w:rPr>
        <w:t>996</w:t>
      </w:r>
      <w:r w:rsidR="00BB3A2D" w:rsidRPr="00EC33B5">
        <w:rPr>
          <w:rFonts w:hAnsi="標楷體" w:hint="eastAsia"/>
        </w:rPr>
        <w:t>萬</w:t>
      </w:r>
      <w:r w:rsidR="00BB3A2D">
        <w:rPr>
          <w:rFonts w:hAnsi="標楷體" w:hint="eastAsia"/>
        </w:rPr>
        <w:t>9</w:t>
      </w:r>
      <w:r w:rsidR="00BB3A2D" w:rsidRPr="00EC33B5">
        <w:rPr>
          <w:rFonts w:hAnsi="標楷體" w:hint="eastAsia"/>
        </w:rPr>
        <w:t>千元(-</w:t>
      </w:r>
      <w:r w:rsidR="00BB3A2D">
        <w:rPr>
          <w:rFonts w:hAnsi="標楷體" w:hint="eastAsia"/>
        </w:rPr>
        <w:t>72</w:t>
      </w:r>
      <w:r w:rsidR="00BB3A2D" w:rsidRPr="00EC33B5">
        <w:rPr>
          <w:rFonts w:hAnsi="標楷體" w:hint="eastAsia"/>
        </w:rPr>
        <w:t>.</w:t>
      </w:r>
      <w:r w:rsidR="00BB3A2D">
        <w:rPr>
          <w:rFonts w:hAnsi="標楷體" w:hint="eastAsia"/>
        </w:rPr>
        <w:t>12</w:t>
      </w:r>
      <w:r w:rsidR="00BB3A2D" w:rsidRPr="00EC33B5">
        <w:rPr>
          <w:rFonts w:hAnsi="標楷體" w:hint="eastAsia"/>
        </w:rPr>
        <w:t>%)</w:t>
      </w:r>
      <w:r w:rsidR="007930E5" w:rsidRPr="00EC33B5">
        <w:rPr>
          <w:rFonts w:hAnsi="標楷體" w:hint="eastAsia"/>
        </w:rPr>
        <w:t>，</w:t>
      </w:r>
      <w:r w:rsidR="00BB3A2D">
        <w:rPr>
          <w:rFonts w:hAnsi="標楷體" w:hint="eastAsia"/>
        </w:rPr>
        <w:t>減少逾七成</w:t>
      </w:r>
      <w:r w:rsidR="00467119" w:rsidRPr="00EC33B5">
        <w:rPr>
          <w:rFonts w:hAnsi="標楷體" w:hint="eastAsia"/>
        </w:rPr>
        <w:t>；洽據該公司表示，主要因</w:t>
      </w:r>
      <w:r w:rsidR="002325C0">
        <w:rPr>
          <w:rFonts w:hAnsi="標楷體" w:hint="eastAsia"/>
        </w:rPr>
        <w:t>國外投資避險成本居高不下致影響獲利等</w:t>
      </w:r>
      <w:r w:rsidR="00467119" w:rsidRPr="00EC33B5">
        <w:rPr>
          <w:rFonts w:hAnsi="標楷體" w:hint="eastAsia"/>
        </w:rPr>
        <w:t>。</w:t>
      </w:r>
    </w:p>
    <w:p w:rsidR="00271AF0" w:rsidRDefault="00377A6D" w:rsidP="008F1DEA">
      <w:pPr>
        <w:ind w:left="566" w:firstLine="566"/>
        <w:rPr>
          <w:rFonts w:hAnsi="標楷體"/>
        </w:rPr>
      </w:pPr>
      <w:r w:rsidRPr="008D725D">
        <w:rPr>
          <w:rFonts w:hAnsi="標楷體" w:hint="eastAsia"/>
          <w:bCs/>
        </w:rPr>
        <w:t>惟</w:t>
      </w:r>
      <w:r w:rsidR="00AC7D48" w:rsidRPr="008D725D">
        <w:rPr>
          <w:rFonts w:hAnsi="標楷體" w:hint="eastAsia"/>
          <w:bCs/>
        </w:rPr>
        <w:t>依中華</w:t>
      </w:r>
      <w:r w:rsidR="00AC7D48" w:rsidRPr="008D725D">
        <w:rPr>
          <w:rFonts w:hAnsi="標楷體" w:hint="eastAsia"/>
        </w:rPr>
        <w:t>郵政公司1</w:t>
      </w:r>
      <w:r w:rsidR="00AC7D48" w:rsidRPr="008D725D">
        <w:rPr>
          <w:rFonts w:hAnsi="標楷體"/>
        </w:rPr>
        <w:t>1</w:t>
      </w:r>
      <w:r w:rsidR="006D3454" w:rsidRPr="008D725D">
        <w:rPr>
          <w:rFonts w:hAnsi="標楷體"/>
        </w:rPr>
        <w:t>3</w:t>
      </w:r>
      <w:r w:rsidR="00AC7D48" w:rsidRPr="008D725D">
        <w:rPr>
          <w:rFonts w:hAnsi="標楷體" w:hint="eastAsia"/>
        </w:rPr>
        <w:t>年度決算書之產銷營運計畫</w:t>
      </w:r>
      <w:r w:rsidR="00FF71DC" w:rsidRPr="008D725D">
        <w:rPr>
          <w:rFonts w:hAnsi="標楷體" w:hint="eastAsia"/>
        </w:rPr>
        <w:t>實際執行情形</w:t>
      </w:r>
      <w:r w:rsidR="0043055D" w:rsidRPr="008D725D">
        <w:rPr>
          <w:rFonts w:hAnsi="標楷體" w:hint="eastAsia"/>
        </w:rPr>
        <w:t>(詳表1</w:t>
      </w:r>
      <w:r w:rsidR="0043055D" w:rsidRPr="008D725D">
        <w:rPr>
          <w:rFonts w:hAnsi="標楷體"/>
        </w:rPr>
        <w:t>)</w:t>
      </w:r>
      <w:r w:rsidR="00FF71DC" w:rsidRPr="008D725D">
        <w:rPr>
          <w:rFonts w:hAnsi="標楷體" w:hint="eastAsia"/>
        </w:rPr>
        <w:t>，</w:t>
      </w:r>
      <w:r w:rsidR="005B0898" w:rsidRPr="008D725D">
        <w:rPr>
          <w:rFonts w:hAnsi="標楷體" w:hint="eastAsia"/>
        </w:rPr>
        <w:t>部分產銷營運計畫未達目標值</w:t>
      </w:r>
      <w:r w:rsidR="00977188" w:rsidRPr="008D725D">
        <w:rPr>
          <w:rFonts w:hAnsi="標楷體" w:hint="eastAsia"/>
        </w:rPr>
        <w:t>，</w:t>
      </w:r>
      <w:r w:rsidR="005B0898" w:rsidRPr="008D725D">
        <w:rPr>
          <w:rFonts w:hAnsi="標楷體" w:hint="eastAsia"/>
        </w:rPr>
        <w:t>如</w:t>
      </w:r>
      <w:r w:rsidR="00FF71DC" w:rsidRPr="008D725D">
        <w:rPr>
          <w:rFonts w:hAnsi="標楷體" w:hint="eastAsia"/>
        </w:rPr>
        <w:t>收寄包裹、快捷郵件之件數</w:t>
      </w:r>
      <w:r w:rsidR="00977188" w:rsidRPr="008D725D">
        <w:rPr>
          <w:rFonts w:hAnsi="標楷體" w:hint="eastAsia"/>
        </w:rPr>
        <w:t>目標</w:t>
      </w:r>
      <w:r w:rsidR="00EC6AF1" w:rsidRPr="008D725D">
        <w:rPr>
          <w:rFonts w:hAnsi="標楷體" w:hint="eastAsia"/>
        </w:rPr>
        <w:t>達成率</w:t>
      </w:r>
      <w:r w:rsidR="006C5FB7" w:rsidRPr="008D725D">
        <w:rPr>
          <w:rFonts w:hAnsi="標楷體" w:hint="eastAsia"/>
        </w:rPr>
        <w:t>各</w:t>
      </w:r>
      <w:r w:rsidR="00EC6AF1" w:rsidRPr="008D725D">
        <w:rPr>
          <w:rFonts w:hAnsi="標楷體" w:hint="eastAsia"/>
        </w:rPr>
        <w:t>為</w:t>
      </w:r>
      <w:r w:rsidR="00E16C48" w:rsidRPr="008D725D">
        <w:rPr>
          <w:rFonts w:hAnsi="標楷體" w:hint="eastAsia"/>
        </w:rPr>
        <w:t>8</w:t>
      </w:r>
      <w:r w:rsidR="008D725D" w:rsidRPr="008D725D">
        <w:rPr>
          <w:rFonts w:hAnsi="標楷體"/>
        </w:rPr>
        <w:t>2</w:t>
      </w:r>
      <w:r w:rsidR="00E16C48" w:rsidRPr="008D725D">
        <w:rPr>
          <w:rFonts w:hAnsi="標楷體"/>
        </w:rPr>
        <w:t>.</w:t>
      </w:r>
      <w:r w:rsidR="008D725D" w:rsidRPr="008D725D">
        <w:rPr>
          <w:rFonts w:hAnsi="標楷體"/>
        </w:rPr>
        <w:t>08</w:t>
      </w:r>
      <w:r w:rsidR="00E16C48" w:rsidRPr="008D725D">
        <w:rPr>
          <w:rFonts w:hAnsi="標楷體"/>
        </w:rPr>
        <w:t>%</w:t>
      </w:r>
      <w:r w:rsidR="00E16C48" w:rsidRPr="008D725D">
        <w:rPr>
          <w:rFonts w:hAnsi="標楷體" w:hint="eastAsia"/>
        </w:rPr>
        <w:t>及</w:t>
      </w:r>
      <w:r w:rsidR="008D725D" w:rsidRPr="008D725D">
        <w:rPr>
          <w:rFonts w:hAnsi="標楷體" w:hint="eastAsia"/>
        </w:rPr>
        <w:t>8</w:t>
      </w:r>
      <w:r w:rsidR="008D725D" w:rsidRPr="008D725D">
        <w:rPr>
          <w:rFonts w:hAnsi="標楷體"/>
        </w:rPr>
        <w:t>1</w:t>
      </w:r>
      <w:r w:rsidR="00E16C48" w:rsidRPr="008D725D">
        <w:rPr>
          <w:rFonts w:hAnsi="標楷體"/>
        </w:rPr>
        <w:t>.</w:t>
      </w:r>
      <w:r w:rsidR="008D725D" w:rsidRPr="008D725D">
        <w:rPr>
          <w:rFonts w:hAnsi="標楷體"/>
        </w:rPr>
        <w:t>61</w:t>
      </w:r>
      <w:r w:rsidR="00E16C48" w:rsidRPr="008D725D">
        <w:rPr>
          <w:rFonts w:hAnsi="標楷體"/>
        </w:rPr>
        <w:t>%</w:t>
      </w:r>
      <w:r w:rsidR="006C5FB7" w:rsidRPr="008D725D">
        <w:rPr>
          <w:rFonts w:hAnsi="標楷體" w:hint="eastAsia"/>
        </w:rPr>
        <w:t>，</w:t>
      </w:r>
      <w:r w:rsidR="00D76945" w:rsidRPr="008D725D">
        <w:rPr>
          <w:rFonts w:hAnsi="標楷體" w:hint="eastAsia"/>
        </w:rPr>
        <w:t>包裹、快捷</w:t>
      </w:r>
      <w:r w:rsidR="006C5FB7" w:rsidRPr="008D725D">
        <w:rPr>
          <w:rFonts w:hAnsi="標楷體" w:hint="eastAsia"/>
        </w:rPr>
        <w:t>郵費收入</w:t>
      </w:r>
      <w:r w:rsidR="00977188" w:rsidRPr="008D725D">
        <w:rPr>
          <w:rFonts w:hAnsi="標楷體" w:hint="eastAsia"/>
        </w:rPr>
        <w:t>預算</w:t>
      </w:r>
      <w:r w:rsidR="006C5FB7" w:rsidRPr="008D725D">
        <w:rPr>
          <w:rFonts w:hAnsi="標楷體" w:hint="eastAsia"/>
        </w:rPr>
        <w:t>達成率各為</w:t>
      </w:r>
      <w:r w:rsidR="008D725D" w:rsidRPr="008D725D">
        <w:rPr>
          <w:rFonts w:hAnsi="標楷體" w:hint="eastAsia"/>
        </w:rPr>
        <w:t>7</w:t>
      </w:r>
      <w:r w:rsidR="008D725D" w:rsidRPr="008D725D">
        <w:rPr>
          <w:rFonts w:hAnsi="標楷體"/>
        </w:rPr>
        <w:t>3</w:t>
      </w:r>
      <w:r w:rsidR="006C5FB7" w:rsidRPr="008D725D">
        <w:rPr>
          <w:rFonts w:hAnsi="標楷體"/>
        </w:rPr>
        <w:t>.99%</w:t>
      </w:r>
      <w:r w:rsidR="006C5FB7" w:rsidRPr="008D725D">
        <w:rPr>
          <w:rFonts w:hAnsi="標楷體" w:hint="eastAsia"/>
        </w:rPr>
        <w:t>、</w:t>
      </w:r>
      <w:r w:rsidR="008D725D" w:rsidRPr="008D725D">
        <w:rPr>
          <w:rFonts w:hAnsi="標楷體" w:hint="eastAsia"/>
        </w:rPr>
        <w:t>6</w:t>
      </w:r>
      <w:r w:rsidR="008D725D" w:rsidRPr="008D725D">
        <w:rPr>
          <w:rFonts w:hAnsi="標楷體"/>
        </w:rPr>
        <w:t>6</w:t>
      </w:r>
      <w:r w:rsidR="006C5FB7" w:rsidRPr="008D725D">
        <w:rPr>
          <w:rFonts w:hAnsi="標楷體"/>
        </w:rPr>
        <w:t>.</w:t>
      </w:r>
      <w:r w:rsidR="008D725D" w:rsidRPr="008D725D">
        <w:rPr>
          <w:rFonts w:hAnsi="標楷體"/>
        </w:rPr>
        <w:t>54</w:t>
      </w:r>
      <w:r w:rsidR="006C5FB7" w:rsidRPr="008D725D">
        <w:rPr>
          <w:rFonts w:hAnsi="標楷體"/>
        </w:rPr>
        <w:t>%</w:t>
      </w:r>
      <w:r w:rsidR="005B0898" w:rsidRPr="008D725D">
        <w:rPr>
          <w:rFonts w:hAnsi="標楷體" w:hint="eastAsia"/>
        </w:rPr>
        <w:t>，</w:t>
      </w:r>
      <w:r w:rsidR="00977188" w:rsidRPr="008D725D">
        <w:rPr>
          <w:rFonts w:hAnsi="標楷體" w:hint="eastAsia"/>
        </w:rPr>
        <w:t>及</w:t>
      </w:r>
      <w:r w:rsidR="005B0898" w:rsidRPr="008D725D">
        <w:rPr>
          <w:rFonts w:hAnsi="標楷體" w:hint="eastAsia"/>
        </w:rPr>
        <w:t>簡易人壽保費收入</w:t>
      </w:r>
      <w:r w:rsidR="00D76945" w:rsidRPr="008D725D">
        <w:rPr>
          <w:rFonts w:hAnsi="標楷體" w:hint="eastAsia"/>
        </w:rPr>
        <w:t>達成率</w:t>
      </w:r>
      <w:r w:rsidR="00271AF0" w:rsidRPr="008D725D">
        <w:rPr>
          <w:rFonts w:hAnsi="標楷體" w:hint="eastAsia"/>
        </w:rPr>
        <w:t>為</w:t>
      </w:r>
      <w:r w:rsidR="008D725D" w:rsidRPr="008D725D">
        <w:rPr>
          <w:rFonts w:hAnsi="標楷體" w:hint="eastAsia"/>
        </w:rPr>
        <w:t>8</w:t>
      </w:r>
      <w:r w:rsidR="008D725D" w:rsidRPr="008D725D">
        <w:rPr>
          <w:rFonts w:hAnsi="標楷體"/>
        </w:rPr>
        <w:t>8</w:t>
      </w:r>
      <w:r w:rsidR="00D76945" w:rsidRPr="008D725D">
        <w:rPr>
          <w:rFonts w:hAnsi="標楷體"/>
        </w:rPr>
        <w:t>.8</w:t>
      </w:r>
      <w:r w:rsidR="008D725D" w:rsidRPr="008D725D">
        <w:rPr>
          <w:rFonts w:hAnsi="標楷體"/>
        </w:rPr>
        <w:t>7</w:t>
      </w:r>
      <w:r w:rsidR="00D76945" w:rsidRPr="008D725D">
        <w:rPr>
          <w:rFonts w:hAnsi="標楷體"/>
        </w:rPr>
        <w:t>%</w:t>
      </w:r>
      <w:r w:rsidR="00D76945" w:rsidRPr="008D725D">
        <w:rPr>
          <w:rFonts w:hAnsi="標楷體" w:hint="eastAsia"/>
        </w:rPr>
        <w:t>等</w:t>
      </w:r>
      <w:r w:rsidR="00FA4E21">
        <w:rPr>
          <w:rFonts w:hAnsi="標楷體" w:hint="eastAsia"/>
        </w:rPr>
        <w:t>均</w:t>
      </w:r>
      <w:r w:rsidR="008D725D" w:rsidRPr="008D725D">
        <w:rPr>
          <w:rFonts w:hAnsi="標楷體" w:hint="eastAsia"/>
        </w:rPr>
        <w:t>未及九成</w:t>
      </w:r>
      <w:r w:rsidRPr="008D725D">
        <w:rPr>
          <w:rFonts w:hAnsi="標楷體" w:hint="eastAsia"/>
        </w:rPr>
        <w:t>，</w:t>
      </w:r>
      <w:r w:rsidR="00D76945" w:rsidRPr="008D725D">
        <w:rPr>
          <w:rFonts w:hAnsi="標楷體" w:hint="eastAsia"/>
        </w:rPr>
        <w:t>顯示該公司1</w:t>
      </w:r>
      <w:r w:rsidR="00D76945" w:rsidRPr="008D725D">
        <w:rPr>
          <w:rFonts w:hAnsi="標楷體"/>
        </w:rPr>
        <w:t>1</w:t>
      </w:r>
      <w:r w:rsidR="008D725D" w:rsidRPr="008D725D">
        <w:rPr>
          <w:rFonts w:hAnsi="標楷體"/>
        </w:rPr>
        <w:t>3</w:t>
      </w:r>
      <w:r w:rsidR="00D76945" w:rsidRPr="008D725D">
        <w:rPr>
          <w:rFonts w:hAnsi="標楷體" w:hint="eastAsia"/>
        </w:rPr>
        <w:t>年度部分產銷營運計畫之執行情形未如預期；</w:t>
      </w:r>
      <w:r w:rsidR="00531AF4">
        <w:rPr>
          <w:rFonts w:hAnsi="標楷體" w:hint="eastAsia"/>
        </w:rPr>
        <w:t>又</w:t>
      </w:r>
      <w:r w:rsidR="00D76945" w:rsidRPr="008D725D">
        <w:rPr>
          <w:rFonts w:hAnsi="標楷體" w:hint="eastAsia"/>
        </w:rPr>
        <w:t>該公司表示郵務收入衰退主要受無紙化趨勢影響，</w:t>
      </w:r>
      <w:r w:rsidR="000110BF">
        <w:rPr>
          <w:rFonts w:hAnsi="標楷體" w:hint="eastAsia"/>
        </w:rPr>
        <w:t>及</w:t>
      </w:r>
      <w:r w:rsidR="00D76945" w:rsidRPr="008D725D">
        <w:rPr>
          <w:rFonts w:hAnsi="標楷體" w:hint="eastAsia"/>
        </w:rPr>
        <w:t>壽險保費收入減少係因停售儲蓄性保險商品等。</w:t>
      </w:r>
    </w:p>
    <w:p w:rsidR="00EC6AF1" w:rsidRPr="00EC33B5" w:rsidRDefault="005B0898" w:rsidP="005B0898">
      <w:pPr>
        <w:ind w:leftChars="0" w:left="567" w:hangingChars="200" w:hanging="567"/>
        <w:rPr>
          <w:rFonts w:hAnsi="標楷體" w:hint="eastAsia"/>
          <w:b/>
          <w:spacing w:val="-10"/>
        </w:rPr>
      </w:pPr>
      <w:r w:rsidRPr="00EC33B5">
        <w:rPr>
          <w:rFonts w:hAnsi="標楷體" w:hint="eastAsia"/>
          <w:b/>
        </w:rPr>
        <w:t>表1</w:t>
      </w:r>
      <w:r w:rsidRPr="00EC33B5">
        <w:rPr>
          <w:rFonts w:hAnsi="標楷體"/>
          <w:b/>
        </w:rPr>
        <w:t xml:space="preserve"> </w:t>
      </w:r>
      <w:r w:rsidR="00E533B5">
        <w:rPr>
          <w:rFonts w:hAnsi="標楷體"/>
          <w:b/>
        </w:rPr>
        <w:t xml:space="preserve"> </w:t>
      </w:r>
      <w:r w:rsidRPr="00EC33B5">
        <w:rPr>
          <w:rFonts w:hAnsi="標楷體" w:hint="eastAsia"/>
          <w:b/>
        </w:rPr>
        <w:t>中華郵政公司1</w:t>
      </w:r>
      <w:r w:rsidRPr="00EC33B5">
        <w:rPr>
          <w:rFonts w:hAnsi="標楷體"/>
          <w:b/>
        </w:rPr>
        <w:t>1</w:t>
      </w:r>
      <w:r w:rsidR="006D3454">
        <w:rPr>
          <w:rFonts w:hAnsi="標楷體"/>
          <w:b/>
        </w:rPr>
        <w:t>3</w:t>
      </w:r>
      <w:r w:rsidRPr="00EC33B5">
        <w:rPr>
          <w:rFonts w:hAnsi="標楷體" w:hint="eastAsia"/>
          <w:b/>
        </w:rPr>
        <w:t>年度產銷營運計畫執行概況表</w:t>
      </w:r>
    </w:p>
    <w:p w:rsidR="00AC7D48" w:rsidRPr="00EC33B5" w:rsidRDefault="00AC7D48" w:rsidP="005B0898">
      <w:pPr>
        <w:pStyle w:val="a4"/>
        <w:spacing w:line="280" w:lineRule="exact"/>
        <w:ind w:leftChars="0" w:left="730" w:hangingChars="300" w:hanging="730"/>
        <w:jc w:val="right"/>
        <w:rPr>
          <w:rFonts w:hAnsi="標楷體" w:hint="eastAsia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>單位：</w:t>
      </w:r>
      <w:r w:rsidR="006C04B2" w:rsidRPr="00EC33B5">
        <w:rPr>
          <w:rFonts w:hAnsi="標楷體" w:hint="eastAsia"/>
          <w:sz w:val="24"/>
          <w:szCs w:val="24"/>
        </w:rPr>
        <w:t>千</w:t>
      </w:r>
      <w:r w:rsidRPr="00EC33B5">
        <w:rPr>
          <w:rFonts w:hAnsi="標楷體" w:hint="eastAsia"/>
          <w:sz w:val="24"/>
          <w:szCs w:val="24"/>
        </w:rPr>
        <w:t>件；新</w:t>
      </w:r>
      <w:r w:rsidR="001E5A91">
        <w:rPr>
          <w:rFonts w:hAnsi="標楷體" w:hint="eastAsia"/>
          <w:sz w:val="24"/>
          <w:szCs w:val="24"/>
        </w:rPr>
        <w:t>臺</w:t>
      </w:r>
      <w:r w:rsidRPr="00EC33B5">
        <w:rPr>
          <w:rFonts w:hAnsi="標楷體" w:hint="eastAsia"/>
          <w:sz w:val="24"/>
          <w:szCs w:val="24"/>
        </w:rPr>
        <w:t>幣千元；</w:t>
      </w:r>
      <w:r w:rsidRPr="00EC33B5">
        <w:rPr>
          <w:rFonts w:hAnsi="標楷體"/>
          <w:sz w:val="24"/>
          <w:szCs w:val="24"/>
        </w:rPr>
        <w:t>%</w:t>
      </w:r>
      <w:r w:rsidRPr="00EC33B5">
        <w:rPr>
          <w:rFonts w:hAnsi="標楷體" w:hint="eastAsia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81"/>
        <w:gridCol w:w="2077"/>
        <w:gridCol w:w="2077"/>
        <w:gridCol w:w="2077"/>
      </w:tblGrid>
      <w:tr w:rsidR="001715A5" w:rsidRPr="00EC33B5" w:rsidTr="001715A5">
        <w:trPr>
          <w:trHeight w:hRule="exact" w:val="340"/>
          <w:tblHeader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項目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決算數</w:t>
            </w:r>
            <w:r>
              <w:rPr>
                <w:rFonts w:hAnsi="標楷體" w:hint="eastAsia"/>
              </w:rPr>
              <w:t>A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預算數</w:t>
            </w:r>
            <w:r>
              <w:rPr>
                <w:rFonts w:hAnsi="標楷體" w:hint="eastAsia"/>
              </w:rPr>
              <w:t>B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達成率</w:t>
            </w:r>
            <w:r>
              <w:rPr>
                <w:rFonts w:hAnsi="標楷體" w:hint="eastAsia"/>
              </w:rPr>
              <w:t>A</w:t>
            </w:r>
            <w:r w:rsidRPr="00EC33B5">
              <w:rPr>
                <w:rFonts w:hAnsi="標楷體"/>
              </w:rPr>
              <w:t>/</w:t>
            </w:r>
            <w:r>
              <w:rPr>
                <w:rFonts w:hAnsi="標楷體"/>
              </w:rPr>
              <w:t>B</w:t>
            </w:r>
          </w:p>
        </w:tc>
      </w:tr>
      <w:tr w:rsidR="001715A5" w:rsidRPr="00EC33B5" w:rsidTr="00812C03">
        <w:trPr>
          <w:trHeight w:hRule="exact" w:val="340"/>
        </w:trPr>
        <w:tc>
          <w:tcPr>
            <w:tcW w:w="8612" w:type="dxa"/>
            <w:gridSpan w:val="4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rPr>
                <w:rFonts w:hAnsi="標楷體" w:hint="eastAsia"/>
              </w:rPr>
            </w:pPr>
            <w:r w:rsidRPr="00EC33B5">
              <w:rPr>
                <w:rFonts w:hAnsi="標楷體" w:hint="eastAsia"/>
                <w:b/>
                <w:bCs/>
              </w:rPr>
              <w:t>(一)郵務部分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firstLineChars="100" w:firstLine="24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收寄函件</w:t>
            </w:r>
          </w:p>
        </w:tc>
        <w:tc>
          <w:tcPr>
            <w:tcW w:w="2077" w:type="dxa"/>
            <w:vAlign w:val="center"/>
          </w:tcPr>
          <w:p w:rsidR="001715A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,</w:t>
            </w:r>
            <w:r>
              <w:rPr>
                <w:rFonts w:hAnsi="標楷體"/>
              </w:rPr>
              <w:t>773,294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,692,217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</w:t>
            </w:r>
            <w:r>
              <w:rPr>
                <w:rFonts w:hAnsi="標楷體"/>
              </w:rPr>
              <w:t>4</w:t>
            </w:r>
            <w:r w:rsidRPr="00EC33B5">
              <w:rPr>
                <w:rFonts w:hAnsi="標楷體"/>
              </w:rPr>
              <w:t>.</w:t>
            </w:r>
            <w:r>
              <w:rPr>
                <w:rFonts w:hAnsi="標楷體"/>
              </w:rPr>
              <w:t>79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bookmarkStart w:id="2" w:name="_Hlk181888078"/>
            <w:r w:rsidRPr="00EC33B5">
              <w:rPr>
                <w:rFonts w:hAnsi="標楷體" w:hint="eastAsia"/>
                <w:b/>
                <w:bCs/>
              </w:rPr>
              <w:t>收寄包裹</w:t>
            </w:r>
            <w:bookmarkEnd w:id="2"/>
          </w:p>
        </w:tc>
        <w:tc>
          <w:tcPr>
            <w:tcW w:w="2077" w:type="dxa"/>
            <w:vAlign w:val="center"/>
          </w:tcPr>
          <w:p w:rsidR="001715A5" w:rsidRDefault="001715A5" w:rsidP="001715A5">
            <w:pPr>
              <w:pStyle w:val="142"/>
              <w:ind w:left="567" w:hanging="567"/>
              <w:jc w:val="right"/>
              <w:rPr>
                <w:rFonts w:hAnsi="標楷體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2</w:t>
            </w:r>
            <w:r>
              <w:rPr>
                <w:rFonts w:hAnsi="標楷體"/>
                <w:b/>
                <w:bCs/>
              </w:rPr>
              <w:t>5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138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/>
                <w:b/>
                <w:bCs/>
              </w:rPr>
              <w:t>30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628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8</w:t>
            </w:r>
            <w:r>
              <w:rPr>
                <w:rFonts w:hAnsi="標楷體"/>
                <w:b/>
                <w:bCs/>
              </w:rPr>
              <w:t>2</w:t>
            </w:r>
            <w:r w:rsidRPr="00EC33B5">
              <w:rPr>
                <w:rFonts w:hAnsi="標楷體"/>
                <w:b/>
                <w:bCs/>
              </w:rPr>
              <w:t>.</w:t>
            </w:r>
            <w:r>
              <w:rPr>
                <w:rFonts w:hAnsi="標楷體"/>
                <w:b/>
                <w:bCs/>
              </w:rPr>
              <w:t>08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收寄快捷郵件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1</w:t>
            </w:r>
            <w:r>
              <w:rPr>
                <w:rFonts w:hAnsi="標楷體"/>
                <w:b/>
                <w:bCs/>
              </w:rPr>
              <w:t>4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858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1</w:t>
            </w:r>
            <w:r>
              <w:rPr>
                <w:rFonts w:hAnsi="標楷體"/>
                <w:b/>
                <w:bCs/>
              </w:rPr>
              <w:t>8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206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/>
                <w:b/>
                <w:bCs/>
              </w:rPr>
              <w:t>81</w:t>
            </w:r>
            <w:r w:rsidRPr="00EC33B5">
              <w:rPr>
                <w:rFonts w:hAnsi="標楷體"/>
                <w:b/>
                <w:bCs/>
              </w:rPr>
              <w:t>.</w:t>
            </w:r>
            <w:r>
              <w:rPr>
                <w:rFonts w:hAnsi="標楷體"/>
                <w:b/>
                <w:bCs/>
              </w:rPr>
              <w:t>61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郵務代理業務</w:t>
            </w:r>
          </w:p>
        </w:tc>
        <w:tc>
          <w:tcPr>
            <w:tcW w:w="2077" w:type="dxa"/>
            <w:vAlign w:val="center"/>
          </w:tcPr>
          <w:p w:rsidR="001715A5" w:rsidRDefault="001715A5" w:rsidP="001715A5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,1</w:t>
            </w:r>
            <w:r>
              <w:rPr>
                <w:rFonts w:hAnsi="標楷體"/>
              </w:rPr>
              <w:t>07,421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>
              <w:rPr>
                <w:rFonts w:hAnsi="標楷體"/>
              </w:rPr>
              <w:t>883</w:t>
            </w:r>
            <w:r w:rsidRPr="00EC33B5">
              <w:rPr>
                <w:rFonts w:hAnsi="標楷體"/>
              </w:rPr>
              <w:t>,000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2</w:t>
            </w:r>
            <w:r>
              <w:rPr>
                <w:rFonts w:hAnsi="標楷體"/>
              </w:rPr>
              <w:t>5</w:t>
            </w:r>
            <w:r w:rsidRPr="00EC33B5">
              <w:rPr>
                <w:rFonts w:hAnsi="標楷體"/>
              </w:rPr>
              <w:t>.</w:t>
            </w:r>
            <w:r>
              <w:rPr>
                <w:rFonts w:hAnsi="標楷體"/>
              </w:rPr>
              <w:t>42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函件郵費收入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0,</w:t>
            </w:r>
            <w:r>
              <w:rPr>
                <w:rFonts w:hAnsi="標楷體"/>
              </w:rPr>
              <w:t>18</w:t>
            </w:r>
            <w:r w:rsidR="00DE5412">
              <w:rPr>
                <w:rFonts w:hAnsi="標楷體"/>
              </w:rPr>
              <w:t>2</w:t>
            </w:r>
            <w:r w:rsidRPr="00EC33B5">
              <w:rPr>
                <w:rFonts w:hAnsi="標楷體"/>
              </w:rPr>
              <w:t>,0</w:t>
            </w:r>
            <w:r>
              <w:rPr>
                <w:rFonts w:hAnsi="標楷體"/>
              </w:rPr>
              <w:t>51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9,</w:t>
            </w:r>
            <w:r>
              <w:rPr>
                <w:rFonts w:hAnsi="標楷體"/>
              </w:rPr>
              <w:t>450</w:t>
            </w:r>
            <w:r w:rsidRPr="00EC33B5">
              <w:rPr>
                <w:rFonts w:hAnsi="標楷體"/>
              </w:rPr>
              <w:t>,</w:t>
            </w:r>
            <w:r>
              <w:rPr>
                <w:rFonts w:hAnsi="標楷體"/>
              </w:rPr>
              <w:t>01</w:t>
            </w:r>
            <w:r w:rsidRPr="00EC33B5">
              <w:rPr>
                <w:rFonts w:hAnsi="標楷體"/>
              </w:rPr>
              <w:t>9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03.</w:t>
            </w:r>
            <w:r>
              <w:rPr>
                <w:rFonts w:hAnsi="標楷體"/>
              </w:rPr>
              <w:t>76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包裹郵費收入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2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578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029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3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484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142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/>
                <w:b/>
                <w:bCs/>
              </w:rPr>
              <w:t>73</w:t>
            </w:r>
            <w:r w:rsidRPr="00EC33B5">
              <w:rPr>
                <w:rFonts w:hAnsi="標楷體"/>
                <w:b/>
                <w:bCs/>
              </w:rPr>
              <w:t>.99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快捷郵費收入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/>
                <w:b/>
                <w:bCs/>
              </w:rPr>
              <w:t>2,</w:t>
            </w:r>
            <w:r>
              <w:rPr>
                <w:rFonts w:hAnsi="標楷體"/>
                <w:b/>
                <w:bCs/>
              </w:rPr>
              <w:t>142,612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3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219,859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/>
                <w:b/>
                <w:bCs/>
              </w:rPr>
              <w:t>66</w:t>
            </w:r>
            <w:r w:rsidRPr="00EC33B5">
              <w:rPr>
                <w:rFonts w:hAnsi="標楷體"/>
                <w:b/>
                <w:bCs/>
              </w:rPr>
              <w:t>.</w:t>
            </w:r>
            <w:r>
              <w:rPr>
                <w:rFonts w:hAnsi="標楷體"/>
                <w:b/>
                <w:bCs/>
              </w:rPr>
              <w:t>54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集郵收入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>
              <w:rPr>
                <w:rFonts w:hAnsi="標楷體"/>
              </w:rPr>
              <w:t>578</w:t>
            </w:r>
            <w:r w:rsidRPr="00EC33B5">
              <w:rPr>
                <w:rFonts w:hAnsi="標楷體"/>
              </w:rPr>
              <w:t>,</w:t>
            </w:r>
            <w:r>
              <w:rPr>
                <w:rFonts w:hAnsi="標楷體"/>
              </w:rPr>
              <w:t>449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5</w:t>
            </w:r>
            <w:r w:rsidRPr="00EC33B5">
              <w:rPr>
                <w:rFonts w:hAnsi="標楷體"/>
              </w:rPr>
              <w:t>68,90</w:t>
            </w:r>
            <w:r>
              <w:rPr>
                <w:rFonts w:hAnsi="標楷體"/>
              </w:rPr>
              <w:t>0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</w:t>
            </w:r>
            <w:r w:rsidR="00DE5412">
              <w:rPr>
                <w:rFonts w:hAnsi="標楷體"/>
              </w:rPr>
              <w:t>1</w:t>
            </w:r>
            <w:r w:rsidRPr="00EC33B5">
              <w:rPr>
                <w:rFonts w:hAnsi="標楷體"/>
              </w:rPr>
              <w:t>.6</w:t>
            </w:r>
            <w:r>
              <w:rPr>
                <w:rFonts w:hAnsi="標楷體"/>
              </w:rPr>
              <w:t>8</w:t>
            </w:r>
          </w:p>
        </w:tc>
      </w:tr>
      <w:tr w:rsidR="001715A5" w:rsidRPr="00EC33B5" w:rsidTr="00812C03">
        <w:trPr>
          <w:trHeight w:hRule="exact" w:val="340"/>
        </w:trPr>
        <w:tc>
          <w:tcPr>
            <w:tcW w:w="8612" w:type="dxa"/>
            <w:gridSpan w:val="4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rPr>
                <w:rFonts w:hAnsi="標楷體" w:hint="eastAsia"/>
              </w:rPr>
            </w:pPr>
            <w:r w:rsidRPr="00EC33B5">
              <w:rPr>
                <w:rFonts w:hAnsi="標楷體" w:hint="eastAsia"/>
                <w:b/>
                <w:bCs/>
              </w:rPr>
              <w:t>(二)儲壽部分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儲金</w:t>
            </w:r>
            <w:r w:rsidRPr="00DE450D">
              <w:rPr>
                <w:rFonts w:hAnsi="標楷體" w:hint="eastAsia"/>
              </w:rPr>
              <w:t>日平均餘額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/>
                <w:szCs w:val="24"/>
              </w:rPr>
              <w:t>7,</w:t>
            </w:r>
            <w:r>
              <w:rPr>
                <w:rFonts w:hAnsi="標楷體"/>
                <w:szCs w:val="24"/>
              </w:rPr>
              <w:t>259</w:t>
            </w:r>
            <w:r w:rsidRPr="00EC33B5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137</w:t>
            </w:r>
            <w:r w:rsidRPr="00EC33B5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607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  <w:szCs w:val="24"/>
              </w:rPr>
              <w:t>6</w:t>
            </w:r>
            <w:r w:rsidRPr="00EC33B5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967</w:t>
            </w:r>
            <w:r w:rsidRPr="00EC33B5">
              <w:rPr>
                <w:rFonts w:hAnsi="標楷體"/>
                <w:szCs w:val="24"/>
              </w:rPr>
              <w:t>,000,000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  <w:szCs w:val="24"/>
              </w:rPr>
              <w:t>1</w:t>
            </w:r>
            <w:r w:rsidRPr="00EC33B5">
              <w:rPr>
                <w:rFonts w:hAnsi="標楷體"/>
                <w:szCs w:val="24"/>
              </w:rPr>
              <w:t>04.1</w:t>
            </w:r>
            <w:r>
              <w:rPr>
                <w:rFonts w:hAnsi="標楷體"/>
                <w:szCs w:val="24"/>
              </w:rPr>
              <w:t>9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匯款</w:t>
            </w:r>
            <w:r w:rsidRPr="00DE450D">
              <w:rPr>
                <w:rFonts w:hAnsi="標楷體" w:hint="eastAsia"/>
              </w:rPr>
              <w:t>總額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/>
                <w:szCs w:val="24"/>
              </w:rPr>
            </w:pPr>
            <w:r w:rsidRPr="00EC33B5">
              <w:rPr>
                <w:rFonts w:hAnsi="標楷體"/>
                <w:szCs w:val="24"/>
              </w:rPr>
              <w:t>1,</w:t>
            </w:r>
            <w:r>
              <w:rPr>
                <w:rFonts w:hAnsi="標楷體"/>
                <w:szCs w:val="24"/>
              </w:rPr>
              <w:t>678</w:t>
            </w:r>
            <w:r w:rsidRPr="00EC33B5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561</w:t>
            </w:r>
            <w:r w:rsidRPr="00EC33B5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832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/>
                <w:szCs w:val="24"/>
              </w:rPr>
              <w:t>1,5</w:t>
            </w:r>
            <w:r>
              <w:rPr>
                <w:rFonts w:hAnsi="標楷體"/>
                <w:szCs w:val="24"/>
              </w:rPr>
              <w:t>3</w:t>
            </w:r>
            <w:r w:rsidRPr="00EC33B5">
              <w:rPr>
                <w:rFonts w:hAnsi="標楷體"/>
                <w:szCs w:val="24"/>
              </w:rPr>
              <w:t>8,</w:t>
            </w:r>
            <w:r>
              <w:rPr>
                <w:rFonts w:hAnsi="標楷體"/>
                <w:szCs w:val="24"/>
              </w:rPr>
              <w:t>4</w:t>
            </w:r>
            <w:r w:rsidRPr="00EC33B5">
              <w:rPr>
                <w:rFonts w:hAnsi="標楷體"/>
                <w:szCs w:val="24"/>
              </w:rPr>
              <w:t>00,000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  <w:szCs w:val="24"/>
              </w:rPr>
              <w:t>1</w:t>
            </w:r>
            <w:r w:rsidRPr="00EC33B5">
              <w:rPr>
                <w:rFonts w:hAnsi="標楷體"/>
                <w:szCs w:val="24"/>
              </w:rPr>
              <w:t>0</w:t>
            </w:r>
            <w:r>
              <w:rPr>
                <w:rFonts w:hAnsi="標楷體"/>
                <w:szCs w:val="24"/>
              </w:rPr>
              <w:t>9</w:t>
            </w:r>
            <w:r w:rsidRPr="00EC33B5">
              <w:rPr>
                <w:rFonts w:hAnsi="標楷體"/>
                <w:szCs w:val="24"/>
              </w:rPr>
              <w:t>.</w:t>
            </w:r>
            <w:r>
              <w:rPr>
                <w:rFonts w:hAnsi="標楷體"/>
                <w:szCs w:val="24"/>
              </w:rPr>
              <w:t>11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  <w:spacing w:val="-10"/>
              </w:rPr>
            </w:pPr>
            <w:r w:rsidRPr="00EC33B5">
              <w:rPr>
                <w:rFonts w:hAnsi="標楷體" w:hint="eastAsia"/>
                <w:b/>
                <w:bCs/>
                <w:spacing w:val="-10"/>
              </w:rPr>
              <w:t>簡易人壽保費收入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/>
                <w:b/>
                <w:bCs/>
              </w:rPr>
              <w:t>75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841,231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8</w:t>
            </w:r>
            <w:r>
              <w:rPr>
                <w:rFonts w:hAnsi="標楷體"/>
                <w:b/>
                <w:bCs/>
              </w:rPr>
              <w:t>5</w:t>
            </w:r>
            <w:r w:rsidRPr="00EC33B5">
              <w:rPr>
                <w:rFonts w:hAnsi="標楷體"/>
                <w:b/>
                <w:bCs/>
              </w:rPr>
              <w:t>,</w:t>
            </w:r>
            <w:r>
              <w:rPr>
                <w:rFonts w:hAnsi="標楷體"/>
                <w:b/>
                <w:bCs/>
              </w:rPr>
              <w:t>336</w:t>
            </w:r>
            <w:r w:rsidRPr="00EC33B5">
              <w:rPr>
                <w:rFonts w:hAnsi="標楷體"/>
                <w:b/>
                <w:bCs/>
              </w:rPr>
              <w:t>,000</w:t>
            </w:r>
          </w:p>
        </w:tc>
        <w:tc>
          <w:tcPr>
            <w:tcW w:w="2077" w:type="dxa"/>
            <w:vAlign w:val="center"/>
          </w:tcPr>
          <w:p w:rsidR="001715A5" w:rsidRPr="00EC33B5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/>
                <w:b/>
                <w:bCs/>
              </w:rPr>
              <w:t>88</w:t>
            </w:r>
            <w:r w:rsidRPr="00EC33B5">
              <w:rPr>
                <w:rFonts w:hAnsi="標楷體"/>
                <w:b/>
                <w:bCs/>
              </w:rPr>
              <w:t>.</w:t>
            </w:r>
            <w:r>
              <w:rPr>
                <w:rFonts w:hAnsi="標楷體"/>
                <w:b/>
                <w:bCs/>
              </w:rPr>
              <w:t>87</w:t>
            </w:r>
          </w:p>
        </w:tc>
      </w:tr>
      <w:tr w:rsidR="001715A5" w:rsidRPr="00EC33B5" w:rsidTr="001715A5">
        <w:trPr>
          <w:trHeight w:hRule="exact" w:val="340"/>
        </w:trPr>
        <w:tc>
          <w:tcPr>
            <w:tcW w:w="2381" w:type="dxa"/>
            <w:shd w:val="clear" w:color="auto" w:fill="auto"/>
            <w:vAlign w:val="center"/>
          </w:tcPr>
          <w:p w:rsidR="001715A5" w:rsidRPr="00230847" w:rsidRDefault="001715A5" w:rsidP="00091A25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230847">
              <w:rPr>
                <w:rFonts w:hAnsi="標楷體" w:hint="eastAsia"/>
                <w:spacing w:val="-10"/>
              </w:rPr>
              <w:lastRenderedPageBreak/>
              <w:t>儲匯代理業務</w:t>
            </w:r>
          </w:p>
        </w:tc>
        <w:tc>
          <w:tcPr>
            <w:tcW w:w="2077" w:type="dxa"/>
            <w:vAlign w:val="center"/>
          </w:tcPr>
          <w:p w:rsidR="001715A5" w:rsidRPr="00230847" w:rsidRDefault="001715A5" w:rsidP="001715A5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230847">
              <w:rPr>
                <w:rFonts w:hAnsi="標楷體"/>
              </w:rPr>
              <w:t>4,032,896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715A5" w:rsidRPr="00230847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230847">
              <w:rPr>
                <w:rFonts w:hAnsi="標楷體"/>
              </w:rPr>
              <w:t>4,039,100</w:t>
            </w:r>
          </w:p>
        </w:tc>
        <w:tc>
          <w:tcPr>
            <w:tcW w:w="2077" w:type="dxa"/>
            <w:vAlign w:val="center"/>
          </w:tcPr>
          <w:p w:rsidR="001715A5" w:rsidRPr="00230847" w:rsidRDefault="001715A5" w:rsidP="001715A5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230847">
              <w:rPr>
                <w:rFonts w:hAnsi="標楷體"/>
              </w:rPr>
              <w:t>99.85</w:t>
            </w:r>
          </w:p>
        </w:tc>
      </w:tr>
    </w:tbl>
    <w:p w:rsidR="00AC7D48" w:rsidRPr="00EC33B5" w:rsidRDefault="00AC7D48" w:rsidP="003D38A3">
      <w:pPr>
        <w:spacing w:line="280" w:lineRule="exact"/>
        <w:ind w:leftChars="1" w:left="1275" w:rightChars="-50" w:right="-142" w:hangingChars="523" w:hanging="1272"/>
        <w:rPr>
          <w:rFonts w:hAnsi="標楷體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>資料來源：</w:t>
      </w:r>
      <w:r w:rsidR="00450109">
        <w:rPr>
          <w:rFonts w:hAnsi="標楷體" w:hint="eastAsia"/>
          <w:sz w:val="24"/>
          <w:szCs w:val="24"/>
        </w:rPr>
        <w:t>摘自</w:t>
      </w:r>
      <w:r w:rsidRPr="00EC33B5">
        <w:rPr>
          <w:rFonts w:hAnsi="標楷體" w:hint="eastAsia"/>
          <w:sz w:val="24"/>
          <w:szCs w:val="24"/>
        </w:rPr>
        <w:t>中華郵政公司</w:t>
      </w:r>
      <w:r w:rsidR="00C708CD" w:rsidRPr="00EC33B5">
        <w:rPr>
          <w:rFonts w:hAnsi="標楷體" w:hint="eastAsia"/>
          <w:sz w:val="24"/>
          <w:szCs w:val="24"/>
        </w:rPr>
        <w:t>1</w:t>
      </w:r>
      <w:r w:rsidR="00C708CD" w:rsidRPr="00EC33B5">
        <w:rPr>
          <w:rFonts w:hAnsi="標楷體"/>
          <w:sz w:val="24"/>
          <w:szCs w:val="24"/>
        </w:rPr>
        <w:t>1</w:t>
      </w:r>
      <w:r w:rsidR="006D3454">
        <w:rPr>
          <w:rFonts w:hAnsi="標楷體"/>
          <w:sz w:val="24"/>
          <w:szCs w:val="24"/>
        </w:rPr>
        <w:t>3</w:t>
      </w:r>
      <w:r w:rsidR="00C708CD" w:rsidRPr="00EC33B5">
        <w:rPr>
          <w:rFonts w:hAnsi="標楷體" w:hint="eastAsia"/>
          <w:sz w:val="24"/>
          <w:szCs w:val="24"/>
        </w:rPr>
        <w:t>年度決算書第</w:t>
      </w:r>
      <w:r w:rsidR="00C708CD" w:rsidRPr="00EC33B5">
        <w:rPr>
          <w:rFonts w:hAnsi="標楷體"/>
          <w:sz w:val="24"/>
          <w:szCs w:val="24"/>
        </w:rPr>
        <w:t>14</w:t>
      </w:r>
      <w:r w:rsidR="00C708CD" w:rsidRPr="00EC33B5">
        <w:rPr>
          <w:rFonts w:hAnsi="標楷體" w:hint="eastAsia"/>
          <w:sz w:val="24"/>
          <w:szCs w:val="24"/>
        </w:rPr>
        <w:t>至1</w:t>
      </w:r>
      <w:r w:rsidR="00C708CD" w:rsidRPr="00EC33B5">
        <w:rPr>
          <w:rFonts w:hAnsi="標楷體"/>
          <w:sz w:val="24"/>
          <w:szCs w:val="24"/>
        </w:rPr>
        <w:t>5</w:t>
      </w:r>
      <w:r w:rsidR="00C708CD" w:rsidRPr="00EC33B5">
        <w:rPr>
          <w:rFonts w:hAnsi="標楷體" w:hint="eastAsia"/>
          <w:sz w:val="24"/>
          <w:szCs w:val="24"/>
        </w:rPr>
        <w:t>頁</w:t>
      </w:r>
      <w:r w:rsidR="003E782F" w:rsidRPr="00EC33B5">
        <w:rPr>
          <w:rFonts w:hAnsi="標楷體" w:hint="eastAsia"/>
          <w:sz w:val="24"/>
          <w:szCs w:val="24"/>
        </w:rPr>
        <w:t>，本中心整理</w:t>
      </w:r>
      <w:r w:rsidRPr="00EC33B5">
        <w:rPr>
          <w:rFonts w:hAnsi="標楷體" w:hint="eastAsia"/>
          <w:sz w:val="24"/>
          <w:szCs w:val="24"/>
        </w:rPr>
        <w:t>。</w:t>
      </w:r>
    </w:p>
    <w:p w:rsidR="00271AF0" w:rsidRPr="00EC33B5" w:rsidRDefault="00271AF0" w:rsidP="00271AF0">
      <w:pPr>
        <w:ind w:left="566" w:firstLine="566"/>
        <w:rPr>
          <w:rFonts w:hAnsi="標楷體" w:hint="eastAsia"/>
        </w:rPr>
      </w:pPr>
      <w:r w:rsidRPr="00EC33B5">
        <w:rPr>
          <w:rFonts w:hAnsi="標楷體" w:hint="eastAsia"/>
        </w:rPr>
        <w:t>綜上，中華郵政公司1</w:t>
      </w:r>
      <w:r w:rsidRPr="00EC33B5">
        <w:rPr>
          <w:rFonts w:hAnsi="標楷體"/>
        </w:rPr>
        <w:t>1</w:t>
      </w:r>
      <w:r w:rsidR="00FA4E21">
        <w:rPr>
          <w:rFonts w:hAnsi="標楷體" w:hint="eastAsia"/>
        </w:rPr>
        <w:t>3</w:t>
      </w:r>
      <w:r w:rsidRPr="00EC33B5">
        <w:rPr>
          <w:rFonts w:hAnsi="標楷體" w:hint="eastAsia"/>
        </w:rPr>
        <w:t>年度</w:t>
      </w:r>
      <w:r w:rsidR="008D5B96" w:rsidRPr="00FA4E21">
        <w:rPr>
          <w:rFonts w:hAnsi="標楷體" w:hint="eastAsia"/>
        </w:rPr>
        <w:t>淨利</w:t>
      </w:r>
      <w:r w:rsidR="00FA4E21" w:rsidRPr="00FA4E21">
        <w:rPr>
          <w:rFonts w:hAnsi="標楷體" w:hint="eastAsia"/>
        </w:rPr>
        <w:t>決算</w:t>
      </w:r>
      <w:r w:rsidR="008D5B96">
        <w:rPr>
          <w:rFonts w:hAnsi="標楷體" w:hint="eastAsia"/>
        </w:rPr>
        <w:t>數</w:t>
      </w:r>
      <w:r w:rsidR="00FA4E21" w:rsidRPr="00FA4E21">
        <w:rPr>
          <w:rFonts w:hAnsi="標楷體" w:hint="eastAsia"/>
        </w:rPr>
        <w:t>26億5,515萬7千元，較預算數減少68億6,996萬9千元(-72.12%)，減</w:t>
      </w:r>
      <w:r w:rsidR="00CB4497">
        <w:rPr>
          <w:rFonts w:hAnsi="標楷體" w:hint="eastAsia"/>
        </w:rPr>
        <w:t>少</w:t>
      </w:r>
      <w:r w:rsidR="00FA4E21" w:rsidRPr="00FA4E21">
        <w:rPr>
          <w:rFonts w:hAnsi="標楷體" w:hint="eastAsia"/>
        </w:rPr>
        <w:t>逾七成</w:t>
      </w:r>
      <w:r w:rsidRPr="00EC33B5">
        <w:rPr>
          <w:rFonts w:hAnsi="標楷體" w:hint="eastAsia"/>
        </w:rPr>
        <w:t>，該公司表示主要因</w:t>
      </w:r>
      <w:r w:rsidR="00FA4E21" w:rsidRPr="00FA4E21">
        <w:rPr>
          <w:rFonts w:hAnsi="標楷體" w:hint="eastAsia"/>
        </w:rPr>
        <w:t>國外投資避險成本居高不下致影響獲利</w:t>
      </w:r>
      <w:r w:rsidR="00531AF4">
        <w:rPr>
          <w:rFonts w:hAnsi="標楷體" w:hint="eastAsia"/>
        </w:rPr>
        <w:t>等</w:t>
      </w:r>
      <w:r w:rsidR="00A37268">
        <w:rPr>
          <w:rFonts w:hAnsi="標楷體" w:hint="eastAsia"/>
        </w:rPr>
        <w:t>；</w:t>
      </w:r>
      <w:r w:rsidRPr="00EC33B5">
        <w:rPr>
          <w:rFonts w:hAnsi="標楷體" w:hint="eastAsia"/>
        </w:rPr>
        <w:t>然</w:t>
      </w:r>
      <w:r w:rsidR="00A37268">
        <w:rPr>
          <w:rFonts w:hAnsi="標楷體" w:hint="eastAsia"/>
        </w:rPr>
        <w:t>依</w:t>
      </w:r>
      <w:r w:rsidRPr="00EC33B5">
        <w:rPr>
          <w:rFonts w:hAnsi="標楷體" w:hint="eastAsia"/>
        </w:rPr>
        <w:t>該公司1</w:t>
      </w:r>
      <w:r w:rsidRPr="00EC33B5">
        <w:rPr>
          <w:rFonts w:hAnsi="標楷體"/>
        </w:rPr>
        <w:t>1</w:t>
      </w:r>
      <w:r w:rsidR="00FA4E21">
        <w:rPr>
          <w:rFonts w:hAnsi="標楷體" w:hint="eastAsia"/>
        </w:rPr>
        <w:t>3</w:t>
      </w:r>
      <w:r w:rsidRPr="00EC33B5">
        <w:rPr>
          <w:rFonts w:hAnsi="標楷體" w:hint="eastAsia"/>
        </w:rPr>
        <w:t>年度決算書</w:t>
      </w:r>
      <w:r w:rsidR="00A37268">
        <w:rPr>
          <w:rFonts w:hAnsi="標楷體" w:hint="eastAsia"/>
        </w:rPr>
        <w:t>載示</w:t>
      </w:r>
      <w:r w:rsidR="00FA4E21">
        <w:rPr>
          <w:rFonts w:hAnsi="標楷體" w:hint="eastAsia"/>
        </w:rPr>
        <w:t>如</w:t>
      </w:r>
      <w:r w:rsidR="00FA4E21" w:rsidRPr="00FA4E21">
        <w:rPr>
          <w:rFonts w:hAnsi="標楷體" w:hint="eastAsia"/>
        </w:rPr>
        <w:t>收寄包裹、快捷郵件之件數</w:t>
      </w:r>
      <w:r w:rsidR="00FA4E21">
        <w:rPr>
          <w:rFonts w:hAnsi="標楷體" w:hint="eastAsia"/>
        </w:rPr>
        <w:t>，及</w:t>
      </w:r>
      <w:r w:rsidR="00A37268" w:rsidRPr="008D725D">
        <w:rPr>
          <w:rFonts w:hAnsi="標楷體" w:hint="eastAsia"/>
        </w:rPr>
        <w:t>包裹、快捷郵費收入</w:t>
      </w:r>
      <w:r w:rsidR="00A37268">
        <w:rPr>
          <w:rFonts w:hAnsi="標楷體" w:hint="eastAsia"/>
        </w:rPr>
        <w:t>與</w:t>
      </w:r>
      <w:r w:rsidR="00A37268" w:rsidRPr="008D725D">
        <w:rPr>
          <w:rFonts w:hAnsi="標楷體" w:hint="eastAsia"/>
        </w:rPr>
        <w:t>簡易人壽保費收入</w:t>
      </w:r>
      <w:r w:rsidR="00A37268">
        <w:rPr>
          <w:rFonts w:hAnsi="標楷體" w:hint="eastAsia"/>
        </w:rPr>
        <w:t>等目標達成率均未及九成，</w:t>
      </w:r>
      <w:r w:rsidR="00A37268" w:rsidRPr="00EC33B5">
        <w:rPr>
          <w:rFonts w:hAnsi="標楷體" w:hint="eastAsia"/>
        </w:rPr>
        <w:t>顯示</w:t>
      </w:r>
      <w:r w:rsidR="00A37268">
        <w:rPr>
          <w:rFonts w:hAnsi="標楷體" w:hint="eastAsia"/>
        </w:rPr>
        <w:t>部分</w:t>
      </w:r>
      <w:r w:rsidRPr="00EC33B5">
        <w:rPr>
          <w:rFonts w:hAnsi="標楷體" w:hint="eastAsia"/>
        </w:rPr>
        <w:t>產銷營運計畫之執行情形未如預期，允宜</w:t>
      </w:r>
      <w:r w:rsidRPr="00271AF0">
        <w:rPr>
          <w:rFonts w:hAnsi="標楷體" w:hint="eastAsia"/>
        </w:rPr>
        <w:t>研謀改善</w:t>
      </w:r>
      <w:r w:rsidR="00D1794F">
        <w:rPr>
          <w:rFonts w:hAnsi="標楷體" w:hint="eastAsia"/>
        </w:rPr>
        <w:t>，</w:t>
      </w:r>
      <w:r w:rsidR="00A37268">
        <w:rPr>
          <w:rFonts w:hAnsi="標楷體" w:hint="eastAsia"/>
        </w:rPr>
        <w:t>以</w:t>
      </w:r>
      <w:r w:rsidR="00D1794F">
        <w:rPr>
          <w:rFonts w:hAnsi="標楷體" w:hint="eastAsia"/>
        </w:rPr>
        <w:t>提升經營績效</w:t>
      </w:r>
      <w:r w:rsidRPr="00EC33B5">
        <w:rPr>
          <w:rFonts w:hAnsi="標楷體" w:hint="eastAsia"/>
        </w:rPr>
        <w:t>。</w:t>
      </w:r>
    </w:p>
    <w:sectPr w:rsidR="00271AF0" w:rsidRPr="00EC33B5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E34" w:rsidRDefault="00EE2E34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E2E34" w:rsidRDefault="00EE2E34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52" w:rsidRDefault="00F13E52" w:rsidP="00B15581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A429D" w:rsidRPr="007A429D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E34" w:rsidRDefault="00EE2E34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E2E34" w:rsidRDefault="00EE2E34" w:rsidP="002C78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D9C2885"/>
    <w:multiLevelType w:val="hybridMultilevel"/>
    <w:tmpl w:val="213C56F2"/>
    <w:lvl w:ilvl="0" w:tplc="43EC33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C94E21"/>
    <w:multiLevelType w:val="hybridMultilevel"/>
    <w:tmpl w:val="02ACCB92"/>
    <w:lvl w:ilvl="0" w:tplc="5B2069AC">
      <w:start w:val="1"/>
      <w:numFmt w:val="taiwaneseCountingThousand"/>
      <w:lvlText w:val="%1、"/>
      <w:lvlJc w:val="left"/>
      <w:pPr>
        <w:ind w:left="480" w:hanging="480"/>
      </w:pPr>
      <w:rPr>
        <w:rFonts w:ascii="Calibri Light" w:eastAsia="標楷體" w:hAnsi="Calibri Light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A8F"/>
    <w:rsid w:val="00001246"/>
    <w:rsid w:val="00002749"/>
    <w:rsid w:val="000028C4"/>
    <w:rsid w:val="000059C6"/>
    <w:rsid w:val="00005A07"/>
    <w:rsid w:val="000072B1"/>
    <w:rsid w:val="00007D62"/>
    <w:rsid w:val="00010089"/>
    <w:rsid w:val="00010D61"/>
    <w:rsid w:val="000110BF"/>
    <w:rsid w:val="000114DD"/>
    <w:rsid w:val="000149BD"/>
    <w:rsid w:val="00016917"/>
    <w:rsid w:val="00020405"/>
    <w:rsid w:val="00021096"/>
    <w:rsid w:val="000248AE"/>
    <w:rsid w:val="00024DC7"/>
    <w:rsid w:val="00025DBE"/>
    <w:rsid w:val="00026B65"/>
    <w:rsid w:val="00027472"/>
    <w:rsid w:val="0003069A"/>
    <w:rsid w:val="00030CEB"/>
    <w:rsid w:val="00030FAA"/>
    <w:rsid w:val="0003118E"/>
    <w:rsid w:val="000311A8"/>
    <w:rsid w:val="00034F16"/>
    <w:rsid w:val="00035C01"/>
    <w:rsid w:val="00035EEA"/>
    <w:rsid w:val="0003720A"/>
    <w:rsid w:val="0003724F"/>
    <w:rsid w:val="000379C1"/>
    <w:rsid w:val="00040291"/>
    <w:rsid w:val="0004128D"/>
    <w:rsid w:val="00042275"/>
    <w:rsid w:val="0004565E"/>
    <w:rsid w:val="000500E1"/>
    <w:rsid w:val="000509D0"/>
    <w:rsid w:val="00051893"/>
    <w:rsid w:val="0005394B"/>
    <w:rsid w:val="00055350"/>
    <w:rsid w:val="00056570"/>
    <w:rsid w:val="00056E8B"/>
    <w:rsid w:val="0005727F"/>
    <w:rsid w:val="000572F9"/>
    <w:rsid w:val="000576AE"/>
    <w:rsid w:val="00057AA3"/>
    <w:rsid w:val="0006066D"/>
    <w:rsid w:val="000608C4"/>
    <w:rsid w:val="00060F89"/>
    <w:rsid w:val="00063226"/>
    <w:rsid w:val="00063E8B"/>
    <w:rsid w:val="00064062"/>
    <w:rsid w:val="0006791A"/>
    <w:rsid w:val="000706E1"/>
    <w:rsid w:val="00070D3F"/>
    <w:rsid w:val="00070E5D"/>
    <w:rsid w:val="00072ABE"/>
    <w:rsid w:val="00073DAB"/>
    <w:rsid w:val="00075345"/>
    <w:rsid w:val="000764AE"/>
    <w:rsid w:val="0007729B"/>
    <w:rsid w:val="00077A3B"/>
    <w:rsid w:val="00077CC1"/>
    <w:rsid w:val="00080B08"/>
    <w:rsid w:val="0008150F"/>
    <w:rsid w:val="000819AA"/>
    <w:rsid w:val="000826E0"/>
    <w:rsid w:val="000839F4"/>
    <w:rsid w:val="00085139"/>
    <w:rsid w:val="00087463"/>
    <w:rsid w:val="00090253"/>
    <w:rsid w:val="000906F3"/>
    <w:rsid w:val="00090AAB"/>
    <w:rsid w:val="00090CCE"/>
    <w:rsid w:val="00091777"/>
    <w:rsid w:val="00091A25"/>
    <w:rsid w:val="000922B9"/>
    <w:rsid w:val="00093015"/>
    <w:rsid w:val="00094140"/>
    <w:rsid w:val="0009414D"/>
    <w:rsid w:val="00094512"/>
    <w:rsid w:val="0009499C"/>
    <w:rsid w:val="00096064"/>
    <w:rsid w:val="00096499"/>
    <w:rsid w:val="0009687A"/>
    <w:rsid w:val="00096AB7"/>
    <w:rsid w:val="00096D83"/>
    <w:rsid w:val="0009745A"/>
    <w:rsid w:val="000A2BA7"/>
    <w:rsid w:val="000A37B5"/>
    <w:rsid w:val="000A455B"/>
    <w:rsid w:val="000A499E"/>
    <w:rsid w:val="000A531F"/>
    <w:rsid w:val="000A5A54"/>
    <w:rsid w:val="000A60EF"/>
    <w:rsid w:val="000B0739"/>
    <w:rsid w:val="000B0D97"/>
    <w:rsid w:val="000B1ADD"/>
    <w:rsid w:val="000B38A0"/>
    <w:rsid w:val="000B4D9C"/>
    <w:rsid w:val="000B7120"/>
    <w:rsid w:val="000C28B5"/>
    <w:rsid w:val="000C5E72"/>
    <w:rsid w:val="000C5F51"/>
    <w:rsid w:val="000C794F"/>
    <w:rsid w:val="000C7BE7"/>
    <w:rsid w:val="000D13E6"/>
    <w:rsid w:val="000D1BBC"/>
    <w:rsid w:val="000D1D8F"/>
    <w:rsid w:val="000D1F0F"/>
    <w:rsid w:val="000D2C1D"/>
    <w:rsid w:val="000D4DC8"/>
    <w:rsid w:val="000D4ED3"/>
    <w:rsid w:val="000D4F05"/>
    <w:rsid w:val="000D58A0"/>
    <w:rsid w:val="000E286B"/>
    <w:rsid w:val="000E3B63"/>
    <w:rsid w:val="000E452C"/>
    <w:rsid w:val="000E47DF"/>
    <w:rsid w:val="000E496A"/>
    <w:rsid w:val="000E5B3D"/>
    <w:rsid w:val="000E6A1F"/>
    <w:rsid w:val="000F0871"/>
    <w:rsid w:val="000F1335"/>
    <w:rsid w:val="000F232B"/>
    <w:rsid w:val="000F2751"/>
    <w:rsid w:val="000F2A67"/>
    <w:rsid w:val="000F2A6E"/>
    <w:rsid w:val="000F3A6B"/>
    <w:rsid w:val="000F3C23"/>
    <w:rsid w:val="000F63BC"/>
    <w:rsid w:val="000F65DB"/>
    <w:rsid w:val="000F7F68"/>
    <w:rsid w:val="001016D0"/>
    <w:rsid w:val="001018A8"/>
    <w:rsid w:val="001034D3"/>
    <w:rsid w:val="00103954"/>
    <w:rsid w:val="001039E3"/>
    <w:rsid w:val="001054B0"/>
    <w:rsid w:val="00107930"/>
    <w:rsid w:val="00107FA7"/>
    <w:rsid w:val="00110F89"/>
    <w:rsid w:val="001121D0"/>
    <w:rsid w:val="0011296C"/>
    <w:rsid w:val="001130DE"/>
    <w:rsid w:val="00113348"/>
    <w:rsid w:val="00113B27"/>
    <w:rsid w:val="00114D8D"/>
    <w:rsid w:val="0011578D"/>
    <w:rsid w:val="00117E73"/>
    <w:rsid w:val="00121BA8"/>
    <w:rsid w:val="00122970"/>
    <w:rsid w:val="00124AB6"/>
    <w:rsid w:val="00124CBC"/>
    <w:rsid w:val="001257A2"/>
    <w:rsid w:val="0012655A"/>
    <w:rsid w:val="0012791A"/>
    <w:rsid w:val="00131713"/>
    <w:rsid w:val="001322AE"/>
    <w:rsid w:val="00132398"/>
    <w:rsid w:val="001331E6"/>
    <w:rsid w:val="00133C18"/>
    <w:rsid w:val="001360EF"/>
    <w:rsid w:val="00136616"/>
    <w:rsid w:val="00136BA1"/>
    <w:rsid w:val="001376B6"/>
    <w:rsid w:val="001411DB"/>
    <w:rsid w:val="001415C9"/>
    <w:rsid w:val="001424FB"/>
    <w:rsid w:val="00144BD4"/>
    <w:rsid w:val="00145578"/>
    <w:rsid w:val="00150648"/>
    <w:rsid w:val="001522AB"/>
    <w:rsid w:val="00153A74"/>
    <w:rsid w:val="00153AF1"/>
    <w:rsid w:val="00155FC9"/>
    <w:rsid w:val="00156DEB"/>
    <w:rsid w:val="001576C5"/>
    <w:rsid w:val="001611D9"/>
    <w:rsid w:val="00161B01"/>
    <w:rsid w:val="0016390F"/>
    <w:rsid w:val="0016451E"/>
    <w:rsid w:val="00164C0E"/>
    <w:rsid w:val="00165032"/>
    <w:rsid w:val="00166DD0"/>
    <w:rsid w:val="00167053"/>
    <w:rsid w:val="00167E77"/>
    <w:rsid w:val="00170542"/>
    <w:rsid w:val="0017110A"/>
    <w:rsid w:val="001715A5"/>
    <w:rsid w:val="0017670D"/>
    <w:rsid w:val="0017674D"/>
    <w:rsid w:val="00176C88"/>
    <w:rsid w:val="00181626"/>
    <w:rsid w:val="00182476"/>
    <w:rsid w:val="00183D76"/>
    <w:rsid w:val="00183F0A"/>
    <w:rsid w:val="00184699"/>
    <w:rsid w:val="0018546E"/>
    <w:rsid w:val="0018720D"/>
    <w:rsid w:val="0019110B"/>
    <w:rsid w:val="00192126"/>
    <w:rsid w:val="001949DF"/>
    <w:rsid w:val="00194C37"/>
    <w:rsid w:val="00194FB4"/>
    <w:rsid w:val="001958E8"/>
    <w:rsid w:val="00197B09"/>
    <w:rsid w:val="001A0AD0"/>
    <w:rsid w:val="001A1179"/>
    <w:rsid w:val="001A228A"/>
    <w:rsid w:val="001A2EB9"/>
    <w:rsid w:val="001A308B"/>
    <w:rsid w:val="001A3539"/>
    <w:rsid w:val="001A3DDE"/>
    <w:rsid w:val="001A3EEA"/>
    <w:rsid w:val="001A7098"/>
    <w:rsid w:val="001A749D"/>
    <w:rsid w:val="001B0255"/>
    <w:rsid w:val="001B2E00"/>
    <w:rsid w:val="001B2F04"/>
    <w:rsid w:val="001B3109"/>
    <w:rsid w:val="001B3286"/>
    <w:rsid w:val="001B4A6A"/>
    <w:rsid w:val="001B560D"/>
    <w:rsid w:val="001B6E11"/>
    <w:rsid w:val="001B6E8D"/>
    <w:rsid w:val="001B7535"/>
    <w:rsid w:val="001B77AC"/>
    <w:rsid w:val="001C01E8"/>
    <w:rsid w:val="001C22BE"/>
    <w:rsid w:val="001C3891"/>
    <w:rsid w:val="001C39B4"/>
    <w:rsid w:val="001C52D0"/>
    <w:rsid w:val="001C5B2A"/>
    <w:rsid w:val="001C6D19"/>
    <w:rsid w:val="001C7457"/>
    <w:rsid w:val="001D00CB"/>
    <w:rsid w:val="001D05C7"/>
    <w:rsid w:val="001D0BF8"/>
    <w:rsid w:val="001D18EC"/>
    <w:rsid w:val="001D2DEE"/>
    <w:rsid w:val="001D413A"/>
    <w:rsid w:val="001D53EB"/>
    <w:rsid w:val="001D54C0"/>
    <w:rsid w:val="001E0069"/>
    <w:rsid w:val="001E094D"/>
    <w:rsid w:val="001E1AED"/>
    <w:rsid w:val="001E1BC7"/>
    <w:rsid w:val="001E3B7A"/>
    <w:rsid w:val="001E3F41"/>
    <w:rsid w:val="001E53AC"/>
    <w:rsid w:val="001E5A91"/>
    <w:rsid w:val="001E710F"/>
    <w:rsid w:val="001E7A9F"/>
    <w:rsid w:val="001E7BA5"/>
    <w:rsid w:val="001F03F8"/>
    <w:rsid w:val="001F152A"/>
    <w:rsid w:val="001F3322"/>
    <w:rsid w:val="001F4D3E"/>
    <w:rsid w:val="001F5163"/>
    <w:rsid w:val="001F5351"/>
    <w:rsid w:val="001F6890"/>
    <w:rsid w:val="001F7DA0"/>
    <w:rsid w:val="002026C9"/>
    <w:rsid w:val="00204199"/>
    <w:rsid w:val="0020630F"/>
    <w:rsid w:val="00206EB8"/>
    <w:rsid w:val="0020706E"/>
    <w:rsid w:val="002144A1"/>
    <w:rsid w:val="00220160"/>
    <w:rsid w:val="002210CA"/>
    <w:rsid w:val="0022182C"/>
    <w:rsid w:val="00221BE9"/>
    <w:rsid w:val="00222ECD"/>
    <w:rsid w:val="0022471E"/>
    <w:rsid w:val="00224F8B"/>
    <w:rsid w:val="0022597B"/>
    <w:rsid w:val="002271EB"/>
    <w:rsid w:val="00227BD7"/>
    <w:rsid w:val="002306A9"/>
    <w:rsid w:val="00230794"/>
    <w:rsid w:val="00230847"/>
    <w:rsid w:val="00230D34"/>
    <w:rsid w:val="0023124E"/>
    <w:rsid w:val="00231F5D"/>
    <w:rsid w:val="002325C0"/>
    <w:rsid w:val="00232D92"/>
    <w:rsid w:val="00234C01"/>
    <w:rsid w:val="00235793"/>
    <w:rsid w:val="00236BB7"/>
    <w:rsid w:val="002370C3"/>
    <w:rsid w:val="00240696"/>
    <w:rsid w:val="00241B3A"/>
    <w:rsid w:val="00241E99"/>
    <w:rsid w:val="0024310C"/>
    <w:rsid w:val="002437CB"/>
    <w:rsid w:val="00243C56"/>
    <w:rsid w:val="00246022"/>
    <w:rsid w:val="00246824"/>
    <w:rsid w:val="0024748F"/>
    <w:rsid w:val="00247EC8"/>
    <w:rsid w:val="00251CFB"/>
    <w:rsid w:val="00252347"/>
    <w:rsid w:val="00252624"/>
    <w:rsid w:val="00255522"/>
    <w:rsid w:val="002567D6"/>
    <w:rsid w:val="0026022C"/>
    <w:rsid w:val="00260A37"/>
    <w:rsid w:val="00263E54"/>
    <w:rsid w:val="0026643A"/>
    <w:rsid w:val="00266B1C"/>
    <w:rsid w:val="002678F1"/>
    <w:rsid w:val="00271678"/>
    <w:rsid w:val="00271AF0"/>
    <w:rsid w:val="002747D0"/>
    <w:rsid w:val="00275D26"/>
    <w:rsid w:val="00280A9F"/>
    <w:rsid w:val="00281A46"/>
    <w:rsid w:val="00282465"/>
    <w:rsid w:val="0028701A"/>
    <w:rsid w:val="0029149C"/>
    <w:rsid w:val="00292619"/>
    <w:rsid w:val="002926BE"/>
    <w:rsid w:val="002926D8"/>
    <w:rsid w:val="002934AD"/>
    <w:rsid w:val="0029591D"/>
    <w:rsid w:val="00296402"/>
    <w:rsid w:val="002A1A92"/>
    <w:rsid w:val="002A3B07"/>
    <w:rsid w:val="002A58F2"/>
    <w:rsid w:val="002A6DEC"/>
    <w:rsid w:val="002A718D"/>
    <w:rsid w:val="002A752B"/>
    <w:rsid w:val="002A7810"/>
    <w:rsid w:val="002A7821"/>
    <w:rsid w:val="002B104A"/>
    <w:rsid w:val="002B3379"/>
    <w:rsid w:val="002B4361"/>
    <w:rsid w:val="002B495D"/>
    <w:rsid w:val="002B665E"/>
    <w:rsid w:val="002B6C30"/>
    <w:rsid w:val="002B6E53"/>
    <w:rsid w:val="002B7EC8"/>
    <w:rsid w:val="002C01C2"/>
    <w:rsid w:val="002C24EC"/>
    <w:rsid w:val="002C2628"/>
    <w:rsid w:val="002C2BDF"/>
    <w:rsid w:val="002C4100"/>
    <w:rsid w:val="002C44EC"/>
    <w:rsid w:val="002C52F3"/>
    <w:rsid w:val="002C6370"/>
    <w:rsid w:val="002C662F"/>
    <w:rsid w:val="002C6AA1"/>
    <w:rsid w:val="002C78D6"/>
    <w:rsid w:val="002D0298"/>
    <w:rsid w:val="002D2C78"/>
    <w:rsid w:val="002D2D64"/>
    <w:rsid w:val="002D3705"/>
    <w:rsid w:val="002D431D"/>
    <w:rsid w:val="002D79EB"/>
    <w:rsid w:val="002E0547"/>
    <w:rsid w:val="002E224F"/>
    <w:rsid w:val="002E440A"/>
    <w:rsid w:val="002E44D9"/>
    <w:rsid w:val="002E55FB"/>
    <w:rsid w:val="002E6C7E"/>
    <w:rsid w:val="002E6EC1"/>
    <w:rsid w:val="002F0256"/>
    <w:rsid w:val="002F0B97"/>
    <w:rsid w:val="002F0D1B"/>
    <w:rsid w:val="002F1B00"/>
    <w:rsid w:val="002F2747"/>
    <w:rsid w:val="002F41F9"/>
    <w:rsid w:val="002F52E6"/>
    <w:rsid w:val="002F561E"/>
    <w:rsid w:val="002F7076"/>
    <w:rsid w:val="00300B22"/>
    <w:rsid w:val="00301E4C"/>
    <w:rsid w:val="00302DAA"/>
    <w:rsid w:val="0030425C"/>
    <w:rsid w:val="00305061"/>
    <w:rsid w:val="00306B7E"/>
    <w:rsid w:val="003109B1"/>
    <w:rsid w:val="00311A88"/>
    <w:rsid w:val="00311D14"/>
    <w:rsid w:val="00312A5F"/>
    <w:rsid w:val="00312FA9"/>
    <w:rsid w:val="00313178"/>
    <w:rsid w:val="00314CCC"/>
    <w:rsid w:val="00316FC0"/>
    <w:rsid w:val="0031730B"/>
    <w:rsid w:val="00317F62"/>
    <w:rsid w:val="003203E4"/>
    <w:rsid w:val="003214DF"/>
    <w:rsid w:val="00322336"/>
    <w:rsid w:val="00323097"/>
    <w:rsid w:val="00323436"/>
    <w:rsid w:val="00326A8F"/>
    <w:rsid w:val="003272AF"/>
    <w:rsid w:val="00327A13"/>
    <w:rsid w:val="0033126B"/>
    <w:rsid w:val="003323AB"/>
    <w:rsid w:val="00333696"/>
    <w:rsid w:val="00334638"/>
    <w:rsid w:val="00334650"/>
    <w:rsid w:val="00334C81"/>
    <w:rsid w:val="0033625A"/>
    <w:rsid w:val="00336C4D"/>
    <w:rsid w:val="0033747D"/>
    <w:rsid w:val="00337E64"/>
    <w:rsid w:val="00341408"/>
    <w:rsid w:val="00341B23"/>
    <w:rsid w:val="00342DEB"/>
    <w:rsid w:val="00343BE8"/>
    <w:rsid w:val="00343EDF"/>
    <w:rsid w:val="00344C39"/>
    <w:rsid w:val="003460E6"/>
    <w:rsid w:val="0034615B"/>
    <w:rsid w:val="00350FE0"/>
    <w:rsid w:val="003517E5"/>
    <w:rsid w:val="00354A08"/>
    <w:rsid w:val="0035638D"/>
    <w:rsid w:val="00356450"/>
    <w:rsid w:val="0035646F"/>
    <w:rsid w:val="00356B61"/>
    <w:rsid w:val="003571E5"/>
    <w:rsid w:val="00357F3B"/>
    <w:rsid w:val="003605CD"/>
    <w:rsid w:val="00360B09"/>
    <w:rsid w:val="00360F7B"/>
    <w:rsid w:val="003611C2"/>
    <w:rsid w:val="00361654"/>
    <w:rsid w:val="00362132"/>
    <w:rsid w:val="00364818"/>
    <w:rsid w:val="003704D6"/>
    <w:rsid w:val="00370726"/>
    <w:rsid w:val="00370A0A"/>
    <w:rsid w:val="003718C5"/>
    <w:rsid w:val="003730BC"/>
    <w:rsid w:val="00373961"/>
    <w:rsid w:val="0037396A"/>
    <w:rsid w:val="003750C9"/>
    <w:rsid w:val="00377A6D"/>
    <w:rsid w:val="003821E5"/>
    <w:rsid w:val="0038237D"/>
    <w:rsid w:val="00383491"/>
    <w:rsid w:val="003842A0"/>
    <w:rsid w:val="003842E9"/>
    <w:rsid w:val="003844ED"/>
    <w:rsid w:val="00384D56"/>
    <w:rsid w:val="00385E6D"/>
    <w:rsid w:val="00387BD4"/>
    <w:rsid w:val="00391372"/>
    <w:rsid w:val="00391FC4"/>
    <w:rsid w:val="00392C17"/>
    <w:rsid w:val="00394E92"/>
    <w:rsid w:val="0039547B"/>
    <w:rsid w:val="00396DE0"/>
    <w:rsid w:val="0039739C"/>
    <w:rsid w:val="003974F3"/>
    <w:rsid w:val="003979A5"/>
    <w:rsid w:val="003A0549"/>
    <w:rsid w:val="003A1256"/>
    <w:rsid w:val="003A13F4"/>
    <w:rsid w:val="003A2638"/>
    <w:rsid w:val="003A35E4"/>
    <w:rsid w:val="003A4B0C"/>
    <w:rsid w:val="003A4F55"/>
    <w:rsid w:val="003A5965"/>
    <w:rsid w:val="003A68E4"/>
    <w:rsid w:val="003A6A2A"/>
    <w:rsid w:val="003A76D1"/>
    <w:rsid w:val="003B1E2A"/>
    <w:rsid w:val="003B1E5C"/>
    <w:rsid w:val="003B2FFD"/>
    <w:rsid w:val="003B3162"/>
    <w:rsid w:val="003B5F58"/>
    <w:rsid w:val="003B61AB"/>
    <w:rsid w:val="003C4CA9"/>
    <w:rsid w:val="003C690A"/>
    <w:rsid w:val="003C7B56"/>
    <w:rsid w:val="003D1075"/>
    <w:rsid w:val="003D13E2"/>
    <w:rsid w:val="003D18E5"/>
    <w:rsid w:val="003D309E"/>
    <w:rsid w:val="003D38A3"/>
    <w:rsid w:val="003D3BB2"/>
    <w:rsid w:val="003D40A1"/>
    <w:rsid w:val="003D5B14"/>
    <w:rsid w:val="003D5DE1"/>
    <w:rsid w:val="003D68A8"/>
    <w:rsid w:val="003D7119"/>
    <w:rsid w:val="003E1493"/>
    <w:rsid w:val="003E24F6"/>
    <w:rsid w:val="003E2515"/>
    <w:rsid w:val="003E2864"/>
    <w:rsid w:val="003E2D18"/>
    <w:rsid w:val="003E38C0"/>
    <w:rsid w:val="003E38DA"/>
    <w:rsid w:val="003E55C9"/>
    <w:rsid w:val="003E59CE"/>
    <w:rsid w:val="003E6767"/>
    <w:rsid w:val="003E7492"/>
    <w:rsid w:val="003E782F"/>
    <w:rsid w:val="003F1BA0"/>
    <w:rsid w:val="003F2133"/>
    <w:rsid w:val="003F4191"/>
    <w:rsid w:val="003F492B"/>
    <w:rsid w:val="003F5356"/>
    <w:rsid w:val="00400693"/>
    <w:rsid w:val="004008A3"/>
    <w:rsid w:val="00400B32"/>
    <w:rsid w:val="00401249"/>
    <w:rsid w:val="004017C5"/>
    <w:rsid w:val="0040245E"/>
    <w:rsid w:val="00402720"/>
    <w:rsid w:val="00403A5B"/>
    <w:rsid w:val="00404F7D"/>
    <w:rsid w:val="00410345"/>
    <w:rsid w:val="00410F99"/>
    <w:rsid w:val="00412EF7"/>
    <w:rsid w:val="00414C74"/>
    <w:rsid w:val="00414CAE"/>
    <w:rsid w:val="00415FE6"/>
    <w:rsid w:val="00420904"/>
    <w:rsid w:val="00421783"/>
    <w:rsid w:val="00421E9E"/>
    <w:rsid w:val="00421F11"/>
    <w:rsid w:val="00422B41"/>
    <w:rsid w:val="00423F90"/>
    <w:rsid w:val="00424192"/>
    <w:rsid w:val="004247EE"/>
    <w:rsid w:val="00424DF8"/>
    <w:rsid w:val="0042565E"/>
    <w:rsid w:val="0042611A"/>
    <w:rsid w:val="004263B2"/>
    <w:rsid w:val="00427131"/>
    <w:rsid w:val="00427835"/>
    <w:rsid w:val="00427B7F"/>
    <w:rsid w:val="0043055D"/>
    <w:rsid w:val="0043068C"/>
    <w:rsid w:val="00431AAD"/>
    <w:rsid w:val="00432AEB"/>
    <w:rsid w:val="00434090"/>
    <w:rsid w:val="00434DB4"/>
    <w:rsid w:val="004350B3"/>
    <w:rsid w:val="00436288"/>
    <w:rsid w:val="00437C82"/>
    <w:rsid w:val="00440DE8"/>
    <w:rsid w:val="0044284A"/>
    <w:rsid w:val="00443CE1"/>
    <w:rsid w:val="00444121"/>
    <w:rsid w:val="00446B2B"/>
    <w:rsid w:val="00450109"/>
    <w:rsid w:val="00450AF3"/>
    <w:rsid w:val="0045194D"/>
    <w:rsid w:val="00451A9C"/>
    <w:rsid w:val="00451E49"/>
    <w:rsid w:val="00452D57"/>
    <w:rsid w:val="00453507"/>
    <w:rsid w:val="0045476B"/>
    <w:rsid w:val="00456ADE"/>
    <w:rsid w:val="00456CF8"/>
    <w:rsid w:val="0046016A"/>
    <w:rsid w:val="00461B4C"/>
    <w:rsid w:val="004621E6"/>
    <w:rsid w:val="00463262"/>
    <w:rsid w:val="00463EDF"/>
    <w:rsid w:val="00464365"/>
    <w:rsid w:val="00465026"/>
    <w:rsid w:val="00466A08"/>
    <w:rsid w:val="00467017"/>
    <w:rsid w:val="004670B7"/>
    <w:rsid w:val="00467119"/>
    <w:rsid w:val="00470D18"/>
    <w:rsid w:val="00470EA4"/>
    <w:rsid w:val="00471E3E"/>
    <w:rsid w:val="004721FF"/>
    <w:rsid w:val="00472516"/>
    <w:rsid w:val="00473C4B"/>
    <w:rsid w:val="0047411C"/>
    <w:rsid w:val="004746CA"/>
    <w:rsid w:val="00474B19"/>
    <w:rsid w:val="00475DC5"/>
    <w:rsid w:val="004809B7"/>
    <w:rsid w:val="00480A1C"/>
    <w:rsid w:val="00481EB0"/>
    <w:rsid w:val="00482B97"/>
    <w:rsid w:val="00483620"/>
    <w:rsid w:val="00483F51"/>
    <w:rsid w:val="00485666"/>
    <w:rsid w:val="004860FC"/>
    <w:rsid w:val="00486745"/>
    <w:rsid w:val="004869DB"/>
    <w:rsid w:val="00487D2C"/>
    <w:rsid w:val="004909EC"/>
    <w:rsid w:val="00490E35"/>
    <w:rsid w:val="0049103B"/>
    <w:rsid w:val="00491152"/>
    <w:rsid w:val="00491EA1"/>
    <w:rsid w:val="00492BB1"/>
    <w:rsid w:val="004945E4"/>
    <w:rsid w:val="0049642B"/>
    <w:rsid w:val="00496A5F"/>
    <w:rsid w:val="004A01AA"/>
    <w:rsid w:val="004A073A"/>
    <w:rsid w:val="004A0D01"/>
    <w:rsid w:val="004A3535"/>
    <w:rsid w:val="004A3828"/>
    <w:rsid w:val="004A7638"/>
    <w:rsid w:val="004B2DC8"/>
    <w:rsid w:val="004B40AB"/>
    <w:rsid w:val="004B4144"/>
    <w:rsid w:val="004B45C5"/>
    <w:rsid w:val="004B65D3"/>
    <w:rsid w:val="004B72C9"/>
    <w:rsid w:val="004C31DF"/>
    <w:rsid w:val="004D0829"/>
    <w:rsid w:val="004D159B"/>
    <w:rsid w:val="004D181A"/>
    <w:rsid w:val="004D30CD"/>
    <w:rsid w:val="004D67A5"/>
    <w:rsid w:val="004E03C6"/>
    <w:rsid w:val="004E0BE2"/>
    <w:rsid w:val="004E0D01"/>
    <w:rsid w:val="004E1B76"/>
    <w:rsid w:val="004E27C1"/>
    <w:rsid w:val="004E284F"/>
    <w:rsid w:val="004E294D"/>
    <w:rsid w:val="004E2B20"/>
    <w:rsid w:val="004E3644"/>
    <w:rsid w:val="004E45A9"/>
    <w:rsid w:val="004E6091"/>
    <w:rsid w:val="004F144F"/>
    <w:rsid w:val="004F1591"/>
    <w:rsid w:val="004F1DCB"/>
    <w:rsid w:val="004F445F"/>
    <w:rsid w:val="004F5038"/>
    <w:rsid w:val="004F634F"/>
    <w:rsid w:val="004F6DE0"/>
    <w:rsid w:val="004F7482"/>
    <w:rsid w:val="004F7B71"/>
    <w:rsid w:val="00500025"/>
    <w:rsid w:val="0050080B"/>
    <w:rsid w:val="0050402F"/>
    <w:rsid w:val="00504499"/>
    <w:rsid w:val="00504C9F"/>
    <w:rsid w:val="00506CD0"/>
    <w:rsid w:val="00506EF6"/>
    <w:rsid w:val="00510A8F"/>
    <w:rsid w:val="00510C01"/>
    <w:rsid w:val="00510EFD"/>
    <w:rsid w:val="005123A0"/>
    <w:rsid w:val="005131A2"/>
    <w:rsid w:val="005138BD"/>
    <w:rsid w:val="005147C0"/>
    <w:rsid w:val="00515DD2"/>
    <w:rsid w:val="005165F1"/>
    <w:rsid w:val="0052050F"/>
    <w:rsid w:val="00520C16"/>
    <w:rsid w:val="00521495"/>
    <w:rsid w:val="00521E18"/>
    <w:rsid w:val="005240E7"/>
    <w:rsid w:val="005262EB"/>
    <w:rsid w:val="0052718A"/>
    <w:rsid w:val="005312BC"/>
    <w:rsid w:val="00531AF4"/>
    <w:rsid w:val="00532BF9"/>
    <w:rsid w:val="0054017B"/>
    <w:rsid w:val="00540B2F"/>
    <w:rsid w:val="0054236F"/>
    <w:rsid w:val="00542784"/>
    <w:rsid w:val="00544844"/>
    <w:rsid w:val="005513A4"/>
    <w:rsid w:val="00551DD0"/>
    <w:rsid w:val="00551FBF"/>
    <w:rsid w:val="005530FC"/>
    <w:rsid w:val="005535D5"/>
    <w:rsid w:val="00553E2A"/>
    <w:rsid w:val="005544F6"/>
    <w:rsid w:val="005549DC"/>
    <w:rsid w:val="00554F81"/>
    <w:rsid w:val="00557BFA"/>
    <w:rsid w:val="00563B87"/>
    <w:rsid w:val="00563C2A"/>
    <w:rsid w:val="005643B5"/>
    <w:rsid w:val="0056667A"/>
    <w:rsid w:val="00570C9E"/>
    <w:rsid w:val="00571B7B"/>
    <w:rsid w:val="00573B85"/>
    <w:rsid w:val="00575764"/>
    <w:rsid w:val="00576263"/>
    <w:rsid w:val="005775F5"/>
    <w:rsid w:val="005779FF"/>
    <w:rsid w:val="00580CFB"/>
    <w:rsid w:val="0058117A"/>
    <w:rsid w:val="00581D60"/>
    <w:rsid w:val="00581F01"/>
    <w:rsid w:val="00584426"/>
    <w:rsid w:val="0058685C"/>
    <w:rsid w:val="005868E5"/>
    <w:rsid w:val="005911E4"/>
    <w:rsid w:val="005918EC"/>
    <w:rsid w:val="00592138"/>
    <w:rsid w:val="0059229D"/>
    <w:rsid w:val="0059247B"/>
    <w:rsid w:val="005930CB"/>
    <w:rsid w:val="005935FB"/>
    <w:rsid w:val="00593D94"/>
    <w:rsid w:val="00593F5A"/>
    <w:rsid w:val="0059505C"/>
    <w:rsid w:val="00595DB2"/>
    <w:rsid w:val="0059620B"/>
    <w:rsid w:val="00596C49"/>
    <w:rsid w:val="005A24F7"/>
    <w:rsid w:val="005A30BB"/>
    <w:rsid w:val="005A3EF3"/>
    <w:rsid w:val="005A497D"/>
    <w:rsid w:val="005A4A43"/>
    <w:rsid w:val="005A4FE7"/>
    <w:rsid w:val="005A60F1"/>
    <w:rsid w:val="005A7DE8"/>
    <w:rsid w:val="005A7F1C"/>
    <w:rsid w:val="005B0898"/>
    <w:rsid w:val="005B37A4"/>
    <w:rsid w:val="005B7A6D"/>
    <w:rsid w:val="005C0E33"/>
    <w:rsid w:val="005C4B7E"/>
    <w:rsid w:val="005C535D"/>
    <w:rsid w:val="005C540F"/>
    <w:rsid w:val="005C5D57"/>
    <w:rsid w:val="005D12B0"/>
    <w:rsid w:val="005D1474"/>
    <w:rsid w:val="005D14A1"/>
    <w:rsid w:val="005D1F32"/>
    <w:rsid w:val="005D26CB"/>
    <w:rsid w:val="005D2A3F"/>
    <w:rsid w:val="005D3283"/>
    <w:rsid w:val="005D50B9"/>
    <w:rsid w:val="005D5836"/>
    <w:rsid w:val="005D64E7"/>
    <w:rsid w:val="005E1383"/>
    <w:rsid w:val="005E292C"/>
    <w:rsid w:val="005E2DA8"/>
    <w:rsid w:val="005E3081"/>
    <w:rsid w:val="005E4A03"/>
    <w:rsid w:val="005E533C"/>
    <w:rsid w:val="005E5966"/>
    <w:rsid w:val="005F06BA"/>
    <w:rsid w:val="005F076A"/>
    <w:rsid w:val="005F08C2"/>
    <w:rsid w:val="005F096E"/>
    <w:rsid w:val="005F1850"/>
    <w:rsid w:val="005F2D63"/>
    <w:rsid w:val="005F39CA"/>
    <w:rsid w:val="005F6300"/>
    <w:rsid w:val="005F63CE"/>
    <w:rsid w:val="005F7214"/>
    <w:rsid w:val="005F7B3B"/>
    <w:rsid w:val="00600318"/>
    <w:rsid w:val="0060134E"/>
    <w:rsid w:val="00603482"/>
    <w:rsid w:val="006034E2"/>
    <w:rsid w:val="0060582B"/>
    <w:rsid w:val="00610114"/>
    <w:rsid w:val="00611FD9"/>
    <w:rsid w:val="006126FC"/>
    <w:rsid w:val="00612F9C"/>
    <w:rsid w:val="0061682D"/>
    <w:rsid w:val="006204E4"/>
    <w:rsid w:val="00620CED"/>
    <w:rsid w:val="006273C0"/>
    <w:rsid w:val="00627A2A"/>
    <w:rsid w:val="006307F9"/>
    <w:rsid w:val="00630A53"/>
    <w:rsid w:val="00631A6F"/>
    <w:rsid w:val="0063209C"/>
    <w:rsid w:val="00632288"/>
    <w:rsid w:val="00634B9E"/>
    <w:rsid w:val="00637948"/>
    <w:rsid w:val="00641767"/>
    <w:rsid w:val="00642937"/>
    <w:rsid w:val="006449BC"/>
    <w:rsid w:val="00645D09"/>
    <w:rsid w:val="00645DDC"/>
    <w:rsid w:val="0064744B"/>
    <w:rsid w:val="0064789A"/>
    <w:rsid w:val="006509B9"/>
    <w:rsid w:val="006509C3"/>
    <w:rsid w:val="00651152"/>
    <w:rsid w:val="0065222C"/>
    <w:rsid w:val="006528C0"/>
    <w:rsid w:val="00652A2E"/>
    <w:rsid w:val="00653267"/>
    <w:rsid w:val="00653671"/>
    <w:rsid w:val="00654AAE"/>
    <w:rsid w:val="00655DCB"/>
    <w:rsid w:val="00657DC1"/>
    <w:rsid w:val="00661656"/>
    <w:rsid w:val="00661DF6"/>
    <w:rsid w:val="00663695"/>
    <w:rsid w:val="00663A73"/>
    <w:rsid w:val="00663F97"/>
    <w:rsid w:val="006644F1"/>
    <w:rsid w:val="006659DF"/>
    <w:rsid w:val="00670327"/>
    <w:rsid w:val="00670459"/>
    <w:rsid w:val="0067063F"/>
    <w:rsid w:val="00671F63"/>
    <w:rsid w:val="006725E7"/>
    <w:rsid w:val="0067315A"/>
    <w:rsid w:val="00673750"/>
    <w:rsid w:val="00674196"/>
    <w:rsid w:val="006742BC"/>
    <w:rsid w:val="00675865"/>
    <w:rsid w:val="00675C48"/>
    <w:rsid w:val="00676084"/>
    <w:rsid w:val="006760F0"/>
    <w:rsid w:val="006766A7"/>
    <w:rsid w:val="006773C6"/>
    <w:rsid w:val="00677635"/>
    <w:rsid w:val="00677A33"/>
    <w:rsid w:val="00680187"/>
    <w:rsid w:val="0068041F"/>
    <w:rsid w:val="00680F8F"/>
    <w:rsid w:val="00681309"/>
    <w:rsid w:val="0068137E"/>
    <w:rsid w:val="0068556A"/>
    <w:rsid w:val="00685AE3"/>
    <w:rsid w:val="00686966"/>
    <w:rsid w:val="00686D95"/>
    <w:rsid w:val="00687279"/>
    <w:rsid w:val="006872E3"/>
    <w:rsid w:val="006874F5"/>
    <w:rsid w:val="00687B16"/>
    <w:rsid w:val="00690089"/>
    <w:rsid w:val="00692525"/>
    <w:rsid w:val="006933B2"/>
    <w:rsid w:val="006945AE"/>
    <w:rsid w:val="00694D3B"/>
    <w:rsid w:val="00695800"/>
    <w:rsid w:val="006968EC"/>
    <w:rsid w:val="00697031"/>
    <w:rsid w:val="006A1E4A"/>
    <w:rsid w:val="006A2240"/>
    <w:rsid w:val="006A3688"/>
    <w:rsid w:val="006A448A"/>
    <w:rsid w:val="006A4C5F"/>
    <w:rsid w:val="006A6BFC"/>
    <w:rsid w:val="006A794A"/>
    <w:rsid w:val="006A7AA1"/>
    <w:rsid w:val="006B0744"/>
    <w:rsid w:val="006B0DF3"/>
    <w:rsid w:val="006B1CAB"/>
    <w:rsid w:val="006B1F2E"/>
    <w:rsid w:val="006B460F"/>
    <w:rsid w:val="006C04B2"/>
    <w:rsid w:val="006C071B"/>
    <w:rsid w:val="006C1E92"/>
    <w:rsid w:val="006C1FC1"/>
    <w:rsid w:val="006C485F"/>
    <w:rsid w:val="006C5CBA"/>
    <w:rsid w:val="006C5FB7"/>
    <w:rsid w:val="006C77B0"/>
    <w:rsid w:val="006C7FA2"/>
    <w:rsid w:val="006D084F"/>
    <w:rsid w:val="006D13DA"/>
    <w:rsid w:val="006D3454"/>
    <w:rsid w:val="006D367C"/>
    <w:rsid w:val="006D3E10"/>
    <w:rsid w:val="006D5EDE"/>
    <w:rsid w:val="006D6131"/>
    <w:rsid w:val="006E0D1C"/>
    <w:rsid w:val="006E1146"/>
    <w:rsid w:val="006E165F"/>
    <w:rsid w:val="006E2390"/>
    <w:rsid w:val="006E2989"/>
    <w:rsid w:val="006E2C22"/>
    <w:rsid w:val="006E33AB"/>
    <w:rsid w:val="006E4DCF"/>
    <w:rsid w:val="006E5318"/>
    <w:rsid w:val="006E5705"/>
    <w:rsid w:val="006E59F6"/>
    <w:rsid w:val="006E5C89"/>
    <w:rsid w:val="006E5E71"/>
    <w:rsid w:val="006E60FB"/>
    <w:rsid w:val="006E65E2"/>
    <w:rsid w:val="006E67DF"/>
    <w:rsid w:val="006E693A"/>
    <w:rsid w:val="006E73AD"/>
    <w:rsid w:val="006E75D9"/>
    <w:rsid w:val="006F04CF"/>
    <w:rsid w:val="006F065C"/>
    <w:rsid w:val="006F22A2"/>
    <w:rsid w:val="006F27D7"/>
    <w:rsid w:val="006F37AA"/>
    <w:rsid w:val="006F4003"/>
    <w:rsid w:val="006F5EF9"/>
    <w:rsid w:val="006F76BC"/>
    <w:rsid w:val="006F7ACB"/>
    <w:rsid w:val="007015A1"/>
    <w:rsid w:val="00701BF8"/>
    <w:rsid w:val="0070404E"/>
    <w:rsid w:val="00704074"/>
    <w:rsid w:val="00704C22"/>
    <w:rsid w:val="00706DD7"/>
    <w:rsid w:val="00707657"/>
    <w:rsid w:val="00707ACD"/>
    <w:rsid w:val="00710317"/>
    <w:rsid w:val="00710AC8"/>
    <w:rsid w:val="00710BEB"/>
    <w:rsid w:val="00712811"/>
    <w:rsid w:val="007132BF"/>
    <w:rsid w:val="00715C89"/>
    <w:rsid w:val="00722335"/>
    <w:rsid w:val="00722AC9"/>
    <w:rsid w:val="007232E0"/>
    <w:rsid w:val="00724032"/>
    <w:rsid w:val="007246DF"/>
    <w:rsid w:val="007246FC"/>
    <w:rsid w:val="00724761"/>
    <w:rsid w:val="00724AAA"/>
    <w:rsid w:val="00725378"/>
    <w:rsid w:val="007255A2"/>
    <w:rsid w:val="00726575"/>
    <w:rsid w:val="00726590"/>
    <w:rsid w:val="00727522"/>
    <w:rsid w:val="00727E9B"/>
    <w:rsid w:val="00730586"/>
    <w:rsid w:val="007309EE"/>
    <w:rsid w:val="007330E3"/>
    <w:rsid w:val="00733419"/>
    <w:rsid w:val="00734A12"/>
    <w:rsid w:val="00737AF4"/>
    <w:rsid w:val="0074051F"/>
    <w:rsid w:val="00741160"/>
    <w:rsid w:val="00742034"/>
    <w:rsid w:val="00743186"/>
    <w:rsid w:val="00743430"/>
    <w:rsid w:val="00743BEB"/>
    <w:rsid w:val="007440DA"/>
    <w:rsid w:val="00744408"/>
    <w:rsid w:val="007460AE"/>
    <w:rsid w:val="00747FBE"/>
    <w:rsid w:val="007514F6"/>
    <w:rsid w:val="007519F2"/>
    <w:rsid w:val="007528A3"/>
    <w:rsid w:val="00752C5C"/>
    <w:rsid w:val="0075353B"/>
    <w:rsid w:val="00753F90"/>
    <w:rsid w:val="00755532"/>
    <w:rsid w:val="007555CF"/>
    <w:rsid w:val="00756577"/>
    <w:rsid w:val="00756A2A"/>
    <w:rsid w:val="007570BE"/>
    <w:rsid w:val="00757CAC"/>
    <w:rsid w:val="007600E1"/>
    <w:rsid w:val="00760276"/>
    <w:rsid w:val="00762E79"/>
    <w:rsid w:val="00764B49"/>
    <w:rsid w:val="00764B8A"/>
    <w:rsid w:val="007663F7"/>
    <w:rsid w:val="00766449"/>
    <w:rsid w:val="00767F2D"/>
    <w:rsid w:val="0077075A"/>
    <w:rsid w:val="007717CF"/>
    <w:rsid w:val="00773DC5"/>
    <w:rsid w:val="0077641F"/>
    <w:rsid w:val="00780201"/>
    <w:rsid w:val="00780BDE"/>
    <w:rsid w:val="00785125"/>
    <w:rsid w:val="007855E7"/>
    <w:rsid w:val="007863B5"/>
    <w:rsid w:val="00786A57"/>
    <w:rsid w:val="007904FE"/>
    <w:rsid w:val="0079213A"/>
    <w:rsid w:val="007928BA"/>
    <w:rsid w:val="00792B54"/>
    <w:rsid w:val="007930E5"/>
    <w:rsid w:val="0079608F"/>
    <w:rsid w:val="00796EF0"/>
    <w:rsid w:val="00797187"/>
    <w:rsid w:val="00797CB5"/>
    <w:rsid w:val="007A07BF"/>
    <w:rsid w:val="007A2014"/>
    <w:rsid w:val="007A2197"/>
    <w:rsid w:val="007A23D5"/>
    <w:rsid w:val="007A25A8"/>
    <w:rsid w:val="007A3B7F"/>
    <w:rsid w:val="007A429D"/>
    <w:rsid w:val="007A43D2"/>
    <w:rsid w:val="007A4A2A"/>
    <w:rsid w:val="007A5EFF"/>
    <w:rsid w:val="007A75DE"/>
    <w:rsid w:val="007A75E1"/>
    <w:rsid w:val="007A772F"/>
    <w:rsid w:val="007A797F"/>
    <w:rsid w:val="007A7BB2"/>
    <w:rsid w:val="007B0940"/>
    <w:rsid w:val="007B1153"/>
    <w:rsid w:val="007B1A2D"/>
    <w:rsid w:val="007B4399"/>
    <w:rsid w:val="007B440B"/>
    <w:rsid w:val="007B561F"/>
    <w:rsid w:val="007B6350"/>
    <w:rsid w:val="007B6FE7"/>
    <w:rsid w:val="007B767E"/>
    <w:rsid w:val="007C5AA3"/>
    <w:rsid w:val="007C78F9"/>
    <w:rsid w:val="007D0F40"/>
    <w:rsid w:val="007D1371"/>
    <w:rsid w:val="007D38AB"/>
    <w:rsid w:val="007D6282"/>
    <w:rsid w:val="007D65E5"/>
    <w:rsid w:val="007E0611"/>
    <w:rsid w:val="007E086E"/>
    <w:rsid w:val="007E107A"/>
    <w:rsid w:val="007E2758"/>
    <w:rsid w:val="007E325B"/>
    <w:rsid w:val="007E3D4C"/>
    <w:rsid w:val="007E444D"/>
    <w:rsid w:val="007E4EED"/>
    <w:rsid w:val="007E578D"/>
    <w:rsid w:val="007F1095"/>
    <w:rsid w:val="007F2101"/>
    <w:rsid w:val="007F251A"/>
    <w:rsid w:val="007F2DBB"/>
    <w:rsid w:val="007F3FA0"/>
    <w:rsid w:val="007F5B72"/>
    <w:rsid w:val="007F7001"/>
    <w:rsid w:val="00800ECB"/>
    <w:rsid w:val="00801500"/>
    <w:rsid w:val="00801655"/>
    <w:rsid w:val="00801FC3"/>
    <w:rsid w:val="0080247A"/>
    <w:rsid w:val="00802741"/>
    <w:rsid w:val="00803935"/>
    <w:rsid w:val="008040D2"/>
    <w:rsid w:val="00806141"/>
    <w:rsid w:val="00806A87"/>
    <w:rsid w:val="008075AD"/>
    <w:rsid w:val="00807F8F"/>
    <w:rsid w:val="008110B3"/>
    <w:rsid w:val="008110D2"/>
    <w:rsid w:val="0081150F"/>
    <w:rsid w:val="00812C03"/>
    <w:rsid w:val="0081306E"/>
    <w:rsid w:val="00814371"/>
    <w:rsid w:val="00814961"/>
    <w:rsid w:val="00814E66"/>
    <w:rsid w:val="00814F65"/>
    <w:rsid w:val="00815B49"/>
    <w:rsid w:val="00815FC1"/>
    <w:rsid w:val="008161F7"/>
    <w:rsid w:val="008164AB"/>
    <w:rsid w:val="0081751E"/>
    <w:rsid w:val="00817765"/>
    <w:rsid w:val="00820D87"/>
    <w:rsid w:val="00821AED"/>
    <w:rsid w:val="00823482"/>
    <w:rsid w:val="008245A3"/>
    <w:rsid w:val="00825654"/>
    <w:rsid w:val="00827C24"/>
    <w:rsid w:val="00830355"/>
    <w:rsid w:val="00832585"/>
    <w:rsid w:val="008326E9"/>
    <w:rsid w:val="008329C8"/>
    <w:rsid w:val="0083455F"/>
    <w:rsid w:val="00834C25"/>
    <w:rsid w:val="00834D8D"/>
    <w:rsid w:val="00834ED4"/>
    <w:rsid w:val="00835D7C"/>
    <w:rsid w:val="0084008A"/>
    <w:rsid w:val="008403F9"/>
    <w:rsid w:val="00840F3D"/>
    <w:rsid w:val="008410D2"/>
    <w:rsid w:val="0084172C"/>
    <w:rsid w:val="0084178E"/>
    <w:rsid w:val="00842B0C"/>
    <w:rsid w:val="00843942"/>
    <w:rsid w:val="0084483B"/>
    <w:rsid w:val="00844D83"/>
    <w:rsid w:val="00846757"/>
    <w:rsid w:val="008478DC"/>
    <w:rsid w:val="008506AE"/>
    <w:rsid w:val="008506C5"/>
    <w:rsid w:val="00852F46"/>
    <w:rsid w:val="0085388E"/>
    <w:rsid w:val="0085488E"/>
    <w:rsid w:val="00855D95"/>
    <w:rsid w:val="00857B1A"/>
    <w:rsid w:val="0086158C"/>
    <w:rsid w:val="00861783"/>
    <w:rsid w:val="00863C2F"/>
    <w:rsid w:val="00865709"/>
    <w:rsid w:val="00865A9F"/>
    <w:rsid w:val="008660A9"/>
    <w:rsid w:val="00866BAF"/>
    <w:rsid w:val="00871B79"/>
    <w:rsid w:val="008721EA"/>
    <w:rsid w:val="008729F4"/>
    <w:rsid w:val="00875BBC"/>
    <w:rsid w:val="008772E3"/>
    <w:rsid w:val="00877B80"/>
    <w:rsid w:val="00877FCD"/>
    <w:rsid w:val="008819C2"/>
    <w:rsid w:val="008828A0"/>
    <w:rsid w:val="00882E08"/>
    <w:rsid w:val="008833E7"/>
    <w:rsid w:val="008835D0"/>
    <w:rsid w:val="008835D9"/>
    <w:rsid w:val="008835FE"/>
    <w:rsid w:val="008850F7"/>
    <w:rsid w:val="00886B05"/>
    <w:rsid w:val="00890E7D"/>
    <w:rsid w:val="00893ECE"/>
    <w:rsid w:val="00894028"/>
    <w:rsid w:val="00894DFD"/>
    <w:rsid w:val="008954F8"/>
    <w:rsid w:val="00896FCE"/>
    <w:rsid w:val="00897A62"/>
    <w:rsid w:val="008A135B"/>
    <w:rsid w:val="008A16FA"/>
    <w:rsid w:val="008A49C7"/>
    <w:rsid w:val="008A5B63"/>
    <w:rsid w:val="008A6006"/>
    <w:rsid w:val="008A6B62"/>
    <w:rsid w:val="008B10D8"/>
    <w:rsid w:val="008B15CB"/>
    <w:rsid w:val="008B27E6"/>
    <w:rsid w:val="008B4E84"/>
    <w:rsid w:val="008B5205"/>
    <w:rsid w:val="008B61D8"/>
    <w:rsid w:val="008B64F7"/>
    <w:rsid w:val="008B6B66"/>
    <w:rsid w:val="008B7BAA"/>
    <w:rsid w:val="008C1774"/>
    <w:rsid w:val="008C1837"/>
    <w:rsid w:val="008C2E03"/>
    <w:rsid w:val="008C4287"/>
    <w:rsid w:val="008C585A"/>
    <w:rsid w:val="008C6F86"/>
    <w:rsid w:val="008C70BC"/>
    <w:rsid w:val="008C7F94"/>
    <w:rsid w:val="008D0286"/>
    <w:rsid w:val="008D128F"/>
    <w:rsid w:val="008D2867"/>
    <w:rsid w:val="008D2ED2"/>
    <w:rsid w:val="008D5B96"/>
    <w:rsid w:val="008D725D"/>
    <w:rsid w:val="008E2758"/>
    <w:rsid w:val="008E2C0F"/>
    <w:rsid w:val="008E5972"/>
    <w:rsid w:val="008E7C46"/>
    <w:rsid w:val="008F1810"/>
    <w:rsid w:val="008F1DEA"/>
    <w:rsid w:val="008F2C62"/>
    <w:rsid w:val="008F3EA7"/>
    <w:rsid w:val="008F4552"/>
    <w:rsid w:val="008F4CD6"/>
    <w:rsid w:val="008F503E"/>
    <w:rsid w:val="008F58A4"/>
    <w:rsid w:val="008F6F90"/>
    <w:rsid w:val="008F7D9C"/>
    <w:rsid w:val="0090028B"/>
    <w:rsid w:val="00905E07"/>
    <w:rsid w:val="00907659"/>
    <w:rsid w:val="0090790E"/>
    <w:rsid w:val="009114A7"/>
    <w:rsid w:val="00911DE4"/>
    <w:rsid w:val="00912358"/>
    <w:rsid w:val="00912D0D"/>
    <w:rsid w:val="00913D01"/>
    <w:rsid w:val="00914179"/>
    <w:rsid w:val="00914BDB"/>
    <w:rsid w:val="0091586F"/>
    <w:rsid w:val="0091625E"/>
    <w:rsid w:val="00920636"/>
    <w:rsid w:val="00921994"/>
    <w:rsid w:val="00921A69"/>
    <w:rsid w:val="00922C81"/>
    <w:rsid w:val="00922CC6"/>
    <w:rsid w:val="00923C0C"/>
    <w:rsid w:val="00923F22"/>
    <w:rsid w:val="00924EB3"/>
    <w:rsid w:val="00926F65"/>
    <w:rsid w:val="009270BC"/>
    <w:rsid w:val="009274FD"/>
    <w:rsid w:val="00930577"/>
    <w:rsid w:val="00930DFB"/>
    <w:rsid w:val="00932D13"/>
    <w:rsid w:val="00933EA2"/>
    <w:rsid w:val="00934030"/>
    <w:rsid w:val="00936E87"/>
    <w:rsid w:val="00937A64"/>
    <w:rsid w:val="009416B4"/>
    <w:rsid w:val="009426FE"/>
    <w:rsid w:val="00942828"/>
    <w:rsid w:val="00942D9F"/>
    <w:rsid w:val="00943412"/>
    <w:rsid w:val="00943DA1"/>
    <w:rsid w:val="0094402D"/>
    <w:rsid w:val="009447D3"/>
    <w:rsid w:val="00944AD6"/>
    <w:rsid w:val="00944E59"/>
    <w:rsid w:val="00944F4D"/>
    <w:rsid w:val="00945CF0"/>
    <w:rsid w:val="00945F65"/>
    <w:rsid w:val="009463EA"/>
    <w:rsid w:val="009510F2"/>
    <w:rsid w:val="009516B7"/>
    <w:rsid w:val="00953B1C"/>
    <w:rsid w:val="00953BE0"/>
    <w:rsid w:val="009542CD"/>
    <w:rsid w:val="00954EED"/>
    <w:rsid w:val="009562D4"/>
    <w:rsid w:val="00960D70"/>
    <w:rsid w:val="00960E0F"/>
    <w:rsid w:val="00964414"/>
    <w:rsid w:val="009655BB"/>
    <w:rsid w:val="009662BD"/>
    <w:rsid w:val="00967813"/>
    <w:rsid w:val="00967979"/>
    <w:rsid w:val="00971687"/>
    <w:rsid w:val="00971C21"/>
    <w:rsid w:val="009746E8"/>
    <w:rsid w:val="00976AB1"/>
    <w:rsid w:val="00977188"/>
    <w:rsid w:val="009772AD"/>
    <w:rsid w:val="009774F7"/>
    <w:rsid w:val="009824EB"/>
    <w:rsid w:val="0098525F"/>
    <w:rsid w:val="009856F7"/>
    <w:rsid w:val="009861CF"/>
    <w:rsid w:val="00986F78"/>
    <w:rsid w:val="009870F9"/>
    <w:rsid w:val="0098729A"/>
    <w:rsid w:val="00987C7F"/>
    <w:rsid w:val="00987F8B"/>
    <w:rsid w:val="00990DA8"/>
    <w:rsid w:val="00993621"/>
    <w:rsid w:val="00994E68"/>
    <w:rsid w:val="00995749"/>
    <w:rsid w:val="00995F2A"/>
    <w:rsid w:val="00996D65"/>
    <w:rsid w:val="009A0191"/>
    <w:rsid w:val="009A202E"/>
    <w:rsid w:val="009A3564"/>
    <w:rsid w:val="009A379C"/>
    <w:rsid w:val="009A7837"/>
    <w:rsid w:val="009B0473"/>
    <w:rsid w:val="009B1392"/>
    <w:rsid w:val="009B239C"/>
    <w:rsid w:val="009B2589"/>
    <w:rsid w:val="009B25EB"/>
    <w:rsid w:val="009B2AB5"/>
    <w:rsid w:val="009B2C4D"/>
    <w:rsid w:val="009B30A4"/>
    <w:rsid w:val="009B5707"/>
    <w:rsid w:val="009B5D8E"/>
    <w:rsid w:val="009B63C4"/>
    <w:rsid w:val="009B6C3F"/>
    <w:rsid w:val="009B76EB"/>
    <w:rsid w:val="009C3054"/>
    <w:rsid w:val="009C5681"/>
    <w:rsid w:val="009C6549"/>
    <w:rsid w:val="009D04BA"/>
    <w:rsid w:val="009D19A9"/>
    <w:rsid w:val="009D3898"/>
    <w:rsid w:val="009D4988"/>
    <w:rsid w:val="009D4B9C"/>
    <w:rsid w:val="009D4C41"/>
    <w:rsid w:val="009D5221"/>
    <w:rsid w:val="009D5501"/>
    <w:rsid w:val="009D585D"/>
    <w:rsid w:val="009D587A"/>
    <w:rsid w:val="009D685E"/>
    <w:rsid w:val="009D735C"/>
    <w:rsid w:val="009D7720"/>
    <w:rsid w:val="009D7BDA"/>
    <w:rsid w:val="009E0440"/>
    <w:rsid w:val="009E06F7"/>
    <w:rsid w:val="009E37D3"/>
    <w:rsid w:val="009E3C39"/>
    <w:rsid w:val="009E3D95"/>
    <w:rsid w:val="009E47D9"/>
    <w:rsid w:val="009E4FEF"/>
    <w:rsid w:val="009E51CA"/>
    <w:rsid w:val="009E6170"/>
    <w:rsid w:val="009F38D4"/>
    <w:rsid w:val="009F4146"/>
    <w:rsid w:val="009F48D1"/>
    <w:rsid w:val="009F50E2"/>
    <w:rsid w:val="009F52CA"/>
    <w:rsid w:val="009F66A3"/>
    <w:rsid w:val="009F723D"/>
    <w:rsid w:val="009F7A76"/>
    <w:rsid w:val="00A00568"/>
    <w:rsid w:val="00A01F86"/>
    <w:rsid w:val="00A020EE"/>
    <w:rsid w:val="00A0273B"/>
    <w:rsid w:val="00A03063"/>
    <w:rsid w:val="00A03A96"/>
    <w:rsid w:val="00A06F44"/>
    <w:rsid w:val="00A11FAD"/>
    <w:rsid w:val="00A12019"/>
    <w:rsid w:val="00A12CF2"/>
    <w:rsid w:val="00A148E6"/>
    <w:rsid w:val="00A15D59"/>
    <w:rsid w:val="00A17BB7"/>
    <w:rsid w:val="00A21F35"/>
    <w:rsid w:val="00A22E27"/>
    <w:rsid w:val="00A24491"/>
    <w:rsid w:val="00A2481A"/>
    <w:rsid w:val="00A25569"/>
    <w:rsid w:val="00A25DE8"/>
    <w:rsid w:val="00A25E83"/>
    <w:rsid w:val="00A26318"/>
    <w:rsid w:val="00A26A95"/>
    <w:rsid w:val="00A26D2B"/>
    <w:rsid w:val="00A3089A"/>
    <w:rsid w:val="00A32722"/>
    <w:rsid w:val="00A35E2C"/>
    <w:rsid w:val="00A36236"/>
    <w:rsid w:val="00A3639F"/>
    <w:rsid w:val="00A371E8"/>
    <w:rsid w:val="00A37268"/>
    <w:rsid w:val="00A37303"/>
    <w:rsid w:val="00A418F7"/>
    <w:rsid w:val="00A42572"/>
    <w:rsid w:val="00A42F2B"/>
    <w:rsid w:val="00A4479C"/>
    <w:rsid w:val="00A4516C"/>
    <w:rsid w:val="00A45277"/>
    <w:rsid w:val="00A47144"/>
    <w:rsid w:val="00A47274"/>
    <w:rsid w:val="00A473BC"/>
    <w:rsid w:val="00A47850"/>
    <w:rsid w:val="00A52306"/>
    <w:rsid w:val="00A53463"/>
    <w:rsid w:val="00A53A2F"/>
    <w:rsid w:val="00A5473C"/>
    <w:rsid w:val="00A5527E"/>
    <w:rsid w:val="00A55AAE"/>
    <w:rsid w:val="00A62B60"/>
    <w:rsid w:val="00A6323F"/>
    <w:rsid w:val="00A646BA"/>
    <w:rsid w:val="00A660BE"/>
    <w:rsid w:val="00A670D7"/>
    <w:rsid w:val="00A67841"/>
    <w:rsid w:val="00A70451"/>
    <w:rsid w:val="00A713CE"/>
    <w:rsid w:val="00A720D5"/>
    <w:rsid w:val="00A744C4"/>
    <w:rsid w:val="00A75CE9"/>
    <w:rsid w:val="00A76569"/>
    <w:rsid w:val="00A77274"/>
    <w:rsid w:val="00A77FDE"/>
    <w:rsid w:val="00A800FE"/>
    <w:rsid w:val="00A807C1"/>
    <w:rsid w:val="00A80C75"/>
    <w:rsid w:val="00A80FDF"/>
    <w:rsid w:val="00A818C5"/>
    <w:rsid w:val="00A826ED"/>
    <w:rsid w:val="00A83510"/>
    <w:rsid w:val="00A86B2E"/>
    <w:rsid w:val="00A86B78"/>
    <w:rsid w:val="00A87501"/>
    <w:rsid w:val="00A90237"/>
    <w:rsid w:val="00A90507"/>
    <w:rsid w:val="00A9268C"/>
    <w:rsid w:val="00A93042"/>
    <w:rsid w:val="00A9353F"/>
    <w:rsid w:val="00A93BDF"/>
    <w:rsid w:val="00A955A2"/>
    <w:rsid w:val="00A95D7F"/>
    <w:rsid w:val="00A95E65"/>
    <w:rsid w:val="00A96EEC"/>
    <w:rsid w:val="00A97081"/>
    <w:rsid w:val="00AA02D9"/>
    <w:rsid w:val="00AA08CA"/>
    <w:rsid w:val="00AA2303"/>
    <w:rsid w:val="00AA3123"/>
    <w:rsid w:val="00AA3FA8"/>
    <w:rsid w:val="00AA68FA"/>
    <w:rsid w:val="00AA74FA"/>
    <w:rsid w:val="00AB0EEE"/>
    <w:rsid w:val="00AB103E"/>
    <w:rsid w:val="00AB3B27"/>
    <w:rsid w:val="00AB6D70"/>
    <w:rsid w:val="00AB728D"/>
    <w:rsid w:val="00AC1954"/>
    <w:rsid w:val="00AC3830"/>
    <w:rsid w:val="00AC4101"/>
    <w:rsid w:val="00AC6046"/>
    <w:rsid w:val="00AC7D48"/>
    <w:rsid w:val="00AD0D1E"/>
    <w:rsid w:val="00AD109B"/>
    <w:rsid w:val="00AD177A"/>
    <w:rsid w:val="00AD27A9"/>
    <w:rsid w:val="00AD2CEE"/>
    <w:rsid w:val="00AD3BCE"/>
    <w:rsid w:val="00AD4213"/>
    <w:rsid w:val="00AD4596"/>
    <w:rsid w:val="00AD466F"/>
    <w:rsid w:val="00AD5233"/>
    <w:rsid w:val="00AD622E"/>
    <w:rsid w:val="00AD6F88"/>
    <w:rsid w:val="00AD784B"/>
    <w:rsid w:val="00AD790F"/>
    <w:rsid w:val="00AD797B"/>
    <w:rsid w:val="00AD7F88"/>
    <w:rsid w:val="00AE24D9"/>
    <w:rsid w:val="00AE341A"/>
    <w:rsid w:val="00AE3489"/>
    <w:rsid w:val="00AE3DFC"/>
    <w:rsid w:val="00AE4214"/>
    <w:rsid w:val="00AE4EE2"/>
    <w:rsid w:val="00AE53DB"/>
    <w:rsid w:val="00AE541C"/>
    <w:rsid w:val="00AE61DD"/>
    <w:rsid w:val="00AF0E58"/>
    <w:rsid w:val="00AF1ED1"/>
    <w:rsid w:val="00AF36EA"/>
    <w:rsid w:val="00AF7DB7"/>
    <w:rsid w:val="00B00BCB"/>
    <w:rsid w:val="00B025A1"/>
    <w:rsid w:val="00B02C60"/>
    <w:rsid w:val="00B02EE7"/>
    <w:rsid w:val="00B04EEF"/>
    <w:rsid w:val="00B05929"/>
    <w:rsid w:val="00B05B4D"/>
    <w:rsid w:val="00B068A7"/>
    <w:rsid w:val="00B06C6B"/>
    <w:rsid w:val="00B129AA"/>
    <w:rsid w:val="00B135C6"/>
    <w:rsid w:val="00B151E5"/>
    <w:rsid w:val="00B15581"/>
    <w:rsid w:val="00B15ED4"/>
    <w:rsid w:val="00B177AC"/>
    <w:rsid w:val="00B2181C"/>
    <w:rsid w:val="00B22391"/>
    <w:rsid w:val="00B224B6"/>
    <w:rsid w:val="00B22699"/>
    <w:rsid w:val="00B23154"/>
    <w:rsid w:val="00B249F8"/>
    <w:rsid w:val="00B254A8"/>
    <w:rsid w:val="00B269E9"/>
    <w:rsid w:val="00B31772"/>
    <w:rsid w:val="00B32D9F"/>
    <w:rsid w:val="00B3456D"/>
    <w:rsid w:val="00B3582F"/>
    <w:rsid w:val="00B37A14"/>
    <w:rsid w:val="00B40A52"/>
    <w:rsid w:val="00B42B1F"/>
    <w:rsid w:val="00B43282"/>
    <w:rsid w:val="00B45013"/>
    <w:rsid w:val="00B46C0F"/>
    <w:rsid w:val="00B47550"/>
    <w:rsid w:val="00B47F46"/>
    <w:rsid w:val="00B50324"/>
    <w:rsid w:val="00B5052F"/>
    <w:rsid w:val="00B50848"/>
    <w:rsid w:val="00B50991"/>
    <w:rsid w:val="00B520A1"/>
    <w:rsid w:val="00B531DF"/>
    <w:rsid w:val="00B54197"/>
    <w:rsid w:val="00B5464C"/>
    <w:rsid w:val="00B55705"/>
    <w:rsid w:val="00B569B0"/>
    <w:rsid w:val="00B5743E"/>
    <w:rsid w:val="00B57FEB"/>
    <w:rsid w:val="00B608D0"/>
    <w:rsid w:val="00B622BD"/>
    <w:rsid w:val="00B634C9"/>
    <w:rsid w:val="00B63FC7"/>
    <w:rsid w:val="00B6537C"/>
    <w:rsid w:val="00B65580"/>
    <w:rsid w:val="00B6558D"/>
    <w:rsid w:val="00B65A65"/>
    <w:rsid w:val="00B65E82"/>
    <w:rsid w:val="00B66182"/>
    <w:rsid w:val="00B6630B"/>
    <w:rsid w:val="00B711A3"/>
    <w:rsid w:val="00B7296F"/>
    <w:rsid w:val="00B73922"/>
    <w:rsid w:val="00B739DB"/>
    <w:rsid w:val="00B76D24"/>
    <w:rsid w:val="00B820F6"/>
    <w:rsid w:val="00B83140"/>
    <w:rsid w:val="00B84028"/>
    <w:rsid w:val="00B84164"/>
    <w:rsid w:val="00B873F4"/>
    <w:rsid w:val="00B87577"/>
    <w:rsid w:val="00B8789D"/>
    <w:rsid w:val="00B910AC"/>
    <w:rsid w:val="00B9227C"/>
    <w:rsid w:val="00B9254C"/>
    <w:rsid w:val="00B92CF7"/>
    <w:rsid w:val="00B96527"/>
    <w:rsid w:val="00B974CA"/>
    <w:rsid w:val="00B97927"/>
    <w:rsid w:val="00BA7154"/>
    <w:rsid w:val="00BB0683"/>
    <w:rsid w:val="00BB34B5"/>
    <w:rsid w:val="00BB3836"/>
    <w:rsid w:val="00BB3A2D"/>
    <w:rsid w:val="00BB68FD"/>
    <w:rsid w:val="00BB7577"/>
    <w:rsid w:val="00BB7B7A"/>
    <w:rsid w:val="00BC0E35"/>
    <w:rsid w:val="00BC143F"/>
    <w:rsid w:val="00BC21CA"/>
    <w:rsid w:val="00BC2535"/>
    <w:rsid w:val="00BC586D"/>
    <w:rsid w:val="00BC615E"/>
    <w:rsid w:val="00BD10FB"/>
    <w:rsid w:val="00BD1B32"/>
    <w:rsid w:val="00BD25A2"/>
    <w:rsid w:val="00BD319E"/>
    <w:rsid w:val="00BD33B8"/>
    <w:rsid w:val="00BD38D2"/>
    <w:rsid w:val="00BD39F3"/>
    <w:rsid w:val="00BD4828"/>
    <w:rsid w:val="00BD5742"/>
    <w:rsid w:val="00BD5A4D"/>
    <w:rsid w:val="00BD7516"/>
    <w:rsid w:val="00BE0E01"/>
    <w:rsid w:val="00BE0E38"/>
    <w:rsid w:val="00BE13B2"/>
    <w:rsid w:val="00BE32D5"/>
    <w:rsid w:val="00BE3506"/>
    <w:rsid w:val="00BE377B"/>
    <w:rsid w:val="00BE4602"/>
    <w:rsid w:val="00BE4EA5"/>
    <w:rsid w:val="00BE7363"/>
    <w:rsid w:val="00BF2978"/>
    <w:rsid w:val="00BF4DE2"/>
    <w:rsid w:val="00BF5D2A"/>
    <w:rsid w:val="00BF5F3A"/>
    <w:rsid w:val="00BF6A63"/>
    <w:rsid w:val="00C01576"/>
    <w:rsid w:val="00C02993"/>
    <w:rsid w:val="00C02D8F"/>
    <w:rsid w:val="00C04169"/>
    <w:rsid w:val="00C047EA"/>
    <w:rsid w:val="00C06903"/>
    <w:rsid w:val="00C076D4"/>
    <w:rsid w:val="00C07897"/>
    <w:rsid w:val="00C079E6"/>
    <w:rsid w:val="00C07D27"/>
    <w:rsid w:val="00C10B24"/>
    <w:rsid w:val="00C11DEC"/>
    <w:rsid w:val="00C126E0"/>
    <w:rsid w:val="00C12BA4"/>
    <w:rsid w:val="00C1377B"/>
    <w:rsid w:val="00C13A00"/>
    <w:rsid w:val="00C14A57"/>
    <w:rsid w:val="00C15884"/>
    <w:rsid w:val="00C21ED9"/>
    <w:rsid w:val="00C2241D"/>
    <w:rsid w:val="00C234C3"/>
    <w:rsid w:val="00C23B8F"/>
    <w:rsid w:val="00C247D9"/>
    <w:rsid w:val="00C26B5D"/>
    <w:rsid w:val="00C2704D"/>
    <w:rsid w:val="00C27AD0"/>
    <w:rsid w:val="00C30244"/>
    <w:rsid w:val="00C30752"/>
    <w:rsid w:val="00C319E2"/>
    <w:rsid w:val="00C324D9"/>
    <w:rsid w:val="00C32945"/>
    <w:rsid w:val="00C334E7"/>
    <w:rsid w:val="00C35E88"/>
    <w:rsid w:val="00C35F95"/>
    <w:rsid w:val="00C36D69"/>
    <w:rsid w:val="00C3786B"/>
    <w:rsid w:val="00C4010A"/>
    <w:rsid w:val="00C40800"/>
    <w:rsid w:val="00C40AB3"/>
    <w:rsid w:val="00C44280"/>
    <w:rsid w:val="00C44EB3"/>
    <w:rsid w:val="00C45C16"/>
    <w:rsid w:val="00C46838"/>
    <w:rsid w:val="00C47E9F"/>
    <w:rsid w:val="00C50585"/>
    <w:rsid w:val="00C613FC"/>
    <w:rsid w:val="00C62F70"/>
    <w:rsid w:val="00C636CD"/>
    <w:rsid w:val="00C653B0"/>
    <w:rsid w:val="00C65644"/>
    <w:rsid w:val="00C65C12"/>
    <w:rsid w:val="00C708CD"/>
    <w:rsid w:val="00C70C2E"/>
    <w:rsid w:val="00C71B7D"/>
    <w:rsid w:val="00C734B0"/>
    <w:rsid w:val="00C73A6D"/>
    <w:rsid w:val="00C73F6E"/>
    <w:rsid w:val="00C74711"/>
    <w:rsid w:val="00C801AA"/>
    <w:rsid w:val="00C80345"/>
    <w:rsid w:val="00C80D3C"/>
    <w:rsid w:val="00C812DE"/>
    <w:rsid w:val="00C82582"/>
    <w:rsid w:val="00C835D9"/>
    <w:rsid w:val="00C83601"/>
    <w:rsid w:val="00C83796"/>
    <w:rsid w:val="00C84D44"/>
    <w:rsid w:val="00C86ED8"/>
    <w:rsid w:val="00C879B4"/>
    <w:rsid w:val="00C91589"/>
    <w:rsid w:val="00C93985"/>
    <w:rsid w:val="00C94C03"/>
    <w:rsid w:val="00C958CD"/>
    <w:rsid w:val="00C977C7"/>
    <w:rsid w:val="00CA022E"/>
    <w:rsid w:val="00CA1D23"/>
    <w:rsid w:val="00CA2BF8"/>
    <w:rsid w:val="00CA46D5"/>
    <w:rsid w:val="00CB00D3"/>
    <w:rsid w:val="00CB03C8"/>
    <w:rsid w:val="00CB0580"/>
    <w:rsid w:val="00CB10DE"/>
    <w:rsid w:val="00CB3C16"/>
    <w:rsid w:val="00CB4497"/>
    <w:rsid w:val="00CB5AA0"/>
    <w:rsid w:val="00CB6E05"/>
    <w:rsid w:val="00CC0284"/>
    <w:rsid w:val="00CC067B"/>
    <w:rsid w:val="00CC0F1D"/>
    <w:rsid w:val="00CC61F0"/>
    <w:rsid w:val="00CD1DD2"/>
    <w:rsid w:val="00CD22D3"/>
    <w:rsid w:val="00CD2ED2"/>
    <w:rsid w:val="00CD5EE7"/>
    <w:rsid w:val="00CD67FF"/>
    <w:rsid w:val="00CD73A0"/>
    <w:rsid w:val="00CE2E56"/>
    <w:rsid w:val="00CE3C9A"/>
    <w:rsid w:val="00CE426F"/>
    <w:rsid w:val="00CE54D2"/>
    <w:rsid w:val="00CE5D2F"/>
    <w:rsid w:val="00CE6F39"/>
    <w:rsid w:val="00CE7052"/>
    <w:rsid w:val="00CE7389"/>
    <w:rsid w:val="00CE7813"/>
    <w:rsid w:val="00CE7BFD"/>
    <w:rsid w:val="00CE7D30"/>
    <w:rsid w:val="00CF07D3"/>
    <w:rsid w:val="00CF1D3F"/>
    <w:rsid w:val="00CF27D8"/>
    <w:rsid w:val="00CF2A45"/>
    <w:rsid w:val="00CF310B"/>
    <w:rsid w:val="00CF3350"/>
    <w:rsid w:val="00CF4993"/>
    <w:rsid w:val="00D00FF0"/>
    <w:rsid w:val="00D013BA"/>
    <w:rsid w:val="00D015EE"/>
    <w:rsid w:val="00D01748"/>
    <w:rsid w:val="00D033E4"/>
    <w:rsid w:val="00D0625C"/>
    <w:rsid w:val="00D07597"/>
    <w:rsid w:val="00D07AFB"/>
    <w:rsid w:val="00D13A74"/>
    <w:rsid w:val="00D1404E"/>
    <w:rsid w:val="00D144A2"/>
    <w:rsid w:val="00D1794F"/>
    <w:rsid w:val="00D20AC5"/>
    <w:rsid w:val="00D230AA"/>
    <w:rsid w:val="00D23B99"/>
    <w:rsid w:val="00D241C0"/>
    <w:rsid w:val="00D24A61"/>
    <w:rsid w:val="00D24C58"/>
    <w:rsid w:val="00D2598E"/>
    <w:rsid w:val="00D25F1E"/>
    <w:rsid w:val="00D26071"/>
    <w:rsid w:val="00D27B7A"/>
    <w:rsid w:val="00D30778"/>
    <w:rsid w:val="00D30881"/>
    <w:rsid w:val="00D30D71"/>
    <w:rsid w:val="00D32577"/>
    <w:rsid w:val="00D32DE0"/>
    <w:rsid w:val="00D33372"/>
    <w:rsid w:val="00D346FC"/>
    <w:rsid w:val="00D36CBC"/>
    <w:rsid w:val="00D36D9B"/>
    <w:rsid w:val="00D37F94"/>
    <w:rsid w:val="00D40955"/>
    <w:rsid w:val="00D4137C"/>
    <w:rsid w:val="00D4183B"/>
    <w:rsid w:val="00D43741"/>
    <w:rsid w:val="00D44EC0"/>
    <w:rsid w:val="00D45561"/>
    <w:rsid w:val="00D467FB"/>
    <w:rsid w:val="00D46C92"/>
    <w:rsid w:val="00D46DC2"/>
    <w:rsid w:val="00D47BE1"/>
    <w:rsid w:val="00D51891"/>
    <w:rsid w:val="00D51B45"/>
    <w:rsid w:val="00D53008"/>
    <w:rsid w:val="00D54136"/>
    <w:rsid w:val="00D54EFD"/>
    <w:rsid w:val="00D555A8"/>
    <w:rsid w:val="00D55640"/>
    <w:rsid w:val="00D55DE9"/>
    <w:rsid w:val="00D5756A"/>
    <w:rsid w:val="00D60A1A"/>
    <w:rsid w:val="00D616D5"/>
    <w:rsid w:val="00D619E9"/>
    <w:rsid w:val="00D61F02"/>
    <w:rsid w:val="00D62D8C"/>
    <w:rsid w:val="00D62F59"/>
    <w:rsid w:val="00D6398D"/>
    <w:rsid w:val="00D63D11"/>
    <w:rsid w:val="00D67D64"/>
    <w:rsid w:val="00D67E2F"/>
    <w:rsid w:val="00D7197C"/>
    <w:rsid w:val="00D71EC9"/>
    <w:rsid w:val="00D7319D"/>
    <w:rsid w:val="00D73D35"/>
    <w:rsid w:val="00D74539"/>
    <w:rsid w:val="00D759EB"/>
    <w:rsid w:val="00D76220"/>
    <w:rsid w:val="00D76945"/>
    <w:rsid w:val="00D775A6"/>
    <w:rsid w:val="00D80B0C"/>
    <w:rsid w:val="00D81169"/>
    <w:rsid w:val="00D84B29"/>
    <w:rsid w:val="00D85AAB"/>
    <w:rsid w:val="00D86594"/>
    <w:rsid w:val="00D87691"/>
    <w:rsid w:val="00D91BB1"/>
    <w:rsid w:val="00D95170"/>
    <w:rsid w:val="00D9589A"/>
    <w:rsid w:val="00D96B0A"/>
    <w:rsid w:val="00D96B7F"/>
    <w:rsid w:val="00DA23BA"/>
    <w:rsid w:val="00DA424A"/>
    <w:rsid w:val="00DA5031"/>
    <w:rsid w:val="00DA5142"/>
    <w:rsid w:val="00DA586E"/>
    <w:rsid w:val="00DA6C6F"/>
    <w:rsid w:val="00DA6CCD"/>
    <w:rsid w:val="00DA6D75"/>
    <w:rsid w:val="00DB0ECE"/>
    <w:rsid w:val="00DB288C"/>
    <w:rsid w:val="00DB32E4"/>
    <w:rsid w:val="00DB345E"/>
    <w:rsid w:val="00DB41BD"/>
    <w:rsid w:val="00DB5431"/>
    <w:rsid w:val="00DB61D2"/>
    <w:rsid w:val="00DB6541"/>
    <w:rsid w:val="00DB6EC5"/>
    <w:rsid w:val="00DB7909"/>
    <w:rsid w:val="00DC1547"/>
    <w:rsid w:val="00DC3832"/>
    <w:rsid w:val="00DC3FD7"/>
    <w:rsid w:val="00DC423C"/>
    <w:rsid w:val="00DC64C0"/>
    <w:rsid w:val="00DC68F1"/>
    <w:rsid w:val="00DC6F2D"/>
    <w:rsid w:val="00DC7624"/>
    <w:rsid w:val="00DD093D"/>
    <w:rsid w:val="00DD0D42"/>
    <w:rsid w:val="00DD399C"/>
    <w:rsid w:val="00DD48CD"/>
    <w:rsid w:val="00DD555D"/>
    <w:rsid w:val="00DD5D6C"/>
    <w:rsid w:val="00DD6B87"/>
    <w:rsid w:val="00DD7375"/>
    <w:rsid w:val="00DD7C48"/>
    <w:rsid w:val="00DE07D4"/>
    <w:rsid w:val="00DE0A14"/>
    <w:rsid w:val="00DE0B20"/>
    <w:rsid w:val="00DE10F3"/>
    <w:rsid w:val="00DE2F20"/>
    <w:rsid w:val="00DE37C9"/>
    <w:rsid w:val="00DE400D"/>
    <w:rsid w:val="00DE4326"/>
    <w:rsid w:val="00DE450D"/>
    <w:rsid w:val="00DE4BD4"/>
    <w:rsid w:val="00DE4DF9"/>
    <w:rsid w:val="00DE5302"/>
    <w:rsid w:val="00DE5412"/>
    <w:rsid w:val="00DE57CE"/>
    <w:rsid w:val="00DE6D84"/>
    <w:rsid w:val="00DE6E27"/>
    <w:rsid w:val="00DF0B0F"/>
    <w:rsid w:val="00DF2734"/>
    <w:rsid w:val="00DF3B72"/>
    <w:rsid w:val="00DF4762"/>
    <w:rsid w:val="00DF4B6F"/>
    <w:rsid w:val="00DF5619"/>
    <w:rsid w:val="00DF5A12"/>
    <w:rsid w:val="00DF7826"/>
    <w:rsid w:val="00E006AB"/>
    <w:rsid w:val="00E00909"/>
    <w:rsid w:val="00E01390"/>
    <w:rsid w:val="00E013B1"/>
    <w:rsid w:val="00E02312"/>
    <w:rsid w:val="00E023B5"/>
    <w:rsid w:val="00E0242C"/>
    <w:rsid w:val="00E0352E"/>
    <w:rsid w:val="00E03FAD"/>
    <w:rsid w:val="00E054C0"/>
    <w:rsid w:val="00E055FA"/>
    <w:rsid w:val="00E06D67"/>
    <w:rsid w:val="00E07BDB"/>
    <w:rsid w:val="00E07C68"/>
    <w:rsid w:val="00E07E62"/>
    <w:rsid w:val="00E102CA"/>
    <w:rsid w:val="00E10937"/>
    <w:rsid w:val="00E11407"/>
    <w:rsid w:val="00E11EDB"/>
    <w:rsid w:val="00E12461"/>
    <w:rsid w:val="00E124E8"/>
    <w:rsid w:val="00E12F2D"/>
    <w:rsid w:val="00E14043"/>
    <w:rsid w:val="00E1417C"/>
    <w:rsid w:val="00E151F0"/>
    <w:rsid w:val="00E152B1"/>
    <w:rsid w:val="00E1573F"/>
    <w:rsid w:val="00E169BF"/>
    <w:rsid w:val="00E16C48"/>
    <w:rsid w:val="00E174D2"/>
    <w:rsid w:val="00E17AF6"/>
    <w:rsid w:val="00E17DEB"/>
    <w:rsid w:val="00E20183"/>
    <w:rsid w:val="00E21122"/>
    <w:rsid w:val="00E215CE"/>
    <w:rsid w:val="00E21765"/>
    <w:rsid w:val="00E22224"/>
    <w:rsid w:val="00E238FE"/>
    <w:rsid w:val="00E23D3D"/>
    <w:rsid w:val="00E23E8E"/>
    <w:rsid w:val="00E25249"/>
    <w:rsid w:val="00E262C3"/>
    <w:rsid w:val="00E26F86"/>
    <w:rsid w:val="00E304AB"/>
    <w:rsid w:val="00E304FA"/>
    <w:rsid w:val="00E31062"/>
    <w:rsid w:val="00E31570"/>
    <w:rsid w:val="00E3189D"/>
    <w:rsid w:val="00E32C30"/>
    <w:rsid w:val="00E35491"/>
    <w:rsid w:val="00E36021"/>
    <w:rsid w:val="00E36129"/>
    <w:rsid w:val="00E3629A"/>
    <w:rsid w:val="00E372AF"/>
    <w:rsid w:val="00E37C37"/>
    <w:rsid w:val="00E40699"/>
    <w:rsid w:val="00E42EAA"/>
    <w:rsid w:val="00E43551"/>
    <w:rsid w:val="00E439B0"/>
    <w:rsid w:val="00E44C01"/>
    <w:rsid w:val="00E4526A"/>
    <w:rsid w:val="00E47928"/>
    <w:rsid w:val="00E51AC0"/>
    <w:rsid w:val="00E52A1D"/>
    <w:rsid w:val="00E533B5"/>
    <w:rsid w:val="00E55274"/>
    <w:rsid w:val="00E55331"/>
    <w:rsid w:val="00E5599F"/>
    <w:rsid w:val="00E56FD6"/>
    <w:rsid w:val="00E57502"/>
    <w:rsid w:val="00E57DE0"/>
    <w:rsid w:val="00E60EFE"/>
    <w:rsid w:val="00E61119"/>
    <w:rsid w:val="00E62694"/>
    <w:rsid w:val="00E62EDC"/>
    <w:rsid w:val="00E632E1"/>
    <w:rsid w:val="00E64F04"/>
    <w:rsid w:val="00E65C52"/>
    <w:rsid w:val="00E65E45"/>
    <w:rsid w:val="00E706A3"/>
    <w:rsid w:val="00E71658"/>
    <w:rsid w:val="00E72C24"/>
    <w:rsid w:val="00E762C6"/>
    <w:rsid w:val="00E81E1F"/>
    <w:rsid w:val="00E84D60"/>
    <w:rsid w:val="00E859F6"/>
    <w:rsid w:val="00E8688D"/>
    <w:rsid w:val="00E86E9D"/>
    <w:rsid w:val="00E90101"/>
    <w:rsid w:val="00E92F59"/>
    <w:rsid w:val="00E93769"/>
    <w:rsid w:val="00E94610"/>
    <w:rsid w:val="00E9484F"/>
    <w:rsid w:val="00E95CA2"/>
    <w:rsid w:val="00E96C14"/>
    <w:rsid w:val="00E97654"/>
    <w:rsid w:val="00EA0AF8"/>
    <w:rsid w:val="00EA18D5"/>
    <w:rsid w:val="00EA2A99"/>
    <w:rsid w:val="00EA3422"/>
    <w:rsid w:val="00EA38ED"/>
    <w:rsid w:val="00EA4C26"/>
    <w:rsid w:val="00EA4CA3"/>
    <w:rsid w:val="00EA614B"/>
    <w:rsid w:val="00EA6A17"/>
    <w:rsid w:val="00EB03C4"/>
    <w:rsid w:val="00EB10DD"/>
    <w:rsid w:val="00EB350A"/>
    <w:rsid w:val="00EB3A1A"/>
    <w:rsid w:val="00EB5C7A"/>
    <w:rsid w:val="00EB6740"/>
    <w:rsid w:val="00EB6FC6"/>
    <w:rsid w:val="00EB738F"/>
    <w:rsid w:val="00EC07B3"/>
    <w:rsid w:val="00EC15BD"/>
    <w:rsid w:val="00EC29E9"/>
    <w:rsid w:val="00EC33B5"/>
    <w:rsid w:val="00EC34C7"/>
    <w:rsid w:val="00EC36CD"/>
    <w:rsid w:val="00EC3799"/>
    <w:rsid w:val="00EC5EBA"/>
    <w:rsid w:val="00EC6AF1"/>
    <w:rsid w:val="00EC7940"/>
    <w:rsid w:val="00ED10EB"/>
    <w:rsid w:val="00ED15FD"/>
    <w:rsid w:val="00ED1EBF"/>
    <w:rsid w:val="00ED2AB7"/>
    <w:rsid w:val="00ED6132"/>
    <w:rsid w:val="00ED6738"/>
    <w:rsid w:val="00ED76A7"/>
    <w:rsid w:val="00ED7928"/>
    <w:rsid w:val="00ED7F3A"/>
    <w:rsid w:val="00EE03E4"/>
    <w:rsid w:val="00EE0C40"/>
    <w:rsid w:val="00EE1415"/>
    <w:rsid w:val="00EE1841"/>
    <w:rsid w:val="00EE20B7"/>
    <w:rsid w:val="00EE2E34"/>
    <w:rsid w:val="00EE5434"/>
    <w:rsid w:val="00EE6EA2"/>
    <w:rsid w:val="00EE7682"/>
    <w:rsid w:val="00EF0A87"/>
    <w:rsid w:val="00EF1671"/>
    <w:rsid w:val="00EF308E"/>
    <w:rsid w:val="00EF4332"/>
    <w:rsid w:val="00EF5F7F"/>
    <w:rsid w:val="00EF75A7"/>
    <w:rsid w:val="00F00B2A"/>
    <w:rsid w:val="00F01C4F"/>
    <w:rsid w:val="00F04D0A"/>
    <w:rsid w:val="00F0565D"/>
    <w:rsid w:val="00F05BED"/>
    <w:rsid w:val="00F066DB"/>
    <w:rsid w:val="00F06A07"/>
    <w:rsid w:val="00F06E6D"/>
    <w:rsid w:val="00F07053"/>
    <w:rsid w:val="00F07DAE"/>
    <w:rsid w:val="00F104BE"/>
    <w:rsid w:val="00F12A37"/>
    <w:rsid w:val="00F12DDC"/>
    <w:rsid w:val="00F12F8B"/>
    <w:rsid w:val="00F13385"/>
    <w:rsid w:val="00F13639"/>
    <w:rsid w:val="00F13E52"/>
    <w:rsid w:val="00F1426F"/>
    <w:rsid w:val="00F14558"/>
    <w:rsid w:val="00F15781"/>
    <w:rsid w:val="00F1661E"/>
    <w:rsid w:val="00F16A5D"/>
    <w:rsid w:val="00F16F4A"/>
    <w:rsid w:val="00F17A42"/>
    <w:rsid w:val="00F2215D"/>
    <w:rsid w:val="00F2306B"/>
    <w:rsid w:val="00F23293"/>
    <w:rsid w:val="00F23DA6"/>
    <w:rsid w:val="00F240EF"/>
    <w:rsid w:val="00F25D2E"/>
    <w:rsid w:val="00F266D3"/>
    <w:rsid w:val="00F3279A"/>
    <w:rsid w:val="00F34280"/>
    <w:rsid w:val="00F40C38"/>
    <w:rsid w:val="00F435A8"/>
    <w:rsid w:val="00F459AD"/>
    <w:rsid w:val="00F4693B"/>
    <w:rsid w:val="00F51060"/>
    <w:rsid w:val="00F51FE0"/>
    <w:rsid w:val="00F53833"/>
    <w:rsid w:val="00F53E5F"/>
    <w:rsid w:val="00F54788"/>
    <w:rsid w:val="00F548FB"/>
    <w:rsid w:val="00F549CA"/>
    <w:rsid w:val="00F5678D"/>
    <w:rsid w:val="00F5681D"/>
    <w:rsid w:val="00F56CEB"/>
    <w:rsid w:val="00F56DC6"/>
    <w:rsid w:val="00F609C6"/>
    <w:rsid w:val="00F60D8E"/>
    <w:rsid w:val="00F61895"/>
    <w:rsid w:val="00F62CFB"/>
    <w:rsid w:val="00F63A14"/>
    <w:rsid w:val="00F67638"/>
    <w:rsid w:val="00F67956"/>
    <w:rsid w:val="00F67B03"/>
    <w:rsid w:val="00F71047"/>
    <w:rsid w:val="00F7229A"/>
    <w:rsid w:val="00F7311E"/>
    <w:rsid w:val="00F7364D"/>
    <w:rsid w:val="00F73687"/>
    <w:rsid w:val="00F73EF2"/>
    <w:rsid w:val="00F7543B"/>
    <w:rsid w:val="00F76B4B"/>
    <w:rsid w:val="00F80111"/>
    <w:rsid w:val="00F80449"/>
    <w:rsid w:val="00F80D91"/>
    <w:rsid w:val="00F8398D"/>
    <w:rsid w:val="00F86510"/>
    <w:rsid w:val="00F86BD1"/>
    <w:rsid w:val="00F91CB6"/>
    <w:rsid w:val="00F92188"/>
    <w:rsid w:val="00F9343A"/>
    <w:rsid w:val="00F945B6"/>
    <w:rsid w:val="00F979EA"/>
    <w:rsid w:val="00FA0D55"/>
    <w:rsid w:val="00FA1782"/>
    <w:rsid w:val="00FA1DBC"/>
    <w:rsid w:val="00FA36E8"/>
    <w:rsid w:val="00FA406B"/>
    <w:rsid w:val="00FA42E1"/>
    <w:rsid w:val="00FA4E21"/>
    <w:rsid w:val="00FA6000"/>
    <w:rsid w:val="00FA64EA"/>
    <w:rsid w:val="00FA77BD"/>
    <w:rsid w:val="00FB17BD"/>
    <w:rsid w:val="00FB26AE"/>
    <w:rsid w:val="00FB3B81"/>
    <w:rsid w:val="00FB450E"/>
    <w:rsid w:val="00FB4900"/>
    <w:rsid w:val="00FB59DE"/>
    <w:rsid w:val="00FB6082"/>
    <w:rsid w:val="00FB6D4C"/>
    <w:rsid w:val="00FB6E25"/>
    <w:rsid w:val="00FC1F15"/>
    <w:rsid w:val="00FC2B48"/>
    <w:rsid w:val="00FC4648"/>
    <w:rsid w:val="00FC4FC4"/>
    <w:rsid w:val="00FC5BFA"/>
    <w:rsid w:val="00FC7A0E"/>
    <w:rsid w:val="00FD0EC3"/>
    <w:rsid w:val="00FD396B"/>
    <w:rsid w:val="00FD3F15"/>
    <w:rsid w:val="00FD47B8"/>
    <w:rsid w:val="00FD64A6"/>
    <w:rsid w:val="00FD6752"/>
    <w:rsid w:val="00FE0E1F"/>
    <w:rsid w:val="00FE2F9A"/>
    <w:rsid w:val="00FE32C7"/>
    <w:rsid w:val="00FE342E"/>
    <w:rsid w:val="00FE352A"/>
    <w:rsid w:val="00FE36AF"/>
    <w:rsid w:val="00FE3F4B"/>
    <w:rsid w:val="00FE4E4D"/>
    <w:rsid w:val="00FE73C1"/>
    <w:rsid w:val="00FF1749"/>
    <w:rsid w:val="00FF1D8B"/>
    <w:rsid w:val="00FF2632"/>
    <w:rsid w:val="00FF35D7"/>
    <w:rsid w:val="00FF39D8"/>
    <w:rsid w:val="00FF44C0"/>
    <w:rsid w:val="00FF44C7"/>
    <w:rsid w:val="00FF6BAB"/>
    <w:rsid w:val="00FF71DC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2DF6FB3-093D-43E7-9DBC-00FEC1036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71AF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iPriority w:val="99"/>
    <w:semiHidden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unhideWhenUsed/>
    <w:rsid w:val="000576AE"/>
    <w:rPr>
      <w:vertAlign w:val="superscript"/>
    </w:rPr>
  </w:style>
  <w:style w:type="character" w:customStyle="1" w:styleId="af6">
    <w:name w:val="註腳文字 字元"/>
    <w:link w:val="af5"/>
    <w:uiPriority w:val="99"/>
    <w:semiHidden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10">
    <w:name w:val="表格內文(14行高) 字元1"/>
    <w:rsid w:val="006E67DF"/>
    <w:rPr>
      <w:rFonts w:ascii="標楷體" w:eastAsia="標楷體"/>
      <w:snapToGrid w:val="0"/>
      <w:kern w:val="2"/>
      <w:sz w:val="24"/>
      <w:szCs w:val="28"/>
    </w:rPr>
  </w:style>
  <w:style w:type="paragraph" w:customStyle="1" w:styleId="14-12">
    <w:name w:val="表格內文（14行高-12)"/>
    <w:basedOn w:val="142"/>
    <w:qFormat/>
    <w:rsid w:val="0084178E"/>
    <w:rPr>
      <w:rFonts w:hAnsi="標楷體"/>
      <w:spacing w:val="-20"/>
      <w:szCs w:val="24"/>
    </w:rPr>
  </w:style>
  <w:style w:type="character" w:customStyle="1" w:styleId="1230">
    <w:name w:val="1.2.3. 字元"/>
    <w:link w:val="123"/>
    <w:rsid w:val="001415C9"/>
    <w:rPr>
      <w:rFonts w:ascii="標楷體" w:eastAsia="標楷體"/>
      <w:snapToGrid w:val="0"/>
      <w:kern w:val="2"/>
      <w:sz w:val="28"/>
      <w:szCs w:val="28"/>
    </w:rPr>
  </w:style>
  <w:style w:type="character" w:styleId="afe">
    <w:name w:val="annotation reference"/>
    <w:uiPriority w:val="99"/>
    <w:semiHidden/>
    <w:unhideWhenUsed/>
    <w:rsid w:val="00E17DEB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E17DEB"/>
    <w:pPr>
      <w:jc w:val="left"/>
    </w:pPr>
  </w:style>
  <w:style w:type="character" w:customStyle="1" w:styleId="aff0">
    <w:name w:val="註解文字 字元"/>
    <w:link w:val="aff"/>
    <w:uiPriority w:val="99"/>
    <w:semiHidden/>
    <w:rsid w:val="00E17DEB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E17DEB"/>
    <w:rPr>
      <w:b/>
      <w:bCs/>
    </w:rPr>
  </w:style>
  <w:style w:type="character" w:customStyle="1" w:styleId="aff2">
    <w:name w:val="註解主旨 字元"/>
    <w:link w:val="aff1"/>
    <w:uiPriority w:val="99"/>
    <w:semiHidden/>
    <w:rsid w:val="00E17DEB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ff3">
    <w:name w:val="未解析的提及"/>
    <w:uiPriority w:val="99"/>
    <w:semiHidden/>
    <w:unhideWhenUsed/>
    <w:rsid w:val="00DE6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9F311-71EB-40E5-8B78-E1736E3DE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2</Pages>
  <Words>170</Words>
  <Characters>969</Characters>
  <Application>Microsoft Office Word</Application>
  <DocSecurity>0</DocSecurity>
  <Lines>8</Lines>
  <Paragraphs>2</Paragraphs>
  <ScaleCrop>false</ScaleCrop>
  <Company>HOME</Company>
  <LinksUpToDate>false</LinksUpToDate>
  <CharactersWithSpaces>1137</CharactersWithSpaces>
  <SharedDoc>false</SharedDoc>
  <HLinks>
    <vt:vector size="24" baseType="variant"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_Toc224572360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_Toc224572359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_Toc224572358</vt:lpwstr>
      </vt:variant>
      <vt:variant>
        <vt:i4>6815862</vt:i4>
      </vt:variant>
      <vt:variant>
        <vt:i4>0</vt:i4>
      </vt:variant>
      <vt:variant>
        <vt:i4>0</vt:i4>
      </vt:variant>
      <vt:variant>
        <vt:i4>5</vt:i4>
      </vt:variant>
      <vt:variant>
        <vt:lpwstr>https://moda.gov.tw/digital-affairs/digital-service/dv-survey/14516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2026-03-09T02:17:00Z</cp:lastPrinted>
  <dcterms:created xsi:type="dcterms:W3CDTF">2026-03-18T03:24:00Z</dcterms:created>
  <dcterms:modified xsi:type="dcterms:W3CDTF">2026-03-18T03:24:00Z</dcterms:modified>
</cp:coreProperties>
</file>