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E71" w:rsidRPr="003B51EA" w:rsidRDefault="009D00C2" w:rsidP="009B40EA">
      <w:pPr>
        <w:pStyle w:val="ad"/>
        <w:rPr>
          <w:rFonts w:hAnsi="標楷體"/>
          <w:sz w:val="44"/>
        </w:rPr>
      </w:pPr>
      <w:bookmarkStart w:id="0" w:name="_GoBack"/>
      <w:bookmarkEnd w:id="0"/>
      <w:r w:rsidRPr="009D00C2">
        <w:rPr>
          <w:rFonts w:hAnsi="標楷體" w:hint="eastAsia"/>
        </w:rPr>
        <w:t>環境部主管非營業特種基金11</w:t>
      </w:r>
      <w:r w:rsidR="001A3455">
        <w:rPr>
          <w:rFonts w:hAnsi="標楷體"/>
        </w:rPr>
        <w:t>3</w:t>
      </w:r>
      <w:r w:rsidRPr="009D00C2">
        <w:rPr>
          <w:rFonts w:hAnsi="標楷體" w:hint="eastAsia"/>
        </w:rPr>
        <w:t>年度</w:t>
      </w:r>
      <w:r>
        <w:rPr>
          <w:rFonts w:hAnsi="標楷體" w:hint="eastAsia"/>
        </w:rPr>
        <w:t>決</w:t>
      </w:r>
      <w:r w:rsidRPr="009D00C2">
        <w:rPr>
          <w:rFonts w:hAnsi="標楷體" w:hint="eastAsia"/>
        </w:rPr>
        <w:t>算評估報告</w:t>
      </w:r>
    </w:p>
    <w:p w:rsidR="00C4122D" w:rsidRPr="00C4122D" w:rsidRDefault="005A5527" w:rsidP="00403D9A">
      <w:pPr>
        <w:pStyle w:val="14"/>
        <w:ind w:left="425" w:hangingChars="150" w:hanging="425"/>
      </w:pPr>
      <w:bookmarkStart w:id="1" w:name="_Toc22289952"/>
      <w:bookmarkStart w:id="2" w:name="_Toc22290845"/>
      <w:bookmarkStart w:id="3" w:name="_Toc86671647"/>
      <w:bookmarkStart w:id="4" w:name="_Toc115158792"/>
      <w:bookmarkStart w:id="5" w:name="_Toc116361409"/>
      <w:bookmarkStart w:id="6" w:name="_Toc116823254"/>
      <w:bookmarkStart w:id="7" w:name="_Toc52284292"/>
      <w:bookmarkStart w:id="8" w:name="_Toc513447937"/>
      <w:bookmarkStart w:id="9" w:name="_Toc82070240"/>
      <w:bookmarkStart w:id="10" w:name="_Toc115426878"/>
      <w:bookmarkStart w:id="11" w:name="_Toc495509765"/>
      <w:bookmarkStart w:id="12" w:name="_Toc495757739"/>
      <w:bookmarkStart w:id="13" w:name="_Toc495761112"/>
      <w:bookmarkStart w:id="14" w:name="_Toc496529069"/>
      <w:bookmarkStart w:id="15" w:name="_Toc445454880"/>
      <w:bookmarkStart w:id="16" w:name="_Toc496692940"/>
      <w:bookmarkStart w:id="17" w:name="_Toc498352504"/>
      <w:bookmarkStart w:id="18" w:name="_Toc495509762"/>
      <w:bookmarkStart w:id="19" w:name="_Toc495757735"/>
      <w:bookmarkStart w:id="20" w:name="_Toc495761108"/>
      <w:bookmarkStart w:id="21" w:name="_Toc496529063"/>
      <w:bookmarkStart w:id="22" w:name="_Toc519516980"/>
      <w:bookmarkStart w:id="23" w:name="_Toc520705897"/>
      <w:bookmarkStart w:id="24" w:name="_Toc18938264"/>
      <w:bookmarkStart w:id="25" w:name="_Toc20499523"/>
      <w:bookmarkStart w:id="26" w:name="_Toc86911238"/>
      <w:bookmarkStart w:id="27" w:name="_Toc147132345"/>
      <w:bookmarkStart w:id="28" w:name="_Toc179961694"/>
      <w:bookmarkStart w:id="29" w:name="_Toc224722788"/>
      <w:r>
        <w:rPr>
          <w:rFonts w:hint="eastAsia"/>
        </w:rPr>
        <w:t>一</w:t>
      </w:r>
      <w:r w:rsidR="00C4122D" w:rsidRPr="00C4122D">
        <w:rPr>
          <w:rFonts w:hint="eastAsia"/>
        </w:rPr>
        <w:t>、</w:t>
      </w:r>
      <w:r w:rsidR="009A1186" w:rsidRPr="009A1186">
        <w:rPr>
          <w:rFonts w:hint="eastAsia"/>
        </w:rPr>
        <w:t>部分空品區PM</w:t>
      </w:r>
      <w:r w:rsidR="009A1186" w:rsidRPr="007C77DB">
        <w:rPr>
          <w:rFonts w:hint="eastAsia"/>
          <w:vertAlign w:val="subscript"/>
        </w:rPr>
        <w:t>2.5</w:t>
      </w:r>
      <w:r w:rsidR="009A1186" w:rsidRPr="009A1186">
        <w:rPr>
          <w:rFonts w:hint="eastAsia"/>
        </w:rPr>
        <w:t>年平均濃度未達</w:t>
      </w:r>
      <w:r w:rsidR="00007710">
        <w:rPr>
          <w:rFonts w:hint="eastAsia"/>
        </w:rPr>
        <w:t>「</w:t>
      </w:r>
      <w:r w:rsidR="00B54526">
        <w:rPr>
          <w:rFonts w:hint="eastAsia"/>
        </w:rPr>
        <w:t>空氣污染防制方案(</w:t>
      </w:r>
      <w:r w:rsidR="00B54526">
        <w:t>109至</w:t>
      </w:r>
      <w:r w:rsidR="00B54526">
        <w:rPr>
          <w:rFonts w:hint="eastAsia"/>
        </w:rPr>
        <w:t>1</w:t>
      </w:r>
      <w:r w:rsidR="00B54526">
        <w:t>12年)</w:t>
      </w:r>
      <w:r w:rsidR="00007710">
        <w:rPr>
          <w:rFonts w:hint="eastAsia"/>
        </w:rPr>
        <w:t>」</w:t>
      </w:r>
      <w:r w:rsidR="009A1186">
        <w:t>屆期之</w:t>
      </w:r>
      <w:r w:rsidR="00B54526">
        <w:t>分區目標值</w:t>
      </w:r>
      <w:r w:rsidR="00B54526">
        <w:rPr>
          <w:rFonts w:hint="eastAsia"/>
        </w:rPr>
        <w:t>，</w:t>
      </w:r>
      <w:bookmarkStart w:id="30" w:name="_Hlk177662263"/>
      <w:r w:rsidR="00081044">
        <w:rPr>
          <w:rFonts w:hint="eastAsia"/>
        </w:rPr>
        <w:t>且</w:t>
      </w:r>
      <w:r w:rsidR="00081044" w:rsidRPr="00C4122D">
        <w:rPr>
          <w:rFonts w:hint="eastAsia"/>
        </w:rPr>
        <w:t>我國PM</w:t>
      </w:r>
      <w:r w:rsidR="00081044" w:rsidRPr="00C4122D">
        <w:rPr>
          <w:rFonts w:hint="eastAsia"/>
          <w:vertAlign w:val="subscript"/>
        </w:rPr>
        <w:t>2.</w:t>
      </w:r>
      <w:r w:rsidR="00F646A2">
        <w:rPr>
          <w:vertAlign w:val="subscript"/>
        </w:rPr>
        <w:t>5</w:t>
      </w:r>
      <w:r w:rsidR="00F646A2">
        <w:t>年</w:t>
      </w:r>
      <w:r w:rsidR="00081044" w:rsidRPr="00C4122D">
        <w:rPr>
          <w:rFonts w:hint="eastAsia"/>
        </w:rPr>
        <w:t>平均濃度與</w:t>
      </w:r>
      <w:r w:rsidR="00F646A2" w:rsidRPr="00F646A2">
        <w:rPr>
          <w:rFonts w:hint="eastAsia"/>
        </w:rPr>
        <w:t>世界衛生組織(WHO)</w:t>
      </w:r>
      <w:r w:rsidR="00081044" w:rsidRPr="00C4122D">
        <w:rPr>
          <w:rFonts w:hint="eastAsia"/>
        </w:rPr>
        <w:t>空氣品質標準仍有相當差距，</w:t>
      </w:r>
      <w:bookmarkEnd w:id="30"/>
      <w:r w:rsidR="00C4122D" w:rsidRPr="00C4122D">
        <w:rPr>
          <w:rFonts w:hint="eastAsia"/>
        </w:rPr>
        <w:t>允宜持續檢討與精進</w:t>
      </w:r>
      <w:bookmarkEnd w:id="28"/>
      <w:bookmarkEnd w:id="29"/>
    </w:p>
    <w:p w:rsidR="00C4122D" w:rsidRPr="00C4122D" w:rsidRDefault="00C4122D" w:rsidP="00F85970">
      <w:pPr>
        <w:ind w:left="566" w:firstLine="566"/>
        <w:rPr>
          <w:rFonts w:hint="eastAsia"/>
        </w:rPr>
      </w:pPr>
      <w:r w:rsidRPr="00C4122D">
        <w:rPr>
          <w:rFonts w:hint="eastAsia"/>
        </w:rPr>
        <w:t>空</w:t>
      </w:r>
      <w:r w:rsidR="00F646A2">
        <w:rPr>
          <w:rFonts w:hint="eastAsia"/>
        </w:rPr>
        <w:t>氣</w:t>
      </w:r>
      <w:r w:rsidRPr="00C4122D">
        <w:rPr>
          <w:rFonts w:hint="eastAsia"/>
        </w:rPr>
        <w:t>污</w:t>
      </w:r>
      <w:r w:rsidR="00F646A2">
        <w:rPr>
          <w:rFonts w:hint="eastAsia"/>
        </w:rPr>
        <w:t>染防制</w:t>
      </w:r>
      <w:r w:rsidRPr="00C4122D">
        <w:rPr>
          <w:rFonts w:hint="eastAsia"/>
        </w:rPr>
        <w:t>基金1</w:t>
      </w:r>
      <w:r w:rsidRPr="00C4122D">
        <w:t>1</w:t>
      </w:r>
      <w:r w:rsidR="004B26C4">
        <w:t>3</w:t>
      </w:r>
      <w:r w:rsidRPr="00C4122D">
        <w:t>年度預算於</w:t>
      </w:r>
      <w:r w:rsidRPr="00C4122D">
        <w:rPr>
          <w:rFonts w:hint="eastAsia"/>
        </w:rPr>
        <w:t>「空氣污染防制計畫-空氣品質管理」業務計畫編列專業服務費1</w:t>
      </w:r>
      <w:r w:rsidRPr="00C4122D">
        <w:t>億</w:t>
      </w:r>
      <w:r w:rsidR="00490B66" w:rsidRPr="00F85970">
        <w:rPr>
          <w:rFonts w:hint="eastAsia"/>
        </w:rPr>
        <w:t>4</w:t>
      </w:r>
      <w:r w:rsidRPr="00C4122D">
        <w:t>,</w:t>
      </w:r>
      <w:r w:rsidR="00490B66" w:rsidRPr="00F85970">
        <w:t>399</w:t>
      </w:r>
      <w:r w:rsidRPr="00C4122D">
        <w:t>萬</w:t>
      </w:r>
      <w:r w:rsidR="00490B66" w:rsidRPr="00F85970">
        <w:rPr>
          <w:rFonts w:hint="eastAsia"/>
        </w:rPr>
        <w:t>5</w:t>
      </w:r>
      <w:r w:rsidRPr="00C4122D">
        <w:t>千元</w:t>
      </w:r>
      <w:r w:rsidR="004B26C4" w:rsidRPr="00F85970">
        <w:rPr>
          <w:rFonts w:hint="eastAsia"/>
        </w:rPr>
        <w:t>，決算數1億</w:t>
      </w:r>
      <w:r w:rsidR="00490B66" w:rsidRPr="00F85970">
        <w:rPr>
          <w:rFonts w:hint="eastAsia"/>
        </w:rPr>
        <w:t>3</w:t>
      </w:r>
      <w:r w:rsidR="004B26C4" w:rsidRPr="00F85970">
        <w:rPr>
          <w:rFonts w:hint="eastAsia"/>
        </w:rPr>
        <w:t>,</w:t>
      </w:r>
      <w:r w:rsidR="00490B66" w:rsidRPr="00F85970">
        <w:t>798</w:t>
      </w:r>
      <w:r w:rsidR="004B26C4" w:rsidRPr="00F85970">
        <w:rPr>
          <w:rFonts w:hint="eastAsia"/>
        </w:rPr>
        <w:t>萬</w:t>
      </w:r>
      <w:r w:rsidR="00490B66" w:rsidRPr="00F85970">
        <w:rPr>
          <w:rFonts w:hint="eastAsia"/>
        </w:rPr>
        <w:t>6</w:t>
      </w:r>
      <w:r w:rsidR="004B26C4" w:rsidRPr="00F85970">
        <w:rPr>
          <w:rFonts w:hint="eastAsia"/>
        </w:rPr>
        <w:t>千元，執行率9</w:t>
      </w:r>
      <w:r w:rsidR="00490B66" w:rsidRPr="00F85970">
        <w:t>5</w:t>
      </w:r>
      <w:r w:rsidR="004B26C4" w:rsidRPr="00F85970">
        <w:rPr>
          <w:rFonts w:hint="eastAsia"/>
        </w:rPr>
        <w:t>.</w:t>
      </w:r>
      <w:r w:rsidR="00490B66" w:rsidRPr="00F85970">
        <w:t>83</w:t>
      </w:r>
      <w:r w:rsidR="004B26C4" w:rsidRPr="00F85970">
        <w:rPr>
          <w:rFonts w:hint="eastAsia"/>
        </w:rPr>
        <w:t>%</w:t>
      </w:r>
      <w:r w:rsidR="004B26C4" w:rsidRPr="004B26C4">
        <w:rPr>
          <w:rFonts w:hint="eastAsia"/>
        </w:rPr>
        <w:t>，</w:t>
      </w:r>
      <w:r w:rsidRPr="00C4122D">
        <w:t>用以辦理空氣品質不良應變作為整合精進</w:t>
      </w:r>
      <w:r w:rsidRPr="00C4122D">
        <w:rPr>
          <w:rFonts w:hint="eastAsia"/>
        </w:rPr>
        <w:t>、</w:t>
      </w:r>
      <w:r w:rsidR="00F85970">
        <w:rPr>
          <w:rFonts w:hint="eastAsia"/>
        </w:rPr>
        <w:t>推動空氣污染防制方案與審查空氣污染防制計畫</w:t>
      </w:r>
      <w:r w:rsidRPr="00C4122D">
        <w:t>等</w:t>
      </w:r>
      <w:r w:rsidRPr="00C4122D">
        <w:rPr>
          <w:rFonts w:hint="eastAsia"/>
        </w:rPr>
        <w:t>。我國為提</w:t>
      </w:r>
      <w:r w:rsidR="00007710">
        <w:rPr>
          <w:rFonts w:hint="eastAsia"/>
        </w:rPr>
        <w:t>升</w:t>
      </w:r>
      <w:r w:rsidRPr="00C4122D">
        <w:rPr>
          <w:rFonts w:hint="eastAsia"/>
        </w:rPr>
        <w:t>空氣污染防制績效</w:t>
      </w:r>
      <w:r w:rsidR="00007710">
        <w:rPr>
          <w:rFonts w:hint="eastAsia"/>
        </w:rPr>
        <w:t>、</w:t>
      </w:r>
      <w:r w:rsidRPr="00C4122D">
        <w:rPr>
          <w:rFonts w:hint="eastAsia"/>
        </w:rPr>
        <w:t>改善空氣品質</w:t>
      </w:r>
      <w:r w:rsidR="00007710">
        <w:rPr>
          <w:rFonts w:hint="eastAsia"/>
        </w:rPr>
        <w:t>、</w:t>
      </w:r>
      <w:r w:rsidRPr="00C4122D">
        <w:rPr>
          <w:rFonts w:hint="eastAsia"/>
        </w:rPr>
        <w:t>保護國民健康與生活環境，於64年即制定公布空氣污染防治法(以下簡稱空污法)，並歷經多次修正，環境部(前</w:t>
      </w:r>
      <w:r w:rsidR="00007710">
        <w:rPr>
          <w:rFonts w:hint="eastAsia"/>
        </w:rPr>
        <w:t>行政院</w:t>
      </w:r>
      <w:r w:rsidRPr="00C4122D">
        <w:rPr>
          <w:rFonts w:hint="eastAsia"/>
        </w:rPr>
        <w:t>環境保護署</w:t>
      </w:r>
      <w:r w:rsidRPr="00C4122D">
        <w:t>)亦</w:t>
      </w:r>
      <w:r w:rsidRPr="00C4122D">
        <w:rPr>
          <w:rFonts w:hint="eastAsia"/>
        </w:rPr>
        <w:t>於8</w:t>
      </w:r>
      <w:r w:rsidRPr="00C4122D">
        <w:t>0</w:t>
      </w:r>
      <w:r w:rsidRPr="00C4122D">
        <w:rPr>
          <w:rFonts w:hint="eastAsia"/>
        </w:rPr>
        <w:t>年代即引入空氣品質區域管理觀念，訂定系列以空氣品質改善維護為核心之政策，陸續推動相關空氣污染改善措施，期提昇環境品質，追求永續發展，惟我國P</w:t>
      </w:r>
      <w:r w:rsidRPr="00C4122D">
        <w:t>M</w:t>
      </w:r>
      <w:r w:rsidRPr="00C4122D">
        <w:rPr>
          <w:rFonts w:hAnsi="標楷體" w:hint="eastAsia"/>
          <w:vertAlign w:val="subscript"/>
        </w:rPr>
        <w:t>2.5</w:t>
      </w:r>
      <w:r w:rsidR="00F646A2">
        <w:rPr>
          <w:rFonts w:hAnsi="標楷體" w:hint="eastAsia"/>
        </w:rPr>
        <w:t>年</w:t>
      </w:r>
      <w:r w:rsidRPr="00C4122D">
        <w:rPr>
          <w:rFonts w:hAnsi="標楷體" w:hint="eastAsia"/>
        </w:rPr>
        <w:t>平均濃度仍有相當程度之改善空間。謹說明如下：</w:t>
      </w:r>
    </w:p>
    <w:p w:rsidR="00C4122D" w:rsidRPr="00C4122D" w:rsidRDefault="00C4122D" w:rsidP="00C4122D">
      <w:pPr>
        <w:pStyle w:val="a5"/>
        <w:ind w:left="849" w:hanging="283"/>
        <w:rPr>
          <w:rFonts w:hint="eastAsia"/>
          <w:b/>
          <w:bCs/>
        </w:rPr>
      </w:pPr>
      <w:r w:rsidRPr="00C4122D">
        <w:rPr>
          <w:rFonts w:hint="eastAsia"/>
          <w:b/>
          <w:bCs/>
        </w:rPr>
        <w:t>(一</w:t>
      </w:r>
      <w:r w:rsidRPr="00C4122D">
        <w:rPr>
          <w:b/>
          <w:bCs/>
        </w:rPr>
        <w:t>)</w:t>
      </w:r>
      <w:r w:rsidR="009A1186" w:rsidRPr="009A1186">
        <w:rPr>
          <w:rFonts w:hint="eastAsia"/>
          <w:b/>
          <w:bCs/>
        </w:rPr>
        <w:t>部分空品區</w:t>
      </w:r>
      <w:r w:rsidR="00CF158D" w:rsidRPr="00CF158D">
        <w:rPr>
          <w:rFonts w:hint="eastAsia"/>
          <w:b/>
          <w:bCs/>
        </w:rPr>
        <w:t>PM</w:t>
      </w:r>
      <w:r w:rsidR="00CF158D" w:rsidRPr="00CF158D">
        <w:rPr>
          <w:rFonts w:hint="eastAsia"/>
          <w:b/>
          <w:bCs/>
          <w:vertAlign w:val="subscript"/>
        </w:rPr>
        <w:t>2.5</w:t>
      </w:r>
      <w:r w:rsidR="00CF158D" w:rsidRPr="00CF158D">
        <w:rPr>
          <w:rFonts w:hint="eastAsia"/>
          <w:b/>
          <w:bCs/>
        </w:rPr>
        <w:t>全國年平均濃度於</w:t>
      </w:r>
      <w:r w:rsidR="005457FA" w:rsidRPr="00CF158D">
        <w:rPr>
          <w:rFonts w:hint="eastAsia"/>
          <w:b/>
          <w:bCs/>
        </w:rPr>
        <w:t>「空氣污染防制方案 (109至112年)」屆期</w:t>
      </w:r>
      <w:r w:rsidR="009A1186">
        <w:rPr>
          <w:rFonts w:hint="eastAsia"/>
          <w:b/>
          <w:bCs/>
        </w:rPr>
        <w:t>時</w:t>
      </w:r>
      <w:r w:rsidR="00CF158D" w:rsidRPr="00CF158D">
        <w:rPr>
          <w:rFonts w:hint="eastAsia"/>
          <w:b/>
          <w:bCs/>
        </w:rPr>
        <w:t>未達分區目標值</w:t>
      </w:r>
      <w:r w:rsidR="00173B56">
        <w:rPr>
          <w:rFonts w:hint="eastAsia"/>
          <w:b/>
          <w:bCs/>
        </w:rPr>
        <w:t>，且</w:t>
      </w:r>
      <w:r w:rsidR="00F96DB5">
        <w:rPr>
          <w:rFonts w:hint="eastAsia"/>
          <w:b/>
          <w:bCs/>
        </w:rPr>
        <w:t>我國</w:t>
      </w:r>
      <w:r w:rsidR="00F96DB5" w:rsidRPr="00CF158D">
        <w:rPr>
          <w:rFonts w:hint="eastAsia"/>
          <w:b/>
          <w:bCs/>
        </w:rPr>
        <w:t>PM</w:t>
      </w:r>
      <w:r w:rsidR="00F96DB5" w:rsidRPr="00CF158D">
        <w:rPr>
          <w:rFonts w:hint="eastAsia"/>
          <w:b/>
          <w:bCs/>
          <w:vertAlign w:val="subscript"/>
        </w:rPr>
        <w:t>2.5</w:t>
      </w:r>
      <w:r w:rsidR="00F96DB5">
        <w:rPr>
          <w:rFonts w:hint="eastAsia"/>
          <w:b/>
          <w:bCs/>
        </w:rPr>
        <w:t>年平均濃度</w:t>
      </w:r>
      <w:r w:rsidR="00173B56">
        <w:rPr>
          <w:rFonts w:hint="eastAsia"/>
          <w:b/>
          <w:bCs/>
        </w:rPr>
        <w:t>於</w:t>
      </w:r>
      <w:r w:rsidR="00173B56" w:rsidRPr="00F96DB5">
        <w:rPr>
          <w:rFonts w:hint="eastAsia"/>
          <w:b/>
          <w:bCs/>
        </w:rPr>
        <w:t>IQAir2023年全球空氣品質報告之全球排名中居後</w:t>
      </w:r>
    </w:p>
    <w:p w:rsidR="001E5203" w:rsidRDefault="00394248" w:rsidP="005D6DD9">
      <w:pPr>
        <w:pStyle w:val="22"/>
        <w:ind w:left="849" w:firstLine="566"/>
      </w:pPr>
      <w:r w:rsidRPr="00560DBF">
        <w:rPr>
          <w:rFonts w:hint="eastAsia"/>
        </w:rPr>
        <w:t>據環境部所擬具之「空氣污染防制方案</w:t>
      </w:r>
      <w:r w:rsidR="00007710">
        <w:rPr>
          <w:rFonts w:hint="eastAsia"/>
        </w:rPr>
        <w:t>」執</w:t>
      </w:r>
      <w:r w:rsidRPr="00560DBF">
        <w:rPr>
          <w:rFonts w:hint="eastAsia"/>
        </w:rPr>
        <w:t>行報告指出，「空氣污染防制方案(109至112年)」屆期執行結果，列管目標全數達成，除112年</w:t>
      </w:r>
      <w:r w:rsidR="00403D9A" w:rsidRPr="00403D9A">
        <w:rPr>
          <w:rFonts w:hint="eastAsia"/>
        </w:rPr>
        <w:t>度</w:t>
      </w:r>
      <w:r w:rsidRPr="00560DBF">
        <w:rPr>
          <w:rFonts w:hint="eastAsia"/>
        </w:rPr>
        <w:t>全國PM</w:t>
      </w:r>
      <w:r w:rsidRPr="00560DBF">
        <w:rPr>
          <w:rFonts w:hint="eastAsia"/>
          <w:vertAlign w:val="subscript"/>
        </w:rPr>
        <w:t>2.5</w:t>
      </w:r>
      <w:r w:rsidRPr="00560DBF">
        <w:rPr>
          <w:rFonts w:hint="eastAsia"/>
        </w:rPr>
        <w:t>年平均濃度為13.7μg/m</w:t>
      </w:r>
      <w:r w:rsidRPr="00560DBF">
        <w:rPr>
          <w:rFonts w:hint="eastAsia"/>
          <w:vertAlign w:val="superscript"/>
        </w:rPr>
        <w:t>3</w:t>
      </w:r>
      <w:r w:rsidRPr="00560DBF">
        <w:rPr>
          <w:rFonts w:hint="eastAsia"/>
        </w:rPr>
        <w:t>，達成該方案目標15μg/m</w:t>
      </w:r>
      <w:r w:rsidRPr="00560DBF">
        <w:rPr>
          <w:rFonts w:hint="eastAsia"/>
          <w:vertAlign w:val="superscript"/>
        </w:rPr>
        <w:t>3</w:t>
      </w:r>
      <w:r w:rsidRPr="00560DBF">
        <w:rPr>
          <w:rFonts w:hint="eastAsia"/>
        </w:rPr>
        <w:t>，相較 105年</w:t>
      </w:r>
      <w:r w:rsidR="00007710">
        <w:rPr>
          <w:rFonts w:hint="eastAsia"/>
        </w:rPr>
        <w:t>度</w:t>
      </w:r>
      <w:r w:rsidRPr="00560DBF">
        <w:rPr>
          <w:rFonts w:hint="eastAsia"/>
        </w:rPr>
        <w:t>20μg/m</w:t>
      </w:r>
      <w:r w:rsidRPr="00560DBF">
        <w:rPr>
          <w:rFonts w:hint="eastAsia"/>
          <w:vertAlign w:val="superscript"/>
        </w:rPr>
        <w:t>3</w:t>
      </w:r>
      <w:r w:rsidRPr="00560DBF">
        <w:rPr>
          <w:rFonts w:hint="eastAsia"/>
        </w:rPr>
        <w:t>改善約32%(詳表</w:t>
      </w:r>
      <w:r w:rsidR="00B81216" w:rsidRPr="00560DBF">
        <w:rPr>
          <w:rFonts w:hint="eastAsia"/>
        </w:rPr>
        <w:t>1</w:t>
      </w:r>
      <w:r w:rsidRPr="00560DBF">
        <w:rPr>
          <w:rFonts w:hint="eastAsia"/>
        </w:rPr>
        <w:t>)外，另「PM</w:t>
      </w:r>
      <w:r w:rsidRPr="00560DBF">
        <w:rPr>
          <w:rFonts w:hint="eastAsia"/>
          <w:vertAlign w:val="subscript"/>
        </w:rPr>
        <w:t>2.5</w:t>
      </w:r>
      <w:r w:rsidRPr="00560DBF">
        <w:rPr>
          <w:rFonts w:hint="eastAsia"/>
        </w:rPr>
        <w:t>空氣品質屬於良好與普通等級之站日數比率」，112年</w:t>
      </w:r>
      <w:r w:rsidR="00403D9A" w:rsidRPr="00403D9A">
        <w:rPr>
          <w:rFonts w:hint="eastAsia"/>
        </w:rPr>
        <w:t>度</w:t>
      </w:r>
      <w:r w:rsidRPr="00560DBF">
        <w:rPr>
          <w:rFonts w:hint="eastAsia"/>
        </w:rPr>
        <w:t>良好與普通比率實際值(PM</w:t>
      </w:r>
      <w:r w:rsidRPr="00560DBF">
        <w:rPr>
          <w:rFonts w:hint="eastAsia"/>
          <w:vertAlign w:val="subscript"/>
        </w:rPr>
        <w:t>2.5</w:t>
      </w:r>
      <w:r w:rsidRPr="00560DBF">
        <w:rPr>
          <w:rFonts w:hint="eastAsia"/>
        </w:rPr>
        <w:t>AQI≦100)為97.3%，達成目標97%以上(詳表</w:t>
      </w:r>
      <w:r w:rsidR="00B81216" w:rsidRPr="00560DBF">
        <w:rPr>
          <w:rFonts w:hint="eastAsia"/>
        </w:rPr>
        <w:t>2</w:t>
      </w:r>
      <w:r w:rsidRPr="00560DBF">
        <w:rPr>
          <w:rFonts w:hint="eastAsia"/>
        </w:rPr>
        <w:t>)。</w:t>
      </w:r>
      <w:r w:rsidR="00B81216">
        <w:rPr>
          <w:rFonts w:hint="eastAsia"/>
        </w:rPr>
        <w:t>惟</w:t>
      </w:r>
      <w:r w:rsidR="00235C37">
        <w:rPr>
          <w:rFonts w:hint="eastAsia"/>
        </w:rPr>
        <w:t>據</w:t>
      </w:r>
      <w:r w:rsidR="00DE08AB">
        <w:rPr>
          <w:rFonts w:hint="eastAsia"/>
        </w:rPr>
        <w:t>該</w:t>
      </w:r>
      <w:r w:rsidR="00235C37">
        <w:rPr>
          <w:rFonts w:hint="eastAsia"/>
        </w:rPr>
        <w:t>部所出具之</w:t>
      </w:r>
      <w:bookmarkStart w:id="31" w:name="_Hlk223708267"/>
      <w:r w:rsidR="00235C37">
        <w:rPr>
          <w:rFonts w:hint="eastAsia"/>
        </w:rPr>
        <w:t>中華民國空氣品質監測報告1</w:t>
      </w:r>
      <w:r w:rsidR="00235C37">
        <w:t>13年年報</w:t>
      </w:r>
      <w:bookmarkEnd w:id="31"/>
      <w:r w:rsidR="00235C37">
        <w:rPr>
          <w:rFonts w:hint="eastAsia"/>
        </w:rPr>
        <w:t>，</w:t>
      </w:r>
      <w:r w:rsidR="004302E9">
        <w:rPr>
          <w:rFonts w:hint="eastAsia"/>
        </w:rPr>
        <w:t>以各空品區分別觀之，</w:t>
      </w:r>
      <w:r w:rsidR="005D6DD9">
        <w:rPr>
          <w:rFonts w:hint="eastAsia"/>
        </w:rPr>
        <w:t>中部及高屏等</w:t>
      </w:r>
      <w:r w:rsidR="005D6DD9">
        <w:rPr>
          <w:rFonts w:hint="eastAsia"/>
        </w:rPr>
        <w:lastRenderedPageBreak/>
        <w:t>2個空品區</w:t>
      </w:r>
      <w:r w:rsidR="009A1186">
        <w:rPr>
          <w:rFonts w:hint="eastAsia"/>
        </w:rPr>
        <w:t>1</w:t>
      </w:r>
      <w:r w:rsidR="009A1186">
        <w:t>12年度</w:t>
      </w:r>
      <w:r w:rsidR="005D6DD9">
        <w:rPr>
          <w:rFonts w:hint="eastAsia"/>
        </w:rPr>
        <w:t>PM</w:t>
      </w:r>
      <w:r w:rsidR="005D6DD9" w:rsidRPr="00954C80">
        <w:rPr>
          <w:rFonts w:hint="eastAsia"/>
          <w:vertAlign w:val="subscript"/>
        </w:rPr>
        <w:t>2.5</w:t>
      </w:r>
      <w:r w:rsidR="005D6DD9">
        <w:rPr>
          <w:rFonts w:hint="eastAsia"/>
        </w:rPr>
        <w:t>年平均濃度分別為16.5μg/m</w:t>
      </w:r>
      <w:r w:rsidR="005D6DD9" w:rsidRPr="00954C80">
        <w:rPr>
          <w:rFonts w:hint="eastAsia"/>
          <w:vertAlign w:val="superscript"/>
        </w:rPr>
        <w:t>3</w:t>
      </w:r>
      <w:r w:rsidR="005D6DD9">
        <w:rPr>
          <w:rFonts w:hint="eastAsia"/>
        </w:rPr>
        <w:t>及17.4μg/m</w:t>
      </w:r>
      <w:r w:rsidR="005D6DD9" w:rsidRPr="00954C80">
        <w:rPr>
          <w:rFonts w:hint="eastAsia"/>
          <w:vertAlign w:val="superscript"/>
        </w:rPr>
        <w:t>3</w:t>
      </w:r>
      <w:r w:rsidR="005D6DD9">
        <w:rPr>
          <w:rFonts w:hint="eastAsia"/>
        </w:rPr>
        <w:t>，高於各該空品區目標值16.2μg/m</w:t>
      </w:r>
      <w:r w:rsidR="005D6DD9" w:rsidRPr="00954C80">
        <w:rPr>
          <w:rFonts w:hint="eastAsia"/>
          <w:vertAlign w:val="superscript"/>
        </w:rPr>
        <w:t>3</w:t>
      </w:r>
      <w:r w:rsidR="005D6DD9">
        <w:rPr>
          <w:rFonts w:hint="eastAsia"/>
        </w:rPr>
        <w:t>及15.2μg/m</w:t>
      </w:r>
      <w:r w:rsidR="005D6DD9" w:rsidRPr="00954C80">
        <w:rPr>
          <w:rFonts w:hint="eastAsia"/>
          <w:vertAlign w:val="superscript"/>
        </w:rPr>
        <w:t>3</w:t>
      </w:r>
      <w:r w:rsidR="00954C80">
        <w:t>(</w:t>
      </w:r>
      <w:r w:rsidR="00DE08AB">
        <w:t>詳</w:t>
      </w:r>
      <w:r w:rsidR="005D6DD9">
        <w:rPr>
          <w:rFonts w:hint="eastAsia"/>
        </w:rPr>
        <w:t>表</w:t>
      </w:r>
      <w:r w:rsidR="00B81216">
        <w:rPr>
          <w:rFonts w:hint="eastAsia"/>
        </w:rPr>
        <w:t>3</w:t>
      </w:r>
      <w:r w:rsidR="00954C80">
        <w:t>)</w:t>
      </w:r>
      <w:r w:rsidR="00885A8F">
        <w:rPr>
          <w:rFonts w:hint="eastAsia"/>
        </w:rPr>
        <w:t>。</w:t>
      </w:r>
    </w:p>
    <w:p w:rsidR="00173B56" w:rsidRPr="00173B56" w:rsidRDefault="00173B56" w:rsidP="005D6DD9">
      <w:pPr>
        <w:pStyle w:val="22"/>
        <w:ind w:left="849" w:firstLine="566"/>
        <w:rPr>
          <w:rFonts w:hint="eastAsia"/>
        </w:rPr>
      </w:pPr>
      <w:r w:rsidRPr="00173B56">
        <w:rPr>
          <w:rFonts w:hint="eastAsia"/>
        </w:rPr>
        <w:t>復據</w:t>
      </w:r>
      <w:r w:rsidRPr="00173B56">
        <w:t>113</w:t>
      </w:r>
      <w:r w:rsidRPr="00173B56">
        <w:rPr>
          <w:rFonts w:hint="eastAsia"/>
        </w:rPr>
        <w:t>年3月19日瑞士空氣品質監測公司(IQAir)發布 2023 年世界空氣品質報告，該報告分析全球134個國家、7,323座城市、3萬多個監測站數據，其中臺灣以</w:t>
      </w:r>
      <w:bookmarkStart w:id="32" w:name="_Hlk170466578"/>
      <w:r w:rsidRPr="00173B56">
        <w:rPr>
          <w:rFonts w:hint="eastAsia"/>
        </w:rPr>
        <w:t>PM</w:t>
      </w:r>
      <w:r w:rsidRPr="00173B56">
        <w:rPr>
          <w:rFonts w:hint="eastAsia"/>
          <w:vertAlign w:val="subscript"/>
        </w:rPr>
        <w:t>2.5</w:t>
      </w:r>
      <w:bookmarkStart w:id="33" w:name="_Hlk170466586"/>
      <w:bookmarkEnd w:id="32"/>
      <w:r w:rsidRPr="00173B56">
        <w:rPr>
          <w:rFonts w:hint="eastAsia"/>
        </w:rPr>
        <w:t>年平均濃度</w:t>
      </w:r>
      <w:bookmarkEnd w:id="33"/>
      <w:r w:rsidRPr="00173B56">
        <w:rPr>
          <w:rFonts w:hint="eastAsia"/>
        </w:rPr>
        <w:t>20.2μg／m</w:t>
      </w:r>
      <w:r w:rsidRPr="00173B56">
        <w:rPr>
          <w:rFonts w:hint="eastAsia"/>
          <w:vertAlign w:val="superscript"/>
        </w:rPr>
        <w:t>3</w:t>
      </w:r>
      <w:r w:rsidRPr="00173B56">
        <w:rPr>
          <w:rFonts w:hint="eastAsia"/>
        </w:rPr>
        <w:t>，在全球134個評比國家當中排名第 90名居後；在東亞國家方面，則是位居日本(第39)、新加坡(第55)、菲律賓(第56)、香港(第67)及韓國(第85)之後。</w:t>
      </w:r>
    </w:p>
    <w:p w:rsidR="009F2D52" w:rsidRPr="00C4122D" w:rsidRDefault="009F2D52" w:rsidP="00F646A2">
      <w:pPr>
        <w:ind w:leftChars="55" w:left="1133" w:hangingChars="345" w:hanging="977"/>
        <w:jc w:val="left"/>
        <w:rPr>
          <w:sz w:val="24"/>
          <w:szCs w:val="24"/>
          <w:vertAlign w:val="subscript"/>
        </w:rPr>
      </w:pPr>
      <w:r w:rsidRPr="00C4122D">
        <w:rPr>
          <w:b/>
          <w:bCs/>
        </w:rPr>
        <w:t>表</w:t>
      </w:r>
      <w:r>
        <w:rPr>
          <w:rFonts w:hint="eastAsia"/>
          <w:b/>
          <w:bCs/>
        </w:rPr>
        <w:t>1</w:t>
      </w:r>
      <w:r w:rsidRPr="00C4122D">
        <w:rPr>
          <w:b/>
          <w:bCs/>
        </w:rPr>
        <w:t xml:space="preserve">  </w:t>
      </w:r>
      <w:r w:rsidR="00403D9A" w:rsidRPr="00403D9A">
        <w:rPr>
          <w:rFonts w:hint="eastAsia"/>
          <w:b/>
          <w:bCs/>
        </w:rPr>
        <w:t>「空氣污染防制方案(109至112年)」</w:t>
      </w:r>
      <w:r w:rsidRPr="00C4122D">
        <w:rPr>
          <w:b/>
          <w:bCs/>
        </w:rPr>
        <w:t>執行後全國</w:t>
      </w:r>
      <w:r w:rsidRPr="00C4122D">
        <w:rPr>
          <w:rFonts w:hint="eastAsia"/>
          <w:b/>
          <w:bCs/>
        </w:rPr>
        <w:t>P</w:t>
      </w:r>
      <w:r w:rsidRPr="00C4122D">
        <w:rPr>
          <w:b/>
          <w:bCs/>
        </w:rPr>
        <w:t>M</w:t>
      </w:r>
      <w:r w:rsidRPr="00C4122D">
        <w:rPr>
          <w:b/>
          <w:bCs/>
          <w:vertAlign w:val="subscript"/>
        </w:rPr>
        <w:t>2.5</w:t>
      </w:r>
      <w:r w:rsidR="00A820F0">
        <w:rPr>
          <w:b/>
          <w:bCs/>
        </w:rPr>
        <w:t>年平均濃度</w:t>
      </w:r>
      <w:r w:rsidRPr="00C4122D">
        <w:rPr>
          <w:b/>
          <w:bCs/>
        </w:rPr>
        <w:t>改善情況</w:t>
      </w:r>
      <w:r w:rsidR="00007710">
        <w:rPr>
          <w:b/>
          <w:bCs/>
        </w:rPr>
        <w:t>表</w:t>
      </w:r>
      <w:r w:rsidRPr="00C4122D">
        <w:t xml:space="preserve"> </w:t>
      </w:r>
      <w:r w:rsidR="00A820F0">
        <w:t xml:space="preserve">                     </w:t>
      </w:r>
      <w:r w:rsidRPr="00C4122D">
        <w:t xml:space="preserve">       </w:t>
      </w:r>
      <w:r w:rsidRPr="00C4122D">
        <w:rPr>
          <w:sz w:val="24"/>
          <w:szCs w:val="24"/>
        </w:rPr>
        <w:t>單位</w:t>
      </w:r>
      <w:r w:rsidRPr="00C4122D">
        <w:rPr>
          <w:rFonts w:hint="eastAsia"/>
          <w:sz w:val="24"/>
          <w:szCs w:val="24"/>
        </w:rPr>
        <w:t>：μg/m</w:t>
      </w:r>
      <w:r w:rsidRPr="00C4122D">
        <w:rPr>
          <w:rFonts w:hint="eastAsia"/>
          <w:sz w:val="24"/>
          <w:szCs w:val="24"/>
          <w:vertAlign w:val="superscript"/>
        </w:rPr>
        <w:t>3</w:t>
      </w:r>
    </w:p>
    <w:tbl>
      <w:tblPr>
        <w:tblW w:w="0" w:type="auto"/>
        <w:tblInd w:w="2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69"/>
        <w:gridCol w:w="1020"/>
        <w:gridCol w:w="1020"/>
        <w:gridCol w:w="1020"/>
        <w:gridCol w:w="1020"/>
        <w:gridCol w:w="1020"/>
        <w:gridCol w:w="1020"/>
        <w:gridCol w:w="1008"/>
      </w:tblGrid>
      <w:tr w:rsidR="009F2D52" w:rsidRPr="00E7772C" w:rsidTr="00CB358C">
        <w:tc>
          <w:tcPr>
            <w:tcW w:w="1169" w:type="dxa"/>
            <w:vMerge w:val="restart"/>
            <w:shd w:val="clear" w:color="auto" w:fill="auto"/>
            <w:vAlign w:val="center"/>
          </w:tcPr>
          <w:p w:rsidR="009F2D52" w:rsidRPr="00E7772C" w:rsidRDefault="009F2D52" w:rsidP="00E7772C">
            <w:pPr>
              <w:pStyle w:val="142"/>
              <w:jc w:val="center"/>
              <w:rPr>
                <w:rFonts w:ascii="標楷體" w:hAnsi="標楷體"/>
                <w:b/>
                <w:bCs/>
              </w:rPr>
            </w:pPr>
            <w:r w:rsidRPr="00E7772C">
              <w:rPr>
                <w:rFonts w:ascii="標楷體" w:hAnsi="標楷體" w:hint="eastAsia"/>
                <w:b/>
                <w:bCs/>
              </w:rPr>
              <w:t>年度</w:t>
            </w:r>
          </w:p>
        </w:tc>
        <w:tc>
          <w:tcPr>
            <w:tcW w:w="1020" w:type="dxa"/>
            <w:vMerge w:val="restart"/>
            <w:shd w:val="clear" w:color="auto" w:fill="auto"/>
            <w:vAlign w:val="center"/>
          </w:tcPr>
          <w:p w:rsidR="009F2D52" w:rsidRPr="00E7772C" w:rsidRDefault="009F2D52" w:rsidP="00E7772C">
            <w:pPr>
              <w:pStyle w:val="142"/>
              <w:jc w:val="center"/>
              <w:rPr>
                <w:rFonts w:ascii="標楷體" w:hAnsi="標楷體"/>
                <w:b/>
                <w:bCs/>
              </w:rPr>
            </w:pPr>
            <w:r w:rsidRPr="00E7772C">
              <w:rPr>
                <w:rFonts w:ascii="標楷體" w:hAnsi="標楷體" w:hint="eastAsia"/>
                <w:b/>
                <w:bCs/>
              </w:rPr>
              <w:t>1</w:t>
            </w:r>
            <w:r w:rsidRPr="00E7772C">
              <w:rPr>
                <w:rFonts w:ascii="標楷體" w:hAnsi="標楷體"/>
                <w:b/>
                <w:bCs/>
              </w:rPr>
              <w:t>05年</w:t>
            </w:r>
          </w:p>
        </w:tc>
        <w:tc>
          <w:tcPr>
            <w:tcW w:w="1020" w:type="dxa"/>
            <w:vMerge w:val="restart"/>
            <w:shd w:val="clear" w:color="auto" w:fill="auto"/>
            <w:vAlign w:val="center"/>
          </w:tcPr>
          <w:p w:rsidR="009F2D52" w:rsidRPr="00E7772C" w:rsidRDefault="009F2D52" w:rsidP="00E7772C">
            <w:pPr>
              <w:pStyle w:val="142"/>
              <w:jc w:val="center"/>
              <w:rPr>
                <w:rFonts w:ascii="標楷體" w:hAnsi="標楷體"/>
                <w:b/>
                <w:bCs/>
              </w:rPr>
            </w:pPr>
            <w:r w:rsidRPr="00E7772C">
              <w:rPr>
                <w:rFonts w:ascii="標楷體" w:hAnsi="標楷體" w:hint="eastAsia"/>
                <w:b/>
                <w:bCs/>
              </w:rPr>
              <w:t>1</w:t>
            </w:r>
            <w:r w:rsidRPr="00E7772C">
              <w:rPr>
                <w:rFonts w:ascii="標楷體" w:hAnsi="標楷體"/>
                <w:b/>
                <w:bCs/>
              </w:rPr>
              <w:t>08年</w:t>
            </w:r>
          </w:p>
        </w:tc>
        <w:tc>
          <w:tcPr>
            <w:tcW w:w="1020" w:type="dxa"/>
            <w:vMerge w:val="restart"/>
            <w:shd w:val="clear" w:color="auto" w:fill="auto"/>
            <w:vAlign w:val="center"/>
          </w:tcPr>
          <w:p w:rsidR="009F2D52" w:rsidRPr="00E7772C" w:rsidRDefault="009F2D52" w:rsidP="00E7772C">
            <w:pPr>
              <w:pStyle w:val="142"/>
              <w:jc w:val="center"/>
              <w:rPr>
                <w:rFonts w:ascii="標楷體" w:hAnsi="標楷體"/>
                <w:b/>
                <w:bCs/>
              </w:rPr>
            </w:pPr>
            <w:r w:rsidRPr="00E7772C">
              <w:rPr>
                <w:rFonts w:ascii="標楷體" w:hAnsi="標楷體" w:hint="eastAsia"/>
                <w:b/>
                <w:bCs/>
              </w:rPr>
              <w:t>1</w:t>
            </w:r>
            <w:r w:rsidRPr="00E7772C">
              <w:rPr>
                <w:rFonts w:ascii="標楷體" w:hAnsi="標楷體"/>
                <w:b/>
                <w:bCs/>
              </w:rPr>
              <w:t>09年</w:t>
            </w:r>
          </w:p>
        </w:tc>
        <w:tc>
          <w:tcPr>
            <w:tcW w:w="1020" w:type="dxa"/>
            <w:vMerge w:val="restart"/>
            <w:shd w:val="clear" w:color="auto" w:fill="auto"/>
            <w:vAlign w:val="center"/>
          </w:tcPr>
          <w:p w:rsidR="009F2D52" w:rsidRPr="00E7772C" w:rsidRDefault="009F2D52" w:rsidP="00E7772C">
            <w:pPr>
              <w:pStyle w:val="142"/>
              <w:jc w:val="center"/>
              <w:rPr>
                <w:rFonts w:ascii="標楷體" w:hAnsi="標楷體"/>
                <w:b/>
                <w:bCs/>
              </w:rPr>
            </w:pPr>
            <w:r w:rsidRPr="00E7772C">
              <w:rPr>
                <w:rFonts w:ascii="標楷體" w:hAnsi="標楷體" w:hint="eastAsia"/>
                <w:b/>
                <w:bCs/>
              </w:rPr>
              <w:t>1</w:t>
            </w:r>
            <w:r w:rsidRPr="00E7772C">
              <w:rPr>
                <w:rFonts w:ascii="標楷體" w:hAnsi="標楷體"/>
                <w:b/>
                <w:bCs/>
              </w:rPr>
              <w:t>10年</w:t>
            </w:r>
          </w:p>
        </w:tc>
        <w:tc>
          <w:tcPr>
            <w:tcW w:w="1020" w:type="dxa"/>
            <w:vMerge w:val="restart"/>
            <w:shd w:val="clear" w:color="auto" w:fill="auto"/>
            <w:vAlign w:val="center"/>
          </w:tcPr>
          <w:p w:rsidR="009F2D52" w:rsidRPr="00E7772C" w:rsidRDefault="009F2D52" w:rsidP="00E7772C">
            <w:pPr>
              <w:pStyle w:val="142"/>
              <w:jc w:val="center"/>
              <w:rPr>
                <w:rFonts w:ascii="標楷體" w:hAnsi="標楷體"/>
                <w:b/>
                <w:bCs/>
              </w:rPr>
            </w:pPr>
            <w:r w:rsidRPr="00E7772C">
              <w:rPr>
                <w:rFonts w:ascii="標楷體" w:hAnsi="標楷體" w:hint="eastAsia"/>
                <w:b/>
                <w:bCs/>
              </w:rPr>
              <w:t>1</w:t>
            </w:r>
            <w:r w:rsidRPr="00E7772C">
              <w:rPr>
                <w:rFonts w:ascii="標楷體" w:hAnsi="標楷體"/>
                <w:b/>
                <w:bCs/>
              </w:rPr>
              <w:t>11年</w:t>
            </w:r>
          </w:p>
        </w:tc>
        <w:tc>
          <w:tcPr>
            <w:tcW w:w="2028" w:type="dxa"/>
            <w:gridSpan w:val="2"/>
            <w:shd w:val="clear" w:color="auto" w:fill="auto"/>
            <w:vAlign w:val="center"/>
          </w:tcPr>
          <w:p w:rsidR="009F2D52" w:rsidRPr="00E7772C" w:rsidRDefault="009F2D52" w:rsidP="00E7772C">
            <w:pPr>
              <w:pStyle w:val="142"/>
              <w:jc w:val="center"/>
              <w:rPr>
                <w:rFonts w:ascii="標楷體" w:hAnsi="標楷體"/>
                <w:b/>
                <w:bCs/>
              </w:rPr>
            </w:pPr>
            <w:r w:rsidRPr="00E7772C">
              <w:rPr>
                <w:rFonts w:ascii="標楷體" w:hAnsi="標楷體" w:hint="eastAsia"/>
                <w:b/>
                <w:bCs/>
              </w:rPr>
              <w:t>1</w:t>
            </w:r>
            <w:r w:rsidRPr="00E7772C">
              <w:rPr>
                <w:rFonts w:ascii="標楷體" w:hAnsi="標楷體"/>
                <w:b/>
                <w:bCs/>
              </w:rPr>
              <w:t>12年</w:t>
            </w:r>
          </w:p>
        </w:tc>
      </w:tr>
      <w:tr w:rsidR="009F2D52" w:rsidRPr="00E7772C" w:rsidTr="00CB358C">
        <w:tc>
          <w:tcPr>
            <w:tcW w:w="1169" w:type="dxa"/>
            <w:vMerge/>
            <w:shd w:val="clear" w:color="auto" w:fill="auto"/>
            <w:vAlign w:val="center"/>
          </w:tcPr>
          <w:p w:rsidR="009F2D52" w:rsidRPr="00E7772C" w:rsidRDefault="009F2D52" w:rsidP="00E7772C">
            <w:pPr>
              <w:pStyle w:val="142"/>
              <w:jc w:val="center"/>
              <w:rPr>
                <w:rFonts w:ascii="標楷體" w:hAnsi="標楷體"/>
                <w:b/>
                <w:bCs/>
              </w:rPr>
            </w:pPr>
          </w:p>
        </w:tc>
        <w:tc>
          <w:tcPr>
            <w:tcW w:w="1020" w:type="dxa"/>
            <w:vMerge/>
            <w:shd w:val="clear" w:color="auto" w:fill="auto"/>
            <w:vAlign w:val="center"/>
          </w:tcPr>
          <w:p w:rsidR="009F2D52" w:rsidRPr="00E7772C" w:rsidRDefault="009F2D52" w:rsidP="00E7772C">
            <w:pPr>
              <w:pStyle w:val="142"/>
              <w:jc w:val="center"/>
              <w:rPr>
                <w:rFonts w:ascii="標楷體" w:hAnsi="標楷體"/>
                <w:b/>
                <w:bCs/>
              </w:rPr>
            </w:pPr>
          </w:p>
        </w:tc>
        <w:tc>
          <w:tcPr>
            <w:tcW w:w="1020" w:type="dxa"/>
            <w:vMerge/>
            <w:shd w:val="clear" w:color="auto" w:fill="auto"/>
            <w:vAlign w:val="center"/>
          </w:tcPr>
          <w:p w:rsidR="009F2D52" w:rsidRPr="00E7772C" w:rsidRDefault="009F2D52" w:rsidP="00E7772C">
            <w:pPr>
              <w:pStyle w:val="142"/>
              <w:jc w:val="center"/>
              <w:rPr>
                <w:rFonts w:ascii="標楷體" w:hAnsi="標楷體"/>
                <w:b/>
                <w:bCs/>
              </w:rPr>
            </w:pPr>
          </w:p>
        </w:tc>
        <w:tc>
          <w:tcPr>
            <w:tcW w:w="1020" w:type="dxa"/>
            <w:vMerge/>
            <w:shd w:val="clear" w:color="auto" w:fill="auto"/>
            <w:vAlign w:val="center"/>
          </w:tcPr>
          <w:p w:rsidR="009F2D52" w:rsidRPr="00E7772C" w:rsidRDefault="009F2D52" w:rsidP="00E7772C">
            <w:pPr>
              <w:pStyle w:val="142"/>
              <w:jc w:val="center"/>
              <w:rPr>
                <w:rFonts w:ascii="標楷體" w:hAnsi="標楷體"/>
                <w:b/>
                <w:bCs/>
              </w:rPr>
            </w:pPr>
          </w:p>
        </w:tc>
        <w:tc>
          <w:tcPr>
            <w:tcW w:w="1020" w:type="dxa"/>
            <w:vMerge/>
            <w:shd w:val="clear" w:color="auto" w:fill="auto"/>
            <w:vAlign w:val="center"/>
          </w:tcPr>
          <w:p w:rsidR="009F2D52" w:rsidRPr="00E7772C" w:rsidRDefault="009F2D52" w:rsidP="00E7772C">
            <w:pPr>
              <w:pStyle w:val="142"/>
              <w:jc w:val="center"/>
              <w:rPr>
                <w:rFonts w:ascii="標楷體" w:hAnsi="標楷體"/>
                <w:b/>
                <w:bCs/>
              </w:rPr>
            </w:pPr>
          </w:p>
        </w:tc>
        <w:tc>
          <w:tcPr>
            <w:tcW w:w="1020" w:type="dxa"/>
            <w:vMerge/>
            <w:shd w:val="clear" w:color="auto" w:fill="auto"/>
            <w:vAlign w:val="center"/>
          </w:tcPr>
          <w:p w:rsidR="009F2D52" w:rsidRPr="00E7772C" w:rsidRDefault="009F2D52" w:rsidP="00E7772C">
            <w:pPr>
              <w:pStyle w:val="142"/>
              <w:jc w:val="center"/>
              <w:rPr>
                <w:rFonts w:ascii="標楷體" w:hAnsi="標楷體"/>
                <w:b/>
                <w:bCs/>
              </w:rPr>
            </w:pPr>
          </w:p>
        </w:tc>
        <w:tc>
          <w:tcPr>
            <w:tcW w:w="1020" w:type="dxa"/>
            <w:shd w:val="clear" w:color="auto" w:fill="auto"/>
            <w:vAlign w:val="center"/>
          </w:tcPr>
          <w:p w:rsidR="009F2D52" w:rsidRPr="00E7772C" w:rsidRDefault="009F2D52" w:rsidP="00E7772C">
            <w:pPr>
              <w:pStyle w:val="142"/>
              <w:jc w:val="center"/>
              <w:rPr>
                <w:rFonts w:ascii="標楷體" w:hAnsi="標楷體"/>
                <w:b/>
                <w:bCs/>
              </w:rPr>
            </w:pPr>
            <w:r w:rsidRPr="00E7772C">
              <w:rPr>
                <w:rFonts w:ascii="標楷體" w:hAnsi="標楷體" w:hint="eastAsia"/>
                <w:b/>
                <w:bCs/>
              </w:rPr>
              <w:t>目標</w:t>
            </w:r>
          </w:p>
        </w:tc>
        <w:tc>
          <w:tcPr>
            <w:tcW w:w="1008" w:type="dxa"/>
            <w:shd w:val="clear" w:color="auto" w:fill="auto"/>
            <w:vAlign w:val="center"/>
          </w:tcPr>
          <w:p w:rsidR="009F2D52" w:rsidRPr="00E7772C" w:rsidRDefault="009F2D52" w:rsidP="00E7772C">
            <w:pPr>
              <w:pStyle w:val="142"/>
              <w:jc w:val="center"/>
              <w:rPr>
                <w:rFonts w:ascii="標楷體" w:hAnsi="標楷體"/>
                <w:b/>
                <w:bCs/>
              </w:rPr>
            </w:pPr>
            <w:r w:rsidRPr="00E7772C">
              <w:rPr>
                <w:rFonts w:ascii="標楷體" w:hAnsi="標楷體"/>
                <w:b/>
                <w:bCs/>
              </w:rPr>
              <w:t>實際</w:t>
            </w:r>
          </w:p>
        </w:tc>
      </w:tr>
      <w:tr w:rsidR="009F2D52" w:rsidRPr="00E7772C" w:rsidTr="00CB358C">
        <w:tc>
          <w:tcPr>
            <w:tcW w:w="1169" w:type="dxa"/>
            <w:shd w:val="clear" w:color="auto" w:fill="auto"/>
          </w:tcPr>
          <w:p w:rsidR="009F2D52" w:rsidRPr="00E7772C" w:rsidRDefault="009F2D52" w:rsidP="00E7772C">
            <w:pPr>
              <w:pStyle w:val="142"/>
              <w:jc w:val="center"/>
              <w:rPr>
                <w:rFonts w:ascii="標楷體" w:hAnsi="標楷體"/>
                <w:b/>
                <w:bCs/>
              </w:rPr>
            </w:pPr>
            <w:r w:rsidRPr="00E7772C">
              <w:rPr>
                <w:rFonts w:ascii="標楷體" w:hAnsi="標楷體" w:hint="eastAsia"/>
                <w:b/>
                <w:bCs/>
              </w:rPr>
              <w:t>P</w:t>
            </w:r>
            <w:r w:rsidRPr="00E7772C">
              <w:rPr>
                <w:rFonts w:ascii="標楷體" w:hAnsi="標楷體"/>
                <w:b/>
                <w:bCs/>
              </w:rPr>
              <w:t>M</w:t>
            </w:r>
            <w:r w:rsidRPr="00E7772C">
              <w:rPr>
                <w:rFonts w:ascii="標楷體" w:hAnsi="標楷體"/>
                <w:b/>
                <w:bCs/>
                <w:vertAlign w:val="subscript"/>
              </w:rPr>
              <w:t>2.5</w:t>
            </w:r>
          </w:p>
        </w:tc>
        <w:tc>
          <w:tcPr>
            <w:tcW w:w="1020" w:type="dxa"/>
            <w:shd w:val="clear" w:color="auto" w:fill="auto"/>
          </w:tcPr>
          <w:p w:rsidR="009F2D52" w:rsidRPr="00E7772C" w:rsidRDefault="009F2D52" w:rsidP="00E7772C">
            <w:pPr>
              <w:pStyle w:val="142"/>
              <w:jc w:val="right"/>
              <w:rPr>
                <w:rFonts w:ascii="標楷體" w:hAnsi="標楷體"/>
              </w:rPr>
            </w:pPr>
            <w:r w:rsidRPr="00E7772C">
              <w:rPr>
                <w:rFonts w:ascii="標楷體" w:hAnsi="標楷體" w:hint="eastAsia"/>
              </w:rPr>
              <w:t>2</w:t>
            </w:r>
            <w:r w:rsidRPr="00E7772C">
              <w:rPr>
                <w:rFonts w:ascii="標楷體" w:hAnsi="標楷體"/>
              </w:rPr>
              <w:t>0</w:t>
            </w:r>
          </w:p>
        </w:tc>
        <w:tc>
          <w:tcPr>
            <w:tcW w:w="1020" w:type="dxa"/>
            <w:shd w:val="clear" w:color="auto" w:fill="auto"/>
          </w:tcPr>
          <w:p w:rsidR="009F2D52" w:rsidRPr="00E7772C" w:rsidRDefault="009F2D52" w:rsidP="00E7772C">
            <w:pPr>
              <w:pStyle w:val="142"/>
              <w:jc w:val="right"/>
              <w:rPr>
                <w:rFonts w:ascii="標楷體" w:hAnsi="標楷體"/>
              </w:rPr>
            </w:pPr>
            <w:r w:rsidRPr="00E7772C">
              <w:rPr>
                <w:rFonts w:ascii="標楷體" w:hAnsi="標楷體" w:hint="eastAsia"/>
              </w:rPr>
              <w:t>1</w:t>
            </w:r>
            <w:r w:rsidRPr="00E7772C">
              <w:rPr>
                <w:rFonts w:ascii="標楷體" w:hAnsi="標楷體"/>
              </w:rPr>
              <w:t>6.2</w:t>
            </w:r>
          </w:p>
        </w:tc>
        <w:tc>
          <w:tcPr>
            <w:tcW w:w="1020" w:type="dxa"/>
            <w:shd w:val="clear" w:color="auto" w:fill="auto"/>
          </w:tcPr>
          <w:p w:rsidR="009F2D52" w:rsidRPr="00E7772C" w:rsidRDefault="009F2D52" w:rsidP="00E7772C">
            <w:pPr>
              <w:pStyle w:val="142"/>
              <w:jc w:val="right"/>
              <w:rPr>
                <w:rFonts w:ascii="標楷體" w:hAnsi="標楷體"/>
              </w:rPr>
            </w:pPr>
            <w:r w:rsidRPr="00E7772C">
              <w:rPr>
                <w:rFonts w:ascii="標楷體" w:hAnsi="標楷體" w:hint="eastAsia"/>
              </w:rPr>
              <w:t>1</w:t>
            </w:r>
            <w:r w:rsidRPr="00E7772C">
              <w:rPr>
                <w:rFonts w:ascii="標楷體" w:hAnsi="標楷體"/>
              </w:rPr>
              <w:t>4.1</w:t>
            </w:r>
          </w:p>
        </w:tc>
        <w:tc>
          <w:tcPr>
            <w:tcW w:w="1020" w:type="dxa"/>
            <w:shd w:val="clear" w:color="auto" w:fill="auto"/>
          </w:tcPr>
          <w:p w:rsidR="009F2D52" w:rsidRPr="00E7772C" w:rsidRDefault="009F2D52" w:rsidP="00E7772C">
            <w:pPr>
              <w:pStyle w:val="142"/>
              <w:jc w:val="right"/>
              <w:rPr>
                <w:rFonts w:ascii="標楷體" w:hAnsi="標楷體"/>
              </w:rPr>
            </w:pPr>
            <w:r w:rsidRPr="00E7772C">
              <w:rPr>
                <w:rFonts w:ascii="標楷體" w:hAnsi="標楷體" w:hint="eastAsia"/>
              </w:rPr>
              <w:t>1</w:t>
            </w:r>
            <w:r w:rsidRPr="00E7772C">
              <w:rPr>
                <w:rFonts w:ascii="標楷體" w:hAnsi="標楷體"/>
              </w:rPr>
              <w:t>4.4</w:t>
            </w:r>
          </w:p>
        </w:tc>
        <w:tc>
          <w:tcPr>
            <w:tcW w:w="1020" w:type="dxa"/>
            <w:shd w:val="clear" w:color="auto" w:fill="auto"/>
          </w:tcPr>
          <w:p w:rsidR="009F2D52" w:rsidRPr="00E7772C" w:rsidRDefault="009F2D52" w:rsidP="00E7772C">
            <w:pPr>
              <w:pStyle w:val="142"/>
              <w:jc w:val="right"/>
              <w:rPr>
                <w:rFonts w:ascii="標楷體" w:hAnsi="標楷體"/>
              </w:rPr>
            </w:pPr>
            <w:r w:rsidRPr="00E7772C">
              <w:rPr>
                <w:rFonts w:ascii="標楷體" w:hAnsi="標楷體" w:hint="eastAsia"/>
              </w:rPr>
              <w:t>1</w:t>
            </w:r>
            <w:r w:rsidRPr="00E7772C">
              <w:rPr>
                <w:rFonts w:ascii="標楷體" w:hAnsi="標楷體"/>
              </w:rPr>
              <w:t>2.4</w:t>
            </w:r>
          </w:p>
        </w:tc>
        <w:tc>
          <w:tcPr>
            <w:tcW w:w="1020" w:type="dxa"/>
            <w:shd w:val="clear" w:color="auto" w:fill="auto"/>
          </w:tcPr>
          <w:p w:rsidR="009F2D52" w:rsidRPr="00E7772C" w:rsidRDefault="009F2D52" w:rsidP="00E7772C">
            <w:pPr>
              <w:pStyle w:val="142"/>
              <w:jc w:val="right"/>
              <w:rPr>
                <w:rFonts w:ascii="標楷體" w:hAnsi="標楷體"/>
              </w:rPr>
            </w:pPr>
            <w:r w:rsidRPr="00E7772C">
              <w:rPr>
                <w:rFonts w:ascii="標楷體" w:hAnsi="標楷體" w:hint="eastAsia"/>
              </w:rPr>
              <w:t>1</w:t>
            </w:r>
            <w:r w:rsidRPr="00E7772C">
              <w:rPr>
                <w:rFonts w:ascii="標楷體" w:hAnsi="標楷體"/>
              </w:rPr>
              <w:t>5.0</w:t>
            </w:r>
          </w:p>
        </w:tc>
        <w:tc>
          <w:tcPr>
            <w:tcW w:w="1008" w:type="dxa"/>
            <w:shd w:val="clear" w:color="auto" w:fill="auto"/>
          </w:tcPr>
          <w:p w:rsidR="009F2D52" w:rsidRPr="00E7772C" w:rsidRDefault="009F2D52" w:rsidP="00E7772C">
            <w:pPr>
              <w:pStyle w:val="142"/>
              <w:jc w:val="right"/>
              <w:rPr>
                <w:rFonts w:ascii="標楷體" w:hAnsi="標楷體"/>
              </w:rPr>
            </w:pPr>
            <w:r w:rsidRPr="00E7772C">
              <w:rPr>
                <w:rFonts w:ascii="標楷體" w:hAnsi="標楷體" w:hint="eastAsia"/>
              </w:rPr>
              <w:t>1</w:t>
            </w:r>
            <w:r w:rsidRPr="00E7772C">
              <w:rPr>
                <w:rFonts w:ascii="標楷體" w:hAnsi="標楷體"/>
              </w:rPr>
              <w:t>3.7</w:t>
            </w:r>
          </w:p>
        </w:tc>
      </w:tr>
    </w:tbl>
    <w:p w:rsidR="009F2D52" w:rsidRPr="00C4122D" w:rsidRDefault="009F2D52" w:rsidP="00E7772C">
      <w:pPr>
        <w:pStyle w:val="142"/>
        <w:ind w:firstLineChars="57" w:firstLine="139"/>
      </w:pPr>
      <w:r w:rsidRPr="00C4122D">
        <w:t>資料來源</w:t>
      </w:r>
      <w:r w:rsidRPr="00C4122D">
        <w:rPr>
          <w:rFonts w:hint="eastAsia"/>
        </w:rPr>
        <w:t>：</w:t>
      </w:r>
      <w:r w:rsidRPr="00C4122D">
        <w:t>環境部</w:t>
      </w:r>
      <w:r w:rsidRPr="00C4122D">
        <w:rPr>
          <w:rFonts w:hint="eastAsia"/>
        </w:rPr>
        <w:t>「空氣污染防制方案</w:t>
      </w:r>
      <w:r w:rsidR="00007710">
        <w:rPr>
          <w:rFonts w:hint="eastAsia"/>
        </w:rPr>
        <w:t>」</w:t>
      </w:r>
      <w:r w:rsidRPr="00C4122D">
        <w:rPr>
          <w:rFonts w:hint="eastAsia"/>
        </w:rPr>
        <w:t>執行報告。</w:t>
      </w:r>
    </w:p>
    <w:p w:rsidR="009F2D52" w:rsidRPr="00C4122D" w:rsidRDefault="009F2D52" w:rsidP="00F646A2">
      <w:pPr>
        <w:spacing w:line="400" w:lineRule="exact"/>
        <w:ind w:leftChars="55" w:left="1218" w:right="-1" w:hangingChars="375" w:hanging="1062"/>
        <w:jc w:val="left"/>
        <w:rPr>
          <w:rFonts w:hAnsi="標楷體" w:hint="eastAsia"/>
          <w:sz w:val="20"/>
          <w:szCs w:val="20"/>
          <w:vertAlign w:val="subscript"/>
        </w:rPr>
      </w:pPr>
      <w:r w:rsidRPr="00C4122D">
        <w:rPr>
          <w:b/>
          <w:bCs/>
        </w:rPr>
        <w:t>表</w:t>
      </w:r>
      <w:r>
        <w:rPr>
          <w:rFonts w:hint="eastAsia"/>
          <w:b/>
          <w:bCs/>
        </w:rPr>
        <w:t>2</w:t>
      </w:r>
      <w:r w:rsidRPr="00C4122D">
        <w:rPr>
          <w:b/>
          <w:bCs/>
        </w:rPr>
        <w:t xml:space="preserve">  </w:t>
      </w:r>
      <w:r w:rsidR="00A820F0" w:rsidRPr="00A820F0">
        <w:rPr>
          <w:rFonts w:hint="eastAsia"/>
          <w:b/>
          <w:bCs/>
        </w:rPr>
        <w:t>「空氣污染防制方案(109至112年)」</w:t>
      </w:r>
      <w:r w:rsidR="00007710">
        <w:rPr>
          <w:rFonts w:hint="eastAsia"/>
          <w:b/>
          <w:bCs/>
        </w:rPr>
        <w:t>中</w:t>
      </w:r>
      <w:r w:rsidRPr="00C4122D">
        <w:rPr>
          <w:rFonts w:hint="eastAsia"/>
          <w:b/>
          <w:bCs/>
        </w:rPr>
        <w:t>「PM</w:t>
      </w:r>
      <w:r w:rsidRPr="00C4122D">
        <w:rPr>
          <w:rFonts w:hint="eastAsia"/>
          <w:b/>
          <w:bCs/>
          <w:vertAlign w:val="subscript"/>
        </w:rPr>
        <w:t>2.5</w:t>
      </w:r>
      <w:r w:rsidRPr="00C4122D">
        <w:rPr>
          <w:rFonts w:hint="eastAsia"/>
          <w:b/>
          <w:bCs/>
        </w:rPr>
        <w:t>空氣品質屬於良好與普通等級之站日數比率」達成情形</w:t>
      </w:r>
      <w:r w:rsidR="00007710">
        <w:rPr>
          <w:rFonts w:hint="eastAsia"/>
          <w:b/>
          <w:bCs/>
        </w:rPr>
        <w:t>表</w:t>
      </w:r>
      <w:r w:rsidRPr="00C4122D">
        <w:t xml:space="preserve"> </w:t>
      </w:r>
      <w:r w:rsidRPr="00C4122D">
        <w:rPr>
          <w:rFonts w:hAnsi="標楷體"/>
        </w:rPr>
        <w:t xml:space="preserve">       </w:t>
      </w:r>
      <w:r w:rsidRPr="00AC089F">
        <w:rPr>
          <w:rFonts w:hAnsi="標楷體"/>
          <w:sz w:val="24"/>
          <w:szCs w:val="24"/>
        </w:rPr>
        <w:t>單位</w:t>
      </w:r>
      <w:r w:rsidRPr="00AC089F">
        <w:rPr>
          <w:rFonts w:hAnsi="標楷體" w:hint="eastAsia"/>
          <w:sz w:val="24"/>
          <w:szCs w:val="24"/>
        </w:rPr>
        <w:t>：%</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59"/>
        <w:gridCol w:w="838"/>
        <w:gridCol w:w="839"/>
        <w:gridCol w:w="839"/>
        <w:gridCol w:w="839"/>
        <w:gridCol w:w="839"/>
        <w:gridCol w:w="839"/>
        <w:gridCol w:w="807"/>
        <w:gridCol w:w="764"/>
      </w:tblGrid>
      <w:tr w:rsidR="009F2D52" w:rsidRPr="00E7772C" w:rsidTr="00A820F0">
        <w:trPr>
          <w:tblHeader/>
        </w:trPr>
        <w:tc>
          <w:tcPr>
            <w:tcW w:w="1759" w:type="dxa"/>
            <w:vMerge w:val="restart"/>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hint="eastAsia"/>
                <w:b/>
                <w:bCs/>
                <w:spacing w:val="-20"/>
              </w:rPr>
              <w:t>項目</w:t>
            </w:r>
          </w:p>
        </w:tc>
        <w:tc>
          <w:tcPr>
            <w:tcW w:w="1677" w:type="dxa"/>
            <w:gridSpan w:val="2"/>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hint="eastAsia"/>
                <w:b/>
                <w:bCs/>
                <w:spacing w:val="-20"/>
              </w:rPr>
              <w:t>1</w:t>
            </w:r>
            <w:r w:rsidRPr="00E7772C">
              <w:rPr>
                <w:rFonts w:ascii="標楷體" w:hAnsi="標楷體"/>
                <w:b/>
                <w:bCs/>
                <w:spacing w:val="-20"/>
              </w:rPr>
              <w:t>09年</w:t>
            </w:r>
          </w:p>
        </w:tc>
        <w:tc>
          <w:tcPr>
            <w:tcW w:w="1678" w:type="dxa"/>
            <w:gridSpan w:val="2"/>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hint="eastAsia"/>
                <w:b/>
                <w:bCs/>
                <w:spacing w:val="-20"/>
              </w:rPr>
              <w:t>1</w:t>
            </w:r>
            <w:r w:rsidRPr="00E7772C">
              <w:rPr>
                <w:rFonts w:ascii="標楷體" w:hAnsi="標楷體"/>
                <w:b/>
                <w:bCs/>
                <w:spacing w:val="-20"/>
              </w:rPr>
              <w:t>10年</w:t>
            </w:r>
          </w:p>
        </w:tc>
        <w:tc>
          <w:tcPr>
            <w:tcW w:w="1678" w:type="dxa"/>
            <w:gridSpan w:val="2"/>
            <w:shd w:val="clear" w:color="auto" w:fill="auto"/>
          </w:tcPr>
          <w:p w:rsidR="009F2D52" w:rsidRPr="00E7772C" w:rsidRDefault="009F2D52" w:rsidP="00E7772C">
            <w:pPr>
              <w:pStyle w:val="142"/>
              <w:jc w:val="center"/>
              <w:rPr>
                <w:rFonts w:ascii="標楷體" w:hAnsi="標楷體"/>
                <w:b/>
                <w:bCs/>
                <w:spacing w:val="-20"/>
              </w:rPr>
            </w:pPr>
            <w:r w:rsidRPr="00E7772C">
              <w:rPr>
                <w:rFonts w:ascii="標楷體" w:hAnsi="標楷體" w:hint="eastAsia"/>
                <w:b/>
                <w:bCs/>
                <w:spacing w:val="-20"/>
              </w:rPr>
              <w:t>1</w:t>
            </w:r>
            <w:r w:rsidRPr="00E7772C">
              <w:rPr>
                <w:rFonts w:ascii="標楷體" w:hAnsi="標楷體"/>
                <w:b/>
                <w:bCs/>
                <w:spacing w:val="-20"/>
              </w:rPr>
              <w:t>11年</w:t>
            </w:r>
          </w:p>
        </w:tc>
        <w:tc>
          <w:tcPr>
            <w:tcW w:w="1571" w:type="dxa"/>
            <w:gridSpan w:val="2"/>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hint="eastAsia"/>
                <w:b/>
                <w:bCs/>
                <w:spacing w:val="-20"/>
              </w:rPr>
              <w:t>1</w:t>
            </w:r>
            <w:r w:rsidRPr="00E7772C">
              <w:rPr>
                <w:rFonts w:ascii="標楷體" w:hAnsi="標楷體"/>
                <w:b/>
                <w:bCs/>
                <w:spacing w:val="-20"/>
              </w:rPr>
              <w:t>12年</w:t>
            </w:r>
          </w:p>
        </w:tc>
      </w:tr>
      <w:tr w:rsidR="009F2D52" w:rsidRPr="00E7772C" w:rsidTr="00C2244C">
        <w:trPr>
          <w:tblHeader/>
        </w:trPr>
        <w:tc>
          <w:tcPr>
            <w:tcW w:w="1759" w:type="dxa"/>
            <w:vMerge/>
            <w:shd w:val="clear" w:color="auto" w:fill="auto"/>
            <w:vAlign w:val="center"/>
          </w:tcPr>
          <w:p w:rsidR="009F2D52" w:rsidRPr="00E7772C" w:rsidRDefault="009F2D52" w:rsidP="00E7772C">
            <w:pPr>
              <w:pStyle w:val="142"/>
              <w:jc w:val="center"/>
              <w:rPr>
                <w:rFonts w:ascii="標楷體" w:hAnsi="標楷體"/>
                <w:b/>
                <w:bCs/>
                <w:spacing w:val="-20"/>
              </w:rPr>
            </w:pPr>
          </w:p>
        </w:tc>
        <w:tc>
          <w:tcPr>
            <w:tcW w:w="838" w:type="dxa"/>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hint="eastAsia"/>
                <w:b/>
                <w:bCs/>
                <w:spacing w:val="-20"/>
              </w:rPr>
              <w:t>目標</w:t>
            </w:r>
          </w:p>
        </w:tc>
        <w:tc>
          <w:tcPr>
            <w:tcW w:w="839" w:type="dxa"/>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b/>
                <w:bCs/>
                <w:spacing w:val="-20"/>
              </w:rPr>
              <w:t>實際</w:t>
            </w:r>
          </w:p>
        </w:tc>
        <w:tc>
          <w:tcPr>
            <w:tcW w:w="839" w:type="dxa"/>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hint="eastAsia"/>
                <w:b/>
                <w:bCs/>
                <w:spacing w:val="-20"/>
              </w:rPr>
              <w:t>目標</w:t>
            </w:r>
          </w:p>
        </w:tc>
        <w:tc>
          <w:tcPr>
            <w:tcW w:w="839" w:type="dxa"/>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b/>
                <w:bCs/>
                <w:spacing w:val="-20"/>
              </w:rPr>
              <w:t>實際</w:t>
            </w:r>
          </w:p>
        </w:tc>
        <w:tc>
          <w:tcPr>
            <w:tcW w:w="839" w:type="dxa"/>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hint="eastAsia"/>
                <w:b/>
                <w:bCs/>
                <w:spacing w:val="-20"/>
              </w:rPr>
              <w:t>目標</w:t>
            </w:r>
          </w:p>
        </w:tc>
        <w:tc>
          <w:tcPr>
            <w:tcW w:w="839" w:type="dxa"/>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b/>
                <w:bCs/>
                <w:spacing w:val="-20"/>
              </w:rPr>
              <w:t>實際</w:t>
            </w:r>
          </w:p>
        </w:tc>
        <w:tc>
          <w:tcPr>
            <w:tcW w:w="807" w:type="dxa"/>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hint="eastAsia"/>
                <w:b/>
                <w:bCs/>
                <w:spacing w:val="-20"/>
              </w:rPr>
              <w:t>目標</w:t>
            </w:r>
          </w:p>
        </w:tc>
        <w:tc>
          <w:tcPr>
            <w:tcW w:w="764" w:type="dxa"/>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b/>
                <w:bCs/>
                <w:spacing w:val="-20"/>
              </w:rPr>
              <w:t>實際</w:t>
            </w:r>
          </w:p>
        </w:tc>
      </w:tr>
      <w:tr w:rsidR="009F2D52" w:rsidRPr="00E7772C" w:rsidTr="00C2244C">
        <w:tc>
          <w:tcPr>
            <w:tcW w:w="1759" w:type="dxa"/>
            <w:shd w:val="clear" w:color="auto" w:fill="auto"/>
          </w:tcPr>
          <w:p w:rsidR="009F2D52" w:rsidRPr="00E7772C" w:rsidRDefault="009F2D52" w:rsidP="00E7772C">
            <w:pPr>
              <w:pStyle w:val="142"/>
              <w:rPr>
                <w:rFonts w:ascii="標楷體" w:hAnsi="標楷體"/>
                <w:b/>
                <w:bCs/>
                <w:spacing w:val="-20"/>
              </w:rPr>
            </w:pPr>
            <w:r w:rsidRPr="00E7772C">
              <w:rPr>
                <w:rFonts w:ascii="標楷體" w:hAnsi="標楷體" w:hint="eastAsia"/>
                <w:b/>
                <w:bCs/>
                <w:spacing w:val="-20"/>
              </w:rPr>
              <w:t>良好與普通比率</w:t>
            </w:r>
          </w:p>
          <w:p w:rsidR="009F2D52" w:rsidRPr="00E7772C" w:rsidRDefault="009F2D52" w:rsidP="00E7772C">
            <w:pPr>
              <w:pStyle w:val="142"/>
              <w:rPr>
                <w:rFonts w:ascii="標楷體" w:hAnsi="標楷體"/>
                <w:b/>
                <w:bCs/>
                <w:spacing w:val="-20"/>
              </w:rPr>
            </w:pPr>
            <w:r w:rsidRPr="00E7772C">
              <w:rPr>
                <w:rFonts w:ascii="標楷體" w:hAnsi="標楷體" w:hint="eastAsia"/>
                <w:b/>
                <w:bCs/>
                <w:spacing w:val="-20"/>
              </w:rPr>
              <w:t>(PM</w:t>
            </w:r>
            <w:r w:rsidRPr="00E7772C">
              <w:rPr>
                <w:rFonts w:ascii="標楷體" w:hAnsi="標楷體" w:hint="eastAsia"/>
                <w:b/>
                <w:bCs/>
                <w:spacing w:val="-20"/>
                <w:vertAlign w:val="subscript"/>
              </w:rPr>
              <w:t>2.5</w:t>
            </w:r>
            <w:r w:rsidRPr="00E7772C">
              <w:rPr>
                <w:rFonts w:ascii="標楷體" w:hAnsi="標楷體" w:hint="eastAsia"/>
                <w:b/>
                <w:bCs/>
                <w:spacing w:val="-20"/>
              </w:rPr>
              <w:t>AQI≦100)</w:t>
            </w:r>
          </w:p>
        </w:tc>
        <w:tc>
          <w:tcPr>
            <w:tcW w:w="838"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≧94</w:t>
            </w:r>
          </w:p>
        </w:tc>
        <w:tc>
          <w:tcPr>
            <w:tcW w:w="839"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9</w:t>
            </w:r>
            <w:r w:rsidRPr="00E7772C">
              <w:rPr>
                <w:rFonts w:ascii="標楷體" w:hAnsi="標楷體"/>
                <w:spacing w:val="-20"/>
              </w:rPr>
              <w:t>6.9</w:t>
            </w:r>
          </w:p>
        </w:tc>
        <w:tc>
          <w:tcPr>
            <w:tcW w:w="839"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≧95</w:t>
            </w:r>
          </w:p>
        </w:tc>
        <w:tc>
          <w:tcPr>
            <w:tcW w:w="839"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9</w:t>
            </w:r>
            <w:r w:rsidRPr="00E7772C">
              <w:rPr>
                <w:rFonts w:ascii="標楷體" w:hAnsi="標楷體"/>
                <w:spacing w:val="-20"/>
              </w:rPr>
              <w:t>4.4</w:t>
            </w:r>
          </w:p>
        </w:tc>
        <w:tc>
          <w:tcPr>
            <w:tcW w:w="839"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≧96</w:t>
            </w:r>
          </w:p>
        </w:tc>
        <w:tc>
          <w:tcPr>
            <w:tcW w:w="839"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9</w:t>
            </w:r>
            <w:r w:rsidRPr="00E7772C">
              <w:rPr>
                <w:rFonts w:ascii="標楷體" w:hAnsi="標楷體"/>
                <w:spacing w:val="-20"/>
              </w:rPr>
              <w:t>7.3</w:t>
            </w:r>
          </w:p>
        </w:tc>
        <w:tc>
          <w:tcPr>
            <w:tcW w:w="807"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≧97</w:t>
            </w:r>
          </w:p>
        </w:tc>
        <w:tc>
          <w:tcPr>
            <w:tcW w:w="764"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9</w:t>
            </w:r>
            <w:r w:rsidRPr="00E7772C">
              <w:rPr>
                <w:rFonts w:ascii="標楷體" w:hAnsi="標楷體"/>
                <w:spacing w:val="-20"/>
              </w:rPr>
              <w:t>7.3</w:t>
            </w:r>
          </w:p>
        </w:tc>
      </w:tr>
      <w:tr w:rsidR="009F2D52" w:rsidRPr="00E7772C" w:rsidTr="00C2244C">
        <w:tc>
          <w:tcPr>
            <w:tcW w:w="1759" w:type="dxa"/>
            <w:shd w:val="clear" w:color="auto" w:fill="auto"/>
          </w:tcPr>
          <w:p w:rsidR="009F2D52" w:rsidRPr="00E7772C" w:rsidRDefault="009F2D52" w:rsidP="00E7772C">
            <w:pPr>
              <w:pStyle w:val="142"/>
              <w:rPr>
                <w:rFonts w:ascii="標楷體" w:hAnsi="標楷體"/>
                <w:b/>
                <w:bCs/>
                <w:spacing w:val="-20"/>
              </w:rPr>
            </w:pPr>
            <w:r w:rsidRPr="00E7772C">
              <w:rPr>
                <w:rFonts w:ascii="標楷體" w:hAnsi="標楷體" w:hint="eastAsia"/>
                <w:b/>
                <w:bCs/>
                <w:spacing w:val="-20"/>
              </w:rPr>
              <w:t>不良比率</w:t>
            </w:r>
          </w:p>
          <w:p w:rsidR="009F2D52" w:rsidRPr="00E7772C" w:rsidRDefault="009F2D52" w:rsidP="00E7772C">
            <w:pPr>
              <w:pStyle w:val="142"/>
              <w:rPr>
                <w:rFonts w:ascii="標楷體" w:hAnsi="標楷體"/>
                <w:b/>
                <w:bCs/>
                <w:spacing w:val="-20"/>
              </w:rPr>
            </w:pPr>
            <w:r w:rsidRPr="00E7772C">
              <w:rPr>
                <w:rFonts w:ascii="標楷體" w:hAnsi="標楷體"/>
                <w:b/>
                <w:bCs/>
                <w:spacing w:val="-20"/>
              </w:rPr>
              <w:t>(PM</w:t>
            </w:r>
            <w:r w:rsidRPr="00E7772C">
              <w:rPr>
                <w:rFonts w:ascii="標楷體" w:hAnsi="標楷體"/>
                <w:b/>
                <w:bCs/>
                <w:spacing w:val="-20"/>
                <w:vertAlign w:val="subscript"/>
              </w:rPr>
              <w:t>2.5</w:t>
            </w:r>
            <w:r w:rsidRPr="00E7772C">
              <w:rPr>
                <w:rFonts w:ascii="標楷體" w:hAnsi="標楷體"/>
                <w:b/>
                <w:bCs/>
                <w:spacing w:val="-20"/>
              </w:rPr>
              <w:t>AQI&gt;100)</w:t>
            </w:r>
          </w:p>
        </w:tc>
        <w:tc>
          <w:tcPr>
            <w:tcW w:w="838"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≦6</w:t>
            </w:r>
          </w:p>
        </w:tc>
        <w:tc>
          <w:tcPr>
            <w:tcW w:w="839"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3</w:t>
            </w:r>
            <w:r w:rsidRPr="00E7772C">
              <w:rPr>
                <w:rFonts w:ascii="標楷體" w:hAnsi="標楷體"/>
                <w:spacing w:val="-20"/>
              </w:rPr>
              <w:t>.1</w:t>
            </w:r>
          </w:p>
        </w:tc>
        <w:tc>
          <w:tcPr>
            <w:tcW w:w="839"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≦5</w:t>
            </w:r>
          </w:p>
        </w:tc>
        <w:tc>
          <w:tcPr>
            <w:tcW w:w="839"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5</w:t>
            </w:r>
            <w:r w:rsidRPr="00E7772C">
              <w:rPr>
                <w:rFonts w:ascii="標楷體" w:hAnsi="標楷體"/>
                <w:spacing w:val="-20"/>
              </w:rPr>
              <w:t>.6</w:t>
            </w:r>
          </w:p>
        </w:tc>
        <w:tc>
          <w:tcPr>
            <w:tcW w:w="839"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≦4</w:t>
            </w:r>
          </w:p>
        </w:tc>
        <w:tc>
          <w:tcPr>
            <w:tcW w:w="839"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2</w:t>
            </w:r>
            <w:r w:rsidRPr="00E7772C">
              <w:rPr>
                <w:rFonts w:ascii="標楷體" w:hAnsi="標楷體"/>
                <w:spacing w:val="-20"/>
              </w:rPr>
              <w:t>.7</w:t>
            </w:r>
          </w:p>
        </w:tc>
        <w:tc>
          <w:tcPr>
            <w:tcW w:w="807"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≦3</w:t>
            </w:r>
          </w:p>
        </w:tc>
        <w:tc>
          <w:tcPr>
            <w:tcW w:w="764"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2</w:t>
            </w:r>
            <w:r w:rsidRPr="00E7772C">
              <w:rPr>
                <w:rFonts w:ascii="標楷體" w:hAnsi="標楷體"/>
                <w:spacing w:val="-20"/>
              </w:rPr>
              <w:t>.7</w:t>
            </w:r>
          </w:p>
        </w:tc>
      </w:tr>
    </w:tbl>
    <w:p w:rsidR="009F2D52" w:rsidRPr="00C4122D" w:rsidRDefault="009F2D52" w:rsidP="005E0246">
      <w:pPr>
        <w:pStyle w:val="142"/>
        <w:ind w:firstLineChars="63" w:firstLine="153"/>
      </w:pPr>
      <w:r w:rsidRPr="00C4122D">
        <w:t>資料來源</w:t>
      </w:r>
      <w:r w:rsidRPr="00C4122D">
        <w:rPr>
          <w:rFonts w:hint="eastAsia"/>
        </w:rPr>
        <w:t>：</w:t>
      </w:r>
      <w:r w:rsidRPr="00C4122D">
        <w:t>環境部</w:t>
      </w:r>
      <w:r w:rsidRPr="00C4122D">
        <w:rPr>
          <w:rFonts w:hint="eastAsia"/>
        </w:rPr>
        <w:t>「空氣污染防制方案</w:t>
      </w:r>
      <w:r w:rsidR="001B7344">
        <w:rPr>
          <w:rFonts w:hint="eastAsia"/>
        </w:rPr>
        <w:t>」</w:t>
      </w:r>
      <w:r w:rsidRPr="00C4122D">
        <w:rPr>
          <w:rFonts w:hint="eastAsia"/>
        </w:rPr>
        <w:t>執行報告。</w:t>
      </w:r>
    </w:p>
    <w:p w:rsidR="00234115" w:rsidRPr="009F2D52" w:rsidRDefault="00234115" w:rsidP="009F2D52">
      <w:pPr>
        <w:pStyle w:val="22"/>
        <w:ind w:leftChars="55" w:left="850" w:hangingChars="245" w:hanging="694"/>
        <w:rPr>
          <w:b/>
          <w:bCs/>
        </w:rPr>
      </w:pPr>
      <w:r w:rsidRPr="009F2D52">
        <w:rPr>
          <w:b/>
          <w:bCs/>
        </w:rPr>
        <w:t>表</w:t>
      </w:r>
      <w:r w:rsidR="00B81216" w:rsidRPr="009F2D52">
        <w:rPr>
          <w:rFonts w:hint="eastAsia"/>
          <w:b/>
          <w:bCs/>
        </w:rPr>
        <w:t>3</w:t>
      </w:r>
      <w:r w:rsidRPr="009F2D52">
        <w:rPr>
          <w:b/>
          <w:bCs/>
        </w:rPr>
        <w:t xml:space="preserve">  109至</w:t>
      </w:r>
      <w:r w:rsidRPr="009F2D52">
        <w:rPr>
          <w:rFonts w:hint="eastAsia"/>
          <w:b/>
          <w:bCs/>
        </w:rPr>
        <w:t>1</w:t>
      </w:r>
      <w:r w:rsidRPr="009F2D52">
        <w:rPr>
          <w:b/>
          <w:bCs/>
        </w:rPr>
        <w:t>12年度全國各空品區</w:t>
      </w:r>
      <w:r w:rsidRPr="009F2D52">
        <w:rPr>
          <w:rFonts w:hint="eastAsia"/>
          <w:b/>
          <w:bCs/>
        </w:rPr>
        <w:t>P</w:t>
      </w:r>
      <w:r w:rsidRPr="009F2D52">
        <w:rPr>
          <w:b/>
          <w:bCs/>
        </w:rPr>
        <w:t>M</w:t>
      </w:r>
      <w:r w:rsidRPr="00F0479C">
        <w:rPr>
          <w:b/>
          <w:bCs/>
          <w:vertAlign w:val="subscript"/>
        </w:rPr>
        <w:t>2.5</w:t>
      </w:r>
      <w:r w:rsidRPr="009F2D52">
        <w:rPr>
          <w:b/>
          <w:bCs/>
        </w:rPr>
        <w:t>年平均濃度情形表</w:t>
      </w:r>
    </w:p>
    <w:p w:rsidR="00234115" w:rsidRDefault="00234115" w:rsidP="005E0246">
      <w:pPr>
        <w:pStyle w:val="142"/>
        <w:jc w:val="right"/>
        <w:rPr>
          <w:vertAlign w:val="superscript"/>
        </w:rPr>
      </w:pPr>
      <w:r>
        <w:t>單位</w:t>
      </w:r>
      <w:r>
        <w:rPr>
          <w:rFonts w:hint="eastAsia"/>
        </w:rPr>
        <w:t>：</w:t>
      </w:r>
      <w:r w:rsidRPr="00234115">
        <w:rPr>
          <w:rFonts w:hint="eastAsia"/>
        </w:rPr>
        <w:t>μ</w:t>
      </w:r>
      <w:r w:rsidRPr="00234115">
        <w:rPr>
          <w:rFonts w:hint="eastAsia"/>
        </w:rPr>
        <w:t>g/m</w:t>
      </w:r>
      <w:r w:rsidRPr="00234115">
        <w:rPr>
          <w:rFonts w:hint="eastAsia"/>
          <w:vertAlign w:val="superscript"/>
        </w:rPr>
        <w:t>3</w:t>
      </w:r>
    </w:p>
    <w:tbl>
      <w:tblPr>
        <w:tblW w:w="8507" w:type="dxa"/>
        <w:tblInd w:w="2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70"/>
        <w:gridCol w:w="1272"/>
        <w:gridCol w:w="1272"/>
        <w:gridCol w:w="1272"/>
        <w:gridCol w:w="1272"/>
        <w:gridCol w:w="1849"/>
      </w:tblGrid>
      <w:tr w:rsidR="00A76094" w:rsidRPr="00DB57E5" w:rsidTr="0068042E">
        <w:trPr>
          <w:tblHeader/>
        </w:trPr>
        <w:tc>
          <w:tcPr>
            <w:tcW w:w="1570" w:type="dxa"/>
            <w:shd w:val="clear" w:color="auto" w:fill="auto"/>
            <w:vAlign w:val="center"/>
          </w:tcPr>
          <w:p w:rsidR="00A76094" w:rsidRPr="00DB57E5" w:rsidRDefault="00A76094" w:rsidP="00DB57E5">
            <w:pPr>
              <w:pStyle w:val="142"/>
              <w:jc w:val="center"/>
              <w:rPr>
                <w:rFonts w:ascii="標楷體" w:hAnsi="標楷體" w:hint="eastAsia"/>
                <w:b/>
                <w:bCs/>
              </w:rPr>
            </w:pPr>
            <w:r w:rsidRPr="00DB57E5">
              <w:rPr>
                <w:rFonts w:ascii="標楷體" w:hAnsi="標楷體" w:hint="eastAsia"/>
                <w:b/>
                <w:bCs/>
              </w:rPr>
              <w:t>空品區</w:t>
            </w:r>
          </w:p>
        </w:tc>
        <w:tc>
          <w:tcPr>
            <w:tcW w:w="1272" w:type="dxa"/>
            <w:shd w:val="clear" w:color="auto" w:fill="auto"/>
            <w:vAlign w:val="center"/>
          </w:tcPr>
          <w:p w:rsidR="00A76094" w:rsidRPr="00DB57E5" w:rsidRDefault="00A76094" w:rsidP="00DB57E5">
            <w:pPr>
              <w:pStyle w:val="142"/>
              <w:jc w:val="center"/>
              <w:rPr>
                <w:rFonts w:ascii="標楷體" w:hAnsi="標楷體" w:hint="eastAsia"/>
                <w:b/>
                <w:bCs/>
              </w:rPr>
            </w:pPr>
            <w:r w:rsidRPr="00DB57E5">
              <w:rPr>
                <w:rFonts w:ascii="標楷體" w:hAnsi="標楷體" w:hint="eastAsia"/>
                <w:b/>
                <w:bCs/>
              </w:rPr>
              <w:t>1</w:t>
            </w:r>
            <w:r w:rsidRPr="00DB57E5">
              <w:rPr>
                <w:rFonts w:ascii="標楷體" w:hAnsi="標楷體"/>
                <w:b/>
                <w:bCs/>
              </w:rPr>
              <w:t>09年度</w:t>
            </w:r>
          </w:p>
        </w:tc>
        <w:tc>
          <w:tcPr>
            <w:tcW w:w="1272" w:type="dxa"/>
            <w:shd w:val="clear" w:color="auto" w:fill="auto"/>
            <w:vAlign w:val="center"/>
          </w:tcPr>
          <w:p w:rsidR="00A76094" w:rsidRPr="00DB57E5" w:rsidRDefault="00A76094" w:rsidP="00DB57E5">
            <w:pPr>
              <w:pStyle w:val="142"/>
              <w:jc w:val="center"/>
              <w:rPr>
                <w:rFonts w:ascii="標楷體" w:hAnsi="標楷體" w:hint="eastAsia"/>
                <w:b/>
                <w:bCs/>
              </w:rPr>
            </w:pPr>
            <w:r w:rsidRPr="00DB57E5">
              <w:rPr>
                <w:rFonts w:ascii="標楷體" w:hAnsi="標楷體" w:hint="eastAsia"/>
                <w:b/>
                <w:bCs/>
              </w:rPr>
              <w:t>1</w:t>
            </w:r>
            <w:r w:rsidRPr="00DB57E5">
              <w:rPr>
                <w:rFonts w:ascii="標楷體" w:hAnsi="標楷體"/>
                <w:b/>
                <w:bCs/>
              </w:rPr>
              <w:t>10年度</w:t>
            </w:r>
          </w:p>
        </w:tc>
        <w:tc>
          <w:tcPr>
            <w:tcW w:w="1272" w:type="dxa"/>
            <w:shd w:val="clear" w:color="auto" w:fill="auto"/>
            <w:vAlign w:val="center"/>
          </w:tcPr>
          <w:p w:rsidR="00A76094" w:rsidRPr="00DB57E5" w:rsidRDefault="00A76094" w:rsidP="00DB57E5">
            <w:pPr>
              <w:pStyle w:val="142"/>
              <w:jc w:val="center"/>
              <w:rPr>
                <w:rFonts w:ascii="標楷體" w:hAnsi="標楷體" w:hint="eastAsia"/>
                <w:b/>
                <w:bCs/>
              </w:rPr>
            </w:pPr>
            <w:r w:rsidRPr="00DB57E5">
              <w:rPr>
                <w:rFonts w:ascii="標楷體" w:hAnsi="標楷體" w:hint="eastAsia"/>
                <w:b/>
                <w:bCs/>
              </w:rPr>
              <w:t>1</w:t>
            </w:r>
            <w:r w:rsidRPr="00DB57E5">
              <w:rPr>
                <w:rFonts w:ascii="標楷體" w:hAnsi="標楷體"/>
                <w:b/>
                <w:bCs/>
              </w:rPr>
              <w:t>11年度</w:t>
            </w:r>
          </w:p>
        </w:tc>
        <w:tc>
          <w:tcPr>
            <w:tcW w:w="1272" w:type="dxa"/>
            <w:shd w:val="clear" w:color="auto" w:fill="auto"/>
            <w:vAlign w:val="center"/>
          </w:tcPr>
          <w:p w:rsidR="00A76094" w:rsidRPr="00DB57E5" w:rsidRDefault="00A76094" w:rsidP="00DB57E5">
            <w:pPr>
              <w:pStyle w:val="142"/>
              <w:jc w:val="center"/>
              <w:rPr>
                <w:rFonts w:ascii="標楷體" w:hAnsi="標楷體" w:hint="eastAsia"/>
                <w:b/>
                <w:bCs/>
              </w:rPr>
            </w:pPr>
            <w:r w:rsidRPr="00DB57E5">
              <w:rPr>
                <w:rFonts w:ascii="標楷體" w:hAnsi="標楷體" w:hint="eastAsia"/>
                <w:b/>
                <w:bCs/>
              </w:rPr>
              <w:t>1</w:t>
            </w:r>
            <w:r w:rsidRPr="00DB57E5">
              <w:rPr>
                <w:rFonts w:ascii="標楷體" w:hAnsi="標楷體"/>
                <w:b/>
                <w:bCs/>
              </w:rPr>
              <w:t>12年度</w:t>
            </w:r>
          </w:p>
        </w:tc>
        <w:tc>
          <w:tcPr>
            <w:tcW w:w="1849" w:type="dxa"/>
            <w:shd w:val="clear" w:color="auto" w:fill="auto"/>
            <w:vAlign w:val="center"/>
          </w:tcPr>
          <w:p w:rsidR="00A76094" w:rsidRPr="00DB57E5" w:rsidRDefault="00A76094" w:rsidP="00DB57E5">
            <w:pPr>
              <w:pStyle w:val="142"/>
              <w:jc w:val="center"/>
              <w:rPr>
                <w:rFonts w:ascii="標楷體" w:hAnsi="標楷體" w:hint="eastAsia"/>
                <w:b/>
                <w:bCs/>
              </w:rPr>
            </w:pPr>
            <w:r w:rsidRPr="00DB57E5">
              <w:rPr>
                <w:rFonts w:ascii="標楷體" w:hAnsi="標楷體" w:hint="eastAsia"/>
                <w:b/>
                <w:bCs/>
              </w:rPr>
              <w:t>1</w:t>
            </w:r>
            <w:r w:rsidRPr="00DB57E5">
              <w:rPr>
                <w:rFonts w:ascii="標楷體" w:hAnsi="標楷體"/>
                <w:b/>
                <w:bCs/>
              </w:rPr>
              <w:t>12年度目標值</w:t>
            </w:r>
          </w:p>
        </w:tc>
      </w:tr>
      <w:tr w:rsidR="00A76094" w:rsidRPr="00DB57E5" w:rsidTr="0068042E">
        <w:tc>
          <w:tcPr>
            <w:tcW w:w="1570" w:type="dxa"/>
            <w:shd w:val="clear" w:color="auto" w:fill="auto"/>
          </w:tcPr>
          <w:p w:rsidR="00A76094" w:rsidRPr="0068042E" w:rsidRDefault="0068042E" w:rsidP="0068042E">
            <w:pPr>
              <w:pStyle w:val="142"/>
              <w:jc w:val="center"/>
              <w:rPr>
                <w:rFonts w:ascii="標楷體" w:hAnsi="標楷體" w:hint="eastAsia"/>
                <w:b/>
                <w:bCs/>
              </w:rPr>
            </w:pPr>
            <w:r w:rsidRPr="0068042E">
              <w:rPr>
                <w:rFonts w:ascii="標楷體" w:hAnsi="標楷體" w:hint="eastAsia"/>
                <w:b/>
                <w:bCs/>
              </w:rPr>
              <w:t>北部</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2.7</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2.8</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0.1</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2.2</w:t>
            </w:r>
          </w:p>
        </w:tc>
        <w:tc>
          <w:tcPr>
            <w:tcW w:w="1849"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2.2</w:t>
            </w:r>
          </w:p>
        </w:tc>
      </w:tr>
      <w:tr w:rsidR="00A76094" w:rsidRPr="00DB57E5" w:rsidTr="0068042E">
        <w:tc>
          <w:tcPr>
            <w:tcW w:w="1570" w:type="dxa"/>
            <w:shd w:val="clear" w:color="auto" w:fill="auto"/>
          </w:tcPr>
          <w:p w:rsidR="00A76094" w:rsidRPr="0068042E" w:rsidRDefault="0068042E" w:rsidP="0068042E">
            <w:pPr>
              <w:pStyle w:val="142"/>
              <w:jc w:val="center"/>
              <w:rPr>
                <w:rFonts w:ascii="標楷體" w:hAnsi="標楷體" w:hint="eastAsia"/>
                <w:b/>
                <w:bCs/>
              </w:rPr>
            </w:pPr>
            <w:r w:rsidRPr="0068042E">
              <w:rPr>
                <w:rFonts w:ascii="標楷體" w:hAnsi="標楷體" w:hint="eastAsia"/>
                <w:b/>
                <w:bCs/>
              </w:rPr>
              <w:t>竹苗</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3.0</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3.9</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1.1</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3.0</w:t>
            </w:r>
          </w:p>
        </w:tc>
        <w:tc>
          <w:tcPr>
            <w:tcW w:w="1849"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3.8</w:t>
            </w:r>
          </w:p>
        </w:tc>
      </w:tr>
      <w:tr w:rsidR="00A76094" w:rsidRPr="00DB57E5" w:rsidTr="00F91BC2">
        <w:tc>
          <w:tcPr>
            <w:tcW w:w="1570" w:type="dxa"/>
            <w:shd w:val="clear" w:color="auto" w:fill="D0CECE"/>
          </w:tcPr>
          <w:p w:rsidR="00A76094" w:rsidRPr="0068042E" w:rsidRDefault="0068042E" w:rsidP="0068042E">
            <w:pPr>
              <w:pStyle w:val="142"/>
              <w:jc w:val="center"/>
              <w:rPr>
                <w:rFonts w:ascii="標楷體" w:hAnsi="標楷體" w:hint="eastAsia"/>
                <w:b/>
                <w:bCs/>
              </w:rPr>
            </w:pPr>
            <w:r w:rsidRPr="0068042E">
              <w:rPr>
                <w:rFonts w:ascii="標楷體" w:hAnsi="標楷體" w:hint="eastAsia"/>
                <w:b/>
                <w:bCs/>
              </w:rPr>
              <w:t>中部</w:t>
            </w:r>
          </w:p>
        </w:tc>
        <w:tc>
          <w:tcPr>
            <w:tcW w:w="1272" w:type="dxa"/>
            <w:shd w:val="clear" w:color="auto" w:fill="D0CECE"/>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6.3</w:t>
            </w:r>
          </w:p>
        </w:tc>
        <w:tc>
          <w:tcPr>
            <w:tcW w:w="1272" w:type="dxa"/>
            <w:shd w:val="clear" w:color="auto" w:fill="D0CECE"/>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7.9</w:t>
            </w:r>
          </w:p>
        </w:tc>
        <w:tc>
          <w:tcPr>
            <w:tcW w:w="1272" w:type="dxa"/>
            <w:shd w:val="clear" w:color="auto" w:fill="D0CECE"/>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3.8</w:t>
            </w:r>
          </w:p>
        </w:tc>
        <w:tc>
          <w:tcPr>
            <w:tcW w:w="1272" w:type="dxa"/>
            <w:shd w:val="clear" w:color="auto" w:fill="D0CECE"/>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6.5</w:t>
            </w:r>
          </w:p>
        </w:tc>
        <w:tc>
          <w:tcPr>
            <w:tcW w:w="1849" w:type="dxa"/>
            <w:shd w:val="clear" w:color="auto" w:fill="D0CECE"/>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6.2</w:t>
            </w:r>
          </w:p>
        </w:tc>
      </w:tr>
      <w:tr w:rsidR="00A76094" w:rsidRPr="00DB57E5" w:rsidTr="0068042E">
        <w:tc>
          <w:tcPr>
            <w:tcW w:w="1570" w:type="dxa"/>
            <w:shd w:val="clear" w:color="auto" w:fill="auto"/>
          </w:tcPr>
          <w:p w:rsidR="00A76094" w:rsidRPr="0068042E" w:rsidRDefault="0068042E" w:rsidP="0068042E">
            <w:pPr>
              <w:pStyle w:val="142"/>
              <w:jc w:val="center"/>
              <w:rPr>
                <w:rFonts w:ascii="標楷體" w:hAnsi="標楷體" w:hint="eastAsia"/>
                <w:b/>
                <w:bCs/>
              </w:rPr>
            </w:pPr>
            <w:r w:rsidRPr="0068042E">
              <w:rPr>
                <w:rFonts w:ascii="標楷體" w:hAnsi="標楷體" w:hint="eastAsia"/>
                <w:b/>
                <w:bCs/>
              </w:rPr>
              <w:t>雲嘉南</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8.4</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2</w:t>
            </w:r>
            <w:r>
              <w:rPr>
                <w:rFonts w:ascii="標楷體" w:hAnsi="標楷體"/>
              </w:rPr>
              <w:t>0.3</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7.1</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8.6</w:t>
            </w:r>
          </w:p>
        </w:tc>
        <w:tc>
          <w:tcPr>
            <w:tcW w:w="1849"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9.7</w:t>
            </w:r>
          </w:p>
        </w:tc>
      </w:tr>
      <w:tr w:rsidR="00A76094" w:rsidRPr="00DB57E5" w:rsidTr="00F91BC2">
        <w:tc>
          <w:tcPr>
            <w:tcW w:w="1570" w:type="dxa"/>
            <w:shd w:val="clear" w:color="auto" w:fill="D0CECE"/>
          </w:tcPr>
          <w:p w:rsidR="00A76094" w:rsidRPr="0068042E" w:rsidRDefault="0068042E" w:rsidP="0068042E">
            <w:pPr>
              <w:pStyle w:val="142"/>
              <w:jc w:val="center"/>
              <w:rPr>
                <w:rFonts w:ascii="標楷體" w:hAnsi="標楷體" w:hint="eastAsia"/>
                <w:b/>
                <w:bCs/>
              </w:rPr>
            </w:pPr>
            <w:r w:rsidRPr="0068042E">
              <w:rPr>
                <w:rFonts w:ascii="標楷體" w:hAnsi="標楷體" w:hint="eastAsia"/>
                <w:b/>
                <w:bCs/>
              </w:rPr>
              <w:t>高屏</w:t>
            </w:r>
          </w:p>
        </w:tc>
        <w:tc>
          <w:tcPr>
            <w:tcW w:w="1272" w:type="dxa"/>
            <w:shd w:val="clear" w:color="auto" w:fill="D0CECE"/>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8.8</w:t>
            </w:r>
          </w:p>
        </w:tc>
        <w:tc>
          <w:tcPr>
            <w:tcW w:w="1272" w:type="dxa"/>
            <w:shd w:val="clear" w:color="auto" w:fill="D0CECE"/>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9.7</w:t>
            </w:r>
          </w:p>
        </w:tc>
        <w:tc>
          <w:tcPr>
            <w:tcW w:w="1272" w:type="dxa"/>
            <w:shd w:val="clear" w:color="auto" w:fill="D0CECE"/>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7.4</w:t>
            </w:r>
          </w:p>
        </w:tc>
        <w:tc>
          <w:tcPr>
            <w:tcW w:w="1272" w:type="dxa"/>
            <w:shd w:val="clear" w:color="auto" w:fill="D0CECE"/>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7.4</w:t>
            </w:r>
          </w:p>
        </w:tc>
        <w:tc>
          <w:tcPr>
            <w:tcW w:w="1849" w:type="dxa"/>
            <w:tcBorders>
              <w:bottom w:val="single" w:sz="6" w:space="0" w:color="auto"/>
            </w:tcBorders>
            <w:shd w:val="clear" w:color="auto" w:fill="D0CECE"/>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5.2</w:t>
            </w:r>
          </w:p>
        </w:tc>
      </w:tr>
      <w:tr w:rsidR="0068042E" w:rsidRPr="00DB57E5" w:rsidTr="0068042E">
        <w:tc>
          <w:tcPr>
            <w:tcW w:w="1570" w:type="dxa"/>
            <w:shd w:val="clear" w:color="auto" w:fill="auto"/>
          </w:tcPr>
          <w:p w:rsidR="0068042E" w:rsidRPr="0068042E" w:rsidRDefault="0068042E" w:rsidP="0068042E">
            <w:pPr>
              <w:pStyle w:val="142"/>
              <w:jc w:val="center"/>
              <w:rPr>
                <w:rFonts w:ascii="標楷體" w:hAnsi="標楷體" w:hint="eastAsia"/>
                <w:b/>
                <w:bCs/>
              </w:rPr>
            </w:pPr>
            <w:r w:rsidRPr="0068042E">
              <w:rPr>
                <w:rFonts w:ascii="標楷體" w:hAnsi="標楷體" w:hint="eastAsia"/>
                <w:b/>
                <w:bCs/>
              </w:rPr>
              <w:t>宜蘭</w:t>
            </w:r>
          </w:p>
        </w:tc>
        <w:tc>
          <w:tcPr>
            <w:tcW w:w="1272" w:type="dxa"/>
            <w:shd w:val="clear" w:color="auto" w:fill="auto"/>
          </w:tcPr>
          <w:p w:rsidR="0068042E" w:rsidRPr="00DB57E5" w:rsidRDefault="0068042E" w:rsidP="009F2D52">
            <w:pPr>
              <w:pStyle w:val="142"/>
              <w:jc w:val="right"/>
              <w:rPr>
                <w:rFonts w:ascii="標楷體" w:hAnsi="標楷體" w:hint="eastAsia"/>
              </w:rPr>
            </w:pPr>
            <w:r>
              <w:rPr>
                <w:rFonts w:ascii="標楷體" w:hAnsi="標楷體" w:hint="eastAsia"/>
              </w:rPr>
              <w:t>9</w:t>
            </w:r>
            <w:r>
              <w:rPr>
                <w:rFonts w:ascii="標楷體" w:hAnsi="標楷體"/>
              </w:rPr>
              <w:t>.4</w:t>
            </w:r>
          </w:p>
        </w:tc>
        <w:tc>
          <w:tcPr>
            <w:tcW w:w="1272" w:type="dxa"/>
            <w:shd w:val="clear" w:color="auto" w:fill="auto"/>
          </w:tcPr>
          <w:p w:rsidR="0068042E" w:rsidRPr="00DB57E5" w:rsidRDefault="0068042E" w:rsidP="009F2D52">
            <w:pPr>
              <w:pStyle w:val="142"/>
              <w:jc w:val="right"/>
              <w:rPr>
                <w:rFonts w:ascii="標楷體" w:hAnsi="標楷體" w:hint="eastAsia"/>
              </w:rPr>
            </w:pPr>
            <w:r>
              <w:rPr>
                <w:rFonts w:ascii="標楷體" w:hAnsi="標楷體" w:hint="eastAsia"/>
              </w:rPr>
              <w:t>9</w:t>
            </w:r>
            <w:r>
              <w:rPr>
                <w:rFonts w:ascii="標楷體" w:hAnsi="標楷體"/>
              </w:rPr>
              <w:t>.3</w:t>
            </w:r>
          </w:p>
        </w:tc>
        <w:tc>
          <w:tcPr>
            <w:tcW w:w="1272" w:type="dxa"/>
            <w:shd w:val="clear" w:color="auto" w:fill="auto"/>
          </w:tcPr>
          <w:p w:rsidR="0068042E" w:rsidRPr="00DB57E5" w:rsidRDefault="0068042E" w:rsidP="009F2D52">
            <w:pPr>
              <w:pStyle w:val="142"/>
              <w:jc w:val="right"/>
              <w:rPr>
                <w:rFonts w:ascii="標楷體" w:hAnsi="標楷體" w:hint="eastAsia"/>
              </w:rPr>
            </w:pPr>
            <w:r>
              <w:rPr>
                <w:rFonts w:ascii="標楷體" w:hAnsi="標楷體" w:hint="eastAsia"/>
              </w:rPr>
              <w:t>6</w:t>
            </w:r>
            <w:r>
              <w:rPr>
                <w:rFonts w:ascii="標楷體" w:hAnsi="標楷體"/>
              </w:rPr>
              <w:t>.8</w:t>
            </w:r>
          </w:p>
        </w:tc>
        <w:tc>
          <w:tcPr>
            <w:tcW w:w="1272" w:type="dxa"/>
            <w:shd w:val="clear" w:color="auto" w:fill="auto"/>
          </w:tcPr>
          <w:p w:rsidR="0068042E" w:rsidRPr="00DB57E5" w:rsidRDefault="0068042E" w:rsidP="009F2D52">
            <w:pPr>
              <w:pStyle w:val="142"/>
              <w:jc w:val="right"/>
              <w:rPr>
                <w:rFonts w:ascii="標楷體" w:hAnsi="標楷體" w:hint="eastAsia"/>
              </w:rPr>
            </w:pPr>
            <w:r>
              <w:rPr>
                <w:rFonts w:ascii="標楷體" w:hAnsi="標楷體" w:hint="eastAsia"/>
              </w:rPr>
              <w:t>8</w:t>
            </w:r>
            <w:r>
              <w:rPr>
                <w:rFonts w:ascii="標楷體" w:hAnsi="標楷體"/>
              </w:rPr>
              <w:t>.5</w:t>
            </w:r>
          </w:p>
        </w:tc>
        <w:tc>
          <w:tcPr>
            <w:tcW w:w="1849" w:type="dxa"/>
            <w:vMerge w:val="restart"/>
            <w:tcBorders>
              <w:top w:val="single" w:sz="6" w:space="0" w:color="auto"/>
              <w:bottom w:val="single" w:sz="12" w:space="0" w:color="auto"/>
              <w:tr2bl w:val="single" w:sz="6" w:space="0" w:color="auto"/>
            </w:tcBorders>
            <w:shd w:val="clear" w:color="auto" w:fill="auto"/>
          </w:tcPr>
          <w:p w:rsidR="0068042E" w:rsidRPr="00DB57E5" w:rsidRDefault="0068042E" w:rsidP="009F2D52">
            <w:pPr>
              <w:pStyle w:val="142"/>
              <w:jc w:val="right"/>
              <w:rPr>
                <w:rFonts w:ascii="標楷體" w:hAnsi="標楷體" w:hint="eastAsia"/>
              </w:rPr>
            </w:pPr>
          </w:p>
        </w:tc>
      </w:tr>
      <w:tr w:rsidR="0068042E" w:rsidRPr="00DB57E5" w:rsidTr="0068042E">
        <w:tc>
          <w:tcPr>
            <w:tcW w:w="1570" w:type="dxa"/>
            <w:shd w:val="clear" w:color="auto" w:fill="auto"/>
          </w:tcPr>
          <w:p w:rsidR="0068042E" w:rsidRPr="0068042E" w:rsidRDefault="0068042E" w:rsidP="0068042E">
            <w:pPr>
              <w:pStyle w:val="142"/>
              <w:jc w:val="center"/>
              <w:rPr>
                <w:rFonts w:ascii="標楷體" w:hAnsi="標楷體" w:hint="eastAsia"/>
                <w:b/>
                <w:bCs/>
              </w:rPr>
            </w:pPr>
            <w:r w:rsidRPr="0068042E">
              <w:rPr>
                <w:rFonts w:ascii="標楷體" w:hAnsi="標楷體" w:hint="eastAsia"/>
                <w:b/>
                <w:bCs/>
              </w:rPr>
              <w:t>花東</w:t>
            </w:r>
          </w:p>
        </w:tc>
        <w:tc>
          <w:tcPr>
            <w:tcW w:w="1272" w:type="dxa"/>
            <w:shd w:val="clear" w:color="auto" w:fill="auto"/>
          </w:tcPr>
          <w:p w:rsidR="0068042E" w:rsidRPr="00DB57E5" w:rsidRDefault="0068042E" w:rsidP="009F2D52">
            <w:pPr>
              <w:pStyle w:val="142"/>
              <w:jc w:val="right"/>
              <w:rPr>
                <w:rFonts w:ascii="標楷體" w:hAnsi="標楷體" w:hint="eastAsia"/>
              </w:rPr>
            </w:pPr>
            <w:r>
              <w:rPr>
                <w:rFonts w:ascii="標楷體" w:hAnsi="標楷體" w:hint="eastAsia"/>
              </w:rPr>
              <w:t>7</w:t>
            </w:r>
            <w:r>
              <w:rPr>
                <w:rFonts w:ascii="標楷體" w:hAnsi="標楷體"/>
              </w:rPr>
              <w:t>.6</w:t>
            </w:r>
          </w:p>
        </w:tc>
        <w:tc>
          <w:tcPr>
            <w:tcW w:w="1272" w:type="dxa"/>
            <w:shd w:val="clear" w:color="auto" w:fill="auto"/>
          </w:tcPr>
          <w:p w:rsidR="0068042E" w:rsidRPr="00DB57E5" w:rsidRDefault="0068042E" w:rsidP="009F2D52">
            <w:pPr>
              <w:pStyle w:val="142"/>
              <w:jc w:val="right"/>
              <w:rPr>
                <w:rFonts w:ascii="標楷體" w:hAnsi="標楷體" w:hint="eastAsia"/>
              </w:rPr>
            </w:pPr>
            <w:r>
              <w:rPr>
                <w:rFonts w:ascii="標楷體" w:hAnsi="標楷體" w:hint="eastAsia"/>
              </w:rPr>
              <w:t>7</w:t>
            </w:r>
            <w:r>
              <w:rPr>
                <w:rFonts w:ascii="標楷體" w:hAnsi="標楷體"/>
              </w:rPr>
              <w:t>.5</w:t>
            </w:r>
          </w:p>
        </w:tc>
        <w:tc>
          <w:tcPr>
            <w:tcW w:w="1272" w:type="dxa"/>
            <w:shd w:val="clear" w:color="auto" w:fill="auto"/>
          </w:tcPr>
          <w:p w:rsidR="0068042E" w:rsidRPr="00DB57E5" w:rsidRDefault="0068042E" w:rsidP="009F2D52">
            <w:pPr>
              <w:pStyle w:val="142"/>
              <w:jc w:val="right"/>
              <w:rPr>
                <w:rFonts w:ascii="標楷體" w:hAnsi="標楷體" w:hint="eastAsia"/>
              </w:rPr>
            </w:pPr>
            <w:r>
              <w:rPr>
                <w:rFonts w:ascii="標楷體" w:hAnsi="標楷體" w:hint="eastAsia"/>
              </w:rPr>
              <w:t>6</w:t>
            </w:r>
            <w:r>
              <w:rPr>
                <w:rFonts w:ascii="標楷體" w:hAnsi="標楷體"/>
              </w:rPr>
              <w:t>.4</w:t>
            </w:r>
          </w:p>
        </w:tc>
        <w:tc>
          <w:tcPr>
            <w:tcW w:w="1272" w:type="dxa"/>
            <w:shd w:val="clear" w:color="auto" w:fill="auto"/>
          </w:tcPr>
          <w:p w:rsidR="0068042E" w:rsidRPr="00DB57E5" w:rsidRDefault="0068042E" w:rsidP="009F2D52">
            <w:pPr>
              <w:pStyle w:val="142"/>
              <w:jc w:val="right"/>
              <w:rPr>
                <w:rFonts w:ascii="標楷體" w:hAnsi="標楷體" w:hint="eastAsia"/>
              </w:rPr>
            </w:pPr>
            <w:r>
              <w:rPr>
                <w:rFonts w:ascii="標楷體" w:hAnsi="標楷體" w:hint="eastAsia"/>
              </w:rPr>
              <w:t>7</w:t>
            </w:r>
            <w:r>
              <w:rPr>
                <w:rFonts w:ascii="標楷體" w:hAnsi="標楷體"/>
              </w:rPr>
              <w:t>.1</w:t>
            </w:r>
          </w:p>
        </w:tc>
        <w:tc>
          <w:tcPr>
            <w:tcW w:w="1849" w:type="dxa"/>
            <w:vMerge/>
            <w:tcBorders>
              <w:top w:val="single" w:sz="6" w:space="0" w:color="auto"/>
              <w:bottom w:val="single" w:sz="12" w:space="0" w:color="auto"/>
              <w:tr2bl w:val="single" w:sz="6" w:space="0" w:color="auto"/>
            </w:tcBorders>
            <w:shd w:val="clear" w:color="auto" w:fill="auto"/>
          </w:tcPr>
          <w:p w:rsidR="0068042E" w:rsidRPr="00DB57E5" w:rsidRDefault="0068042E" w:rsidP="009F2D52">
            <w:pPr>
              <w:pStyle w:val="142"/>
              <w:jc w:val="right"/>
              <w:rPr>
                <w:rFonts w:ascii="標楷體" w:hAnsi="標楷體" w:hint="eastAsia"/>
              </w:rPr>
            </w:pPr>
          </w:p>
        </w:tc>
      </w:tr>
    </w:tbl>
    <w:p w:rsidR="0068042E" w:rsidRPr="00C2244C" w:rsidRDefault="0068042E" w:rsidP="0068042E">
      <w:pPr>
        <w:pStyle w:val="142"/>
        <w:ind w:leftChars="54" w:left="1385" w:rightChars="-56" w:right="-158" w:hangingChars="507" w:hanging="1232"/>
        <w:rPr>
          <w:rFonts w:ascii="標楷體" w:hAnsi="標楷體"/>
        </w:rPr>
      </w:pPr>
      <w:r w:rsidRPr="00C2244C">
        <w:rPr>
          <w:rFonts w:ascii="標楷體" w:hAnsi="標楷體" w:hint="eastAsia"/>
        </w:rPr>
        <w:t xml:space="preserve">說 </w:t>
      </w:r>
      <w:r w:rsidRPr="00C2244C">
        <w:rPr>
          <w:rFonts w:ascii="標楷體" w:hAnsi="標楷體"/>
        </w:rPr>
        <w:t xml:space="preserve">   明</w:t>
      </w:r>
      <w:r w:rsidRPr="00C2244C">
        <w:rPr>
          <w:rFonts w:ascii="標楷體" w:hAnsi="標楷體" w:hint="eastAsia"/>
        </w:rPr>
        <w:t>：「空氣污染防制方案(109至112年)」未訂定宜蘭及花東空品區之目標值。</w:t>
      </w:r>
    </w:p>
    <w:p w:rsidR="00234115" w:rsidRPr="00234115" w:rsidRDefault="00873DF9" w:rsidP="009F2D52">
      <w:pPr>
        <w:pStyle w:val="142"/>
        <w:ind w:firstLineChars="63" w:firstLine="153"/>
        <w:rPr>
          <w:rFonts w:hint="eastAsia"/>
        </w:rPr>
      </w:pPr>
      <w:r>
        <w:rPr>
          <w:rFonts w:hint="eastAsia"/>
        </w:rPr>
        <w:lastRenderedPageBreak/>
        <w:t>資料來源：</w:t>
      </w:r>
      <w:r w:rsidRPr="00873DF9">
        <w:rPr>
          <w:rFonts w:hint="eastAsia"/>
        </w:rPr>
        <w:t>中華民國空氣品質監測報</w:t>
      </w:r>
      <w:r w:rsidRPr="00873DF9">
        <w:rPr>
          <w:rFonts w:ascii="標楷體" w:hAnsi="標楷體" w:hint="eastAsia"/>
        </w:rPr>
        <w:t>告113</w:t>
      </w:r>
      <w:r w:rsidRPr="00873DF9">
        <w:rPr>
          <w:rFonts w:hint="eastAsia"/>
        </w:rPr>
        <w:t>年年報</w:t>
      </w:r>
      <w:r>
        <w:rPr>
          <w:rFonts w:hint="eastAsia"/>
        </w:rPr>
        <w:t>。</w:t>
      </w:r>
    </w:p>
    <w:p w:rsidR="00C4122D" w:rsidRPr="00C4122D" w:rsidRDefault="00C4122D" w:rsidP="00C4122D">
      <w:pPr>
        <w:pStyle w:val="a5"/>
        <w:ind w:left="849" w:hanging="283"/>
        <w:rPr>
          <w:rFonts w:hint="eastAsia"/>
          <w:b/>
          <w:bCs/>
        </w:rPr>
      </w:pPr>
      <w:r w:rsidRPr="00C4122D">
        <w:rPr>
          <w:b/>
          <w:bCs/>
        </w:rPr>
        <w:t>(二)</w:t>
      </w:r>
      <w:r w:rsidR="00E8539F" w:rsidRPr="00E8539F">
        <w:rPr>
          <w:rFonts w:hint="eastAsia"/>
          <w:b/>
          <w:bCs/>
        </w:rPr>
        <w:t>近10年(104至113年)環境部數次滾動式檢討空氣污染改善措施，</w:t>
      </w:r>
      <w:r w:rsidR="00E8539F">
        <w:rPr>
          <w:rFonts w:hint="eastAsia"/>
          <w:b/>
          <w:bCs/>
        </w:rPr>
        <w:t>惟</w:t>
      </w:r>
      <w:r w:rsidR="0055178D" w:rsidRPr="0055178D">
        <w:rPr>
          <w:rFonts w:hint="eastAsia"/>
          <w:b/>
          <w:bCs/>
        </w:rPr>
        <w:t>我國PM</w:t>
      </w:r>
      <w:r w:rsidR="0055178D" w:rsidRPr="009F2D52">
        <w:rPr>
          <w:rFonts w:hint="eastAsia"/>
          <w:b/>
          <w:bCs/>
          <w:vertAlign w:val="subscript"/>
        </w:rPr>
        <w:t>2.5</w:t>
      </w:r>
      <w:r w:rsidR="009F2D52">
        <w:rPr>
          <w:rFonts w:hint="eastAsia"/>
          <w:b/>
          <w:bCs/>
        </w:rPr>
        <w:t>年</w:t>
      </w:r>
      <w:r w:rsidR="0055178D" w:rsidRPr="0055178D">
        <w:rPr>
          <w:rFonts w:hint="eastAsia"/>
          <w:b/>
          <w:bCs/>
        </w:rPr>
        <w:t>平均濃度與WHO空氣品質標準仍有相當差距</w:t>
      </w:r>
    </w:p>
    <w:p w:rsidR="00E8539F" w:rsidRDefault="00E8539F" w:rsidP="00E8539F">
      <w:pPr>
        <w:pStyle w:val="22"/>
        <w:ind w:left="849" w:firstLine="566"/>
      </w:pPr>
      <w:bookmarkStart w:id="34" w:name="_Hlk223624196"/>
      <w:r w:rsidRPr="00C4122D">
        <w:rPr>
          <w:rFonts w:hint="eastAsia"/>
        </w:rPr>
        <w:t>近1</w:t>
      </w:r>
      <w:r w:rsidRPr="00C4122D">
        <w:t>0年</w:t>
      </w:r>
      <w:r w:rsidRPr="00C4122D">
        <w:rPr>
          <w:rFonts w:hint="eastAsia"/>
        </w:rPr>
        <w:t>(1</w:t>
      </w:r>
      <w:r w:rsidRPr="00C4122D">
        <w:t>04至</w:t>
      </w:r>
      <w:r w:rsidRPr="00C4122D">
        <w:rPr>
          <w:rFonts w:hint="eastAsia"/>
        </w:rPr>
        <w:t>1</w:t>
      </w:r>
      <w:r w:rsidRPr="00C4122D">
        <w:t>13年)</w:t>
      </w:r>
      <w:r w:rsidRPr="00C4122D">
        <w:rPr>
          <w:rFonts w:hint="eastAsia"/>
        </w:rPr>
        <w:t>來</w:t>
      </w:r>
      <w:r w:rsidRPr="00C4122D">
        <w:t>環境部數次推動空氣污染改善措施</w:t>
      </w:r>
      <w:r w:rsidRPr="00C4122D">
        <w:rPr>
          <w:rFonts w:hint="eastAsia"/>
        </w:rPr>
        <w:t>，</w:t>
      </w:r>
      <w:r w:rsidRPr="00C4122D">
        <w:t>包括</w:t>
      </w:r>
      <w:r w:rsidRPr="00C4122D">
        <w:rPr>
          <w:rFonts w:hint="eastAsia"/>
        </w:rPr>
        <w:t>「清淨空氣行動計畫-近程強化措施」、「清淨空氣行動計畫-防制煙塵掃除PM</w:t>
      </w:r>
      <w:r w:rsidRPr="00C4122D">
        <w:rPr>
          <w:rFonts w:hint="eastAsia"/>
          <w:vertAlign w:val="subscript"/>
        </w:rPr>
        <w:t>2.5</w:t>
      </w:r>
      <w:r w:rsidRPr="00C4122D">
        <w:rPr>
          <w:rFonts w:hint="eastAsia"/>
        </w:rPr>
        <w:t>措施」、「空氣污染防制策略」及「空氣污染防制行動方案-紅害減半大作戰」等，嗣空污法107年8月1日修正公布後</w:t>
      </w:r>
      <w:r w:rsidRPr="00E8539F">
        <w:rPr>
          <w:rFonts w:hint="eastAsia"/>
        </w:rPr>
        <w:t>，該部自109年度起陸續訂定空氣污染防制方案第1期(109至112年)及第2期(113至116年)，做為我國空氣污染防制之上位策略</w:t>
      </w:r>
      <w:r>
        <w:rPr>
          <w:rFonts w:hint="eastAsia"/>
        </w:rPr>
        <w:t>。</w:t>
      </w:r>
    </w:p>
    <w:p w:rsidR="00D6152A" w:rsidRDefault="00473C5F" w:rsidP="000D1F9A">
      <w:pPr>
        <w:pStyle w:val="22"/>
        <w:ind w:left="849" w:firstLine="566"/>
      </w:pPr>
      <w:r w:rsidRPr="00473C5F">
        <w:rPr>
          <w:rFonts w:hint="eastAsia"/>
        </w:rPr>
        <w:t>據WHO於2021年9月更新其發布之空氣品質指南(WHO Air Quality Guidelines)，因空氣污染影響健康之證據顯著增加，WHO將16年來未曾修改之PM</w:t>
      </w:r>
      <w:r w:rsidRPr="009F2D52">
        <w:rPr>
          <w:rFonts w:hint="eastAsia"/>
          <w:vertAlign w:val="subscript"/>
        </w:rPr>
        <w:t>2.5</w:t>
      </w:r>
      <w:r w:rsidRPr="00473C5F">
        <w:rPr>
          <w:rFonts w:hint="eastAsia"/>
        </w:rPr>
        <w:t>年平均濃度標準下修為5μg/m</w:t>
      </w:r>
      <w:r w:rsidRPr="009F2D52">
        <w:rPr>
          <w:rFonts w:hint="eastAsia"/>
          <w:vertAlign w:val="superscript"/>
        </w:rPr>
        <w:t>3</w:t>
      </w:r>
      <w:r w:rsidRPr="00473C5F">
        <w:rPr>
          <w:rFonts w:hint="eastAsia"/>
        </w:rPr>
        <w:t>，期透過該標準提供各國加倍努力保護人們免受空氣污染帶來健康風險威脅之指標</w:t>
      </w:r>
      <w:r w:rsidR="00007710">
        <w:rPr>
          <w:rFonts w:hint="eastAsia"/>
        </w:rPr>
        <w:t>；</w:t>
      </w:r>
      <w:r w:rsidR="00037F3D" w:rsidRPr="00037F3D">
        <w:rPr>
          <w:rFonts w:hint="eastAsia"/>
        </w:rPr>
        <w:t>第1期方案執行以來，</w:t>
      </w:r>
      <w:r w:rsidR="009F2D52">
        <w:rPr>
          <w:rFonts w:hint="eastAsia"/>
        </w:rPr>
        <w:t>我國</w:t>
      </w:r>
      <w:r w:rsidR="00037F3D" w:rsidRPr="00037F3D">
        <w:rPr>
          <w:rFonts w:hint="eastAsia"/>
        </w:rPr>
        <w:t>PM</w:t>
      </w:r>
      <w:r w:rsidR="00037F3D" w:rsidRPr="00173B56">
        <w:rPr>
          <w:rFonts w:hint="eastAsia"/>
          <w:vertAlign w:val="subscript"/>
        </w:rPr>
        <w:t>2.5</w:t>
      </w:r>
      <w:r w:rsidR="00546ACC">
        <w:rPr>
          <w:rFonts w:hint="eastAsia"/>
        </w:rPr>
        <w:t>年平均</w:t>
      </w:r>
      <w:r w:rsidR="00037F3D" w:rsidRPr="00037F3D">
        <w:rPr>
          <w:rFonts w:hint="eastAsia"/>
        </w:rPr>
        <w:t>濃度已逐年下降</w:t>
      </w:r>
      <w:r w:rsidR="00560DBF">
        <w:rPr>
          <w:rFonts w:hint="eastAsia"/>
        </w:rPr>
        <w:t>，</w:t>
      </w:r>
      <w:r w:rsidR="0021177B">
        <w:rPr>
          <w:rFonts w:hint="eastAsia"/>
        </w:rPr>
        <w:t>惟1</w:t>
      </w:r>
      <w:r w:rsidR="0021177B">
        <w:t>13年度年平均濃度</w:t>
      </w:r>
      <w:r w:rsidR="0021177B">
        <w:rPr>
          <w:rFonts w:hint="eastAsia"/>
        </w:rPr>
        <w:t>1</w:t>
      </w:r>
      <w:r w:rsidR="0021177B">
        <w:t>2.8</w:t>
      </w:r>
      <w:r w:rsidR="0021177B" w:rsidRPr="00473C5F">
        <w:rPr>
          <w:rFonts w:hint="eastAsia"/>
        </w:rPr>
        <w:t>μg/m</w:t>
      </w:r>
      <w:r w:rsidR="0021177B" w:rsidRPr="009F2D52">
        <w:rPr>
          <w:rFonts w:hint="eastAsia"/>
          <w:vertAlign w:val="superscript"/>
        </w:rPr>
        <w:t>3</w:t>
      </w:r>
      <w:r w:rsidR="00037F3D" w:rsidRPr="00037F3D">
        <w:rPr>
          <w:rFonts w:hint="eastAsia"/>
        </w:rPr>
        <w:t>與WHO空氣品質標準仍有相當差距。</w:t>
      </w:r>
      <w:bookmarkEnd w:id="34"/>
    </w:p>
    <w:p w:rsidR="00DF5CEA" w:rsidRDefault="00C4122D" w:rsidP="00DF5CEA">
      <w:pPr>
        <w:ind w:left="566" w:firstLine="566"/>
        <w:rPr>
          <w:rFonts w:hAnsi="標楷體"/>
        </w:rPr>
      </w:pPr>
      <w:r w:rsidRPr="00C4122D">
        <w:t>綜上</w:t>
      </w:r>
      <w:r w:rsidRPr="00C4122D">
        <w:rPr>
          <w:rFonts w:hint="eastAsia"/>
        </w:rPr>
        <w:t>，空氣品質與國民健康及生活品質息息相關，隨著時代進步，國民對於空氣品質愈來愈重視，近年來為達空氣品質標準，環境部透過空氣品質監測、排放量掌握及模式模擬，規劃整體管制架構，惟</w:t>
      </w:r>
      <w:r w:rsidRPr="00C4122D">
        <w:rPr>
          <w:rFonts w:hAnsi="標楷體" w:hint="eastAsia"/>
        </w:rPr>
        <w:t>我國PM</w:t>
      </w:r>
      <w:r w:rsidRPr="00C4122D">
        <w:rPr>
          <w:rFonts w:hAnsi="標楷體" w:hint="eastAsia"/>
          <w:vertAlign w:val="subscript"/>
        </w:rPr>
        <w:t>2.5</w:t>
      </w:r>
      <w:r w:rsidR="00F646A2">
        <w:rPr>
          <w:rFonts w:hAnsi="標楷體" w:hint="eastAsia"/>
        </w:rPr>
        <w:t>年</w:t>
      </w:r>
      <w:r w:rsidRPr="00C4122D">
        <w:rPr>
          <w:rFonts w:hAnsi="標楷體" w:hint="eastAsia"/>
        </w:rPr>
        <w:t>平均濃度與WHO空氣品質標準仍有相當差距，允宜檢討各項管制措施之成效，並賡續滾動修正空污防制方案，俾有效改善我國空氣品質，以符WHO標準。</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sectPr w:rsidR="00DF5CEA" w:rsidSect="001A5A7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7EB9" w:rsidRDefault="001A7EB9" w:rsidP="00A55110">
      <w:pPr>
        <w:spacing w:line="240" w:lineRule="auto"/>
        <w:ind w:left="560" w:firstLine="560"/>
      </w:pPr>
    </w:p>
    <w:p w:rsidR="001A7EB9" w:rsidRDefault="001A7EB9" w:rsidP="00A55110">
      <w:pPr>
        <w:ind w:left="560" w:firstLine="560"/>
      </w:pPr>
    </w:p>
  </w:endnote>
  <w:endnote w:type="continuationSeparator" w:id="0">
    <w:p w:rsidR="001A7EB9" w:rsidRDefault="001A7EB9" w:rsidP="00A55110">
      <w:pPr>
        <w:spacing w:line="240" w:lineRule="auto"/>
        <w:ind w:left="560" w:firstLine="560"/>
      </w:pPr>
    </w:p>
    <w:p w:rsidR="001A7EB9" w:rsidRDefault="001A7EB9" w:rsidP="00A5511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FYuanLight-B5">
    <w:altName w:val="微軟正黑體"/>
    <w:panose1 w:val="00000000000000000000"/>
    <w:charset w:val="88"/>
    <w:family w:val="swiss"/>
    <w:notTrueType/>
    <w:pitch w:val="default"/>
    <w:sig w:usb0="00000001" w:usb1="08080000" w:usb2="00000010" w:usb3="00000000" w:csb0="00100000" w:csb1="00000000"/>
  </w:font>
  <w:font w:name="華康中楷體">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pStyle w:val="aff"/>
      <w:ind w:left="560" w:rightChars="282" w:right="790" w:firstLine="400"/>
      <w:jc w:val="center"/>
    </w:pPr>
    <w:r>
      <w:fldChar w:fldCharType="begin"/>
    </w:r>
    <w:r>
      <w:instrText>PAGE   \* MERGEFORMAT</w:instrText>
    </w:r>
    <w:r>
      <w:fldChar w:fldCharType="separate"/>
    </w:r>
    <w:r w:rsidR="00E22EDC" w:rsidRPr="00E22EDC">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7EB9" w:rsidRDefault="001A7EB9" w:rsidP="00824B80">
      <w:pPr>
        <w:spacing w:line="240" w:lineRule="auto"/>
        <w:ind w:left="560" w:firstLine="560"/>
      </w:pPr>
      <w:r>
        <w:separator/>
      </w:r>
    </w:p>
  </w:footnote>
  <w:footnote w:type="continuationSeparator" w:id="0">
    <w:p w:rsidR="001A7EB9" w:rsidRDefault="001A7EB9" w:rsidP="00A55110">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2A7"/>
    <w:rsid w:val="00000636"/>
    <w:rsid w:val="00001241"/>
    <w:rsid w:val="00001F43"/>
    <w:rsid w:val="00001F8A"/>
    <w:rsid w:val="0000237E"/>
    <w:rsid w:val="000028E5"/>
    <w:rsid w:val="00002B5A"/>
    <w:rsid w:val="00002FC1"/>
    <w:rsid w:val="000032CA"/>
    <w:rsid w:val="00003B8D"/>
    <w:rsid w:val="00003E83"/>
    <w:rsid w:val="00003EFD"/>
    <w:rsid w:val="00004140"/>
    <w:rsid w:val="00004148"/>
    <w:rsid w:val="0000460E"/>
    <w:rsid w:val="00004692"/>
    <w:rsid w:val="000048B6"/>
    <w:rsid w:val="0000676C"/>
    <w:rsid w:val="000068FD"/>
    <w:rsid w:val="000070E8"/>
    <w:rsid w:val="000070EC"/>
    <w:rsid w:val="00007640"/>
    <w:rsid w:val="00007710"/>
    <w:rsid w:val="00007EBF"/>
    <w:rsid w:val="000100F1"/>
    <w:rsid w:val="00010B4F"/>
    <w:rsid w:val="00010DE2"/>
    <w:rsid w:val="000111CC"/>
    <w:rsid w:val="0001149D"/>
    <w:rsid w:val="00012227"/>
    <w:rsid w:val="00012F26"/>
    <w:rsid w:val="00012FDC"/>
    <w:rsid w:val="0001332E"/>
    <w:rsid w:val="000133A4"/>
    <w:rsid w:val="00013AEF"/>
    <w:rsid w:val="00015246"/>
    <w:rsid w:val="00015372"/>
    <w:rsid w:val="00015605"/>
    <w:rsid w:val="00015860"/>
    <w:rsid w:val="000158BF"/>
    <w:rsid w:val="00015D0D"/>
    <w:rsid w:val="00015EE4"/>
    <w:rsid w:val="00016196"/>
    <w:rsid w:val="00017687"/>
    <w:rsid w:val="00017A3B"/>
    <w:rsid w:val="00017EE1"/>
    <w:rsid w:val="0002124B"/>
    <w:rsid w:val="00021723"/>
    <w:rsid w:val="00021BE9"/>
    <w:rsid w:val="00021F9A"/>
    <w:rsid w:val="000226BB"/>
    <w:rsid w:val="00024542"/>
    <w:rsid w:val="000245F8"/>
    <w:rsid w:val="00025F1A"/>
    <w:rsid w:val="00026495"/>
    <w:rsid w:val="00026685"/>
    <w:rsid w:val="0002685D"/>
    <w:rsid w:val="00026BFF"/>
    <w:rsid w:val="00026CB6"/>
    <w:rsid w:val="00026D83"/>
    <w:rsid w:val="00026D8B"/>
    <w:rsid w:val="000271EA"/>
    <w:rsid w:val="0002760F"/>
    <w:rsid w:val="00027A1E"/>
    <w:rsid w:val="00027B16"/>
    <w:rsid w:val="00027D91"/>
    <w:rsid w:val="000305A0"/>
    <w:rsid w:val="0003092F"/>
    <w:rsid w:val="00031122"/>
    <w:rsid w:val="000312C8"/>
    <w:rsid w:val="00031454"/>
    <w:rsid w:val="00031FE6"/>
    <w:rsid w:val="0003209A"/>
    <w:rsid w:val="00032630"/>
    <w:rsid w:val="00032BE8"/>
    <w:rsid w:val="000332CB"/>
    <w:rsid w:val="000332DE"/>
    <w:rsid w:val="00033491"/>
    <w:rsid w:val="00033EA7"/>
    <w:rsid w:val="0003448C"/>
    <w:rsid w:val="00035671"/>
    <w:rsid w:val="00035B0E"/>
    <w:rsid w:val="00035D4A"/>
    <w:rsid w:val="0003610F"/>
    <w:rsid w:val="000361BB"/>
    <w:rsid w:val="00036604"/>
    <w:rsid w:val="000366E4"/>
    <w:rsid w:val="00037050"/>
    <w:rsid w:val="000370FA"/>
    <w:rsid w:val="000371A4"/>
    <w:rsid w:val="000377AE"/>
    <w:rsid w:val="00037E0B"/>
    <w:rsid w:val="00037E70"/>
    <w:rsid w:val="00037F3D"/>
    <w:rsid w:val="000402BC"/>
    <w:rsid w:val="000404D4"/>
    <w:rsid w:val="0004061E"/>
    <w:rsid w:val="00041016"/>
    <w:rsid w:val="000413AE"/>
    <w:rsid w:val="0004211B"/>
    <w:rsid w:val="00042291"/>
    <w:rsid w:val="0004298F"/>
    <w:rsid w:val="00042E69"/>
    <w:rsid w:val="0004306F"/>
    <w:rsid w:val="00043CF2"/>
    <w:rsid w:val="00043CFB"/>
    <w:rsid w:val="00043F0D"/>
    <w:rsid w:val="00044A6C"/>
    <w:rsid w:val="00045058"/>
    <w:rsid w:val="00045315"/>
    <w:rsid w:val="00045865"/>
    <w:rsid w:val="00047498"/>
    <w:rsid w:val="000507D0"/>
    <w:rsid w:val="000510B5"/>
    <w:rsid w:val="00052000"/>
    <w:rsid w:val="0005221D"/>
    <w:rsid w:val="0005267A"/>
    <w:rsid w:val="00052AD6"/>
    <w:rsid w:val="00053453"/>
    <w:rsid w:val="00053F96"/>
    <w:rsid w:val="000541C1"/>
    <w:rsid w:val="000552DF"/>
    <w:rsid w:val="00055425"/>
    <w:rsid w:val="00055E7C"/>
    <w:rsid w:val="00056E64"/>
    <w:rsid w:val="000572AB"/>
    <w:rsid w:val="00057B1D"/>
    <w:rsid w:val="00057B47"/>
    <w:rsid w:val="0006098F"/>
    <w:rsid w:val="00060E59"/>
    <w:rsid w:val="000610CE"/>
    <w:rsid w:val="000614AD"/>
    <w:rsid w:val="0006174C"/>
    <w:rsid w:val="000620FD"/>
    <w:rsid w:val="00062842"/>
    <w:rsid w:val="0006294A"/>
    <w:rsid w:val="000635FA"/>
    <w:rsid w:val="0006411C"/>
    <w:rsid w:val="000659AC"/>
    <w:rsid w:val="00065CF0"/>
    <w:rsid w:val="00065D11"/>
    <w:rsid w:val="00065EEB"/>
    <w:rsid w:val="00066904"/>
    <w:rsid w:val="000672ED"/>
    <w:rsid w:val="0006757D"/>
    <w:rsid w:val="00067B8A"/>
    <w:rsid w:val="00067C62"/>
    <w:rsid w:val="00067F10"/>
    <w:rsid w:val="00070187"/>
    <w:rsid w:val="00070ACA"/>
    <w:rsid w:val="00070BAA"/>
    <w:rsid w:val="000710DB"/>
    <w:rsid w:val="00072E03"/>
    <w:rsid w:val="00073051"/>
    <w:rsid w:val="0007331F"/>
    <w:rsid w:val="00073E8B"/>
    <w:rsid w:val="00074362"/>
    <w:rsid w:val="000749EA"/>
    <w:rsid w:val="00074A9D"/>
    <w:rsid w:val="00075197"/>
    <w:rsid w:val="000806FB"/>
    <w:rsid w:val="000809F9"/>
    <w:rsid w:val="00080BEF"/>
    <w:rsid w:val="00081044"/>
    <w:rsid w:val="00082088"/>
    <w:rsid w:val="00082196"/>
    <w:rsid w:val="000823E9"/>
    <w:rsid w:val="00082CE1"/>
    <w:rsid w:val="00083227"/>
    <w:rsid w:val="00083937"/>
    <w:rsid w:val="000839EA"/>
    <w:rsid w:val="000842DF"/>
    <w:rsid w:val="00084826"/>
    <w:rsid w:val="0008496B"/>
    <w:rsid w:val="00084BBE"/>
    <w:rsid w:val="00086C18"/>
    <w:rsid w:val="0008757D"/>
    <w:rsid w:val="00087C49"/>
    <w:rsid w:val="000900E4"/>
    <w:rsid w:val="00090555"/>
    <w:rsid w:val="0009079F"/>
    <w:rsid w:val="00090CB5"/>
    <w:rsid w:val="00091270"/>
    <w:rsid w:val="000918B3"/>
    <w:rsid w:val="000919E6"/>
    <w:rsid w:val="00091FCC"/>
    <w:rsid w:val="00092C33"/>
    <w:rsid w:val="000930C1"/>
    <w:rsid w:val="00093F09"/>
    <w:rsid w:val="00094D61"/>
    <w:rsid w:val="0009512A"/>
    <w:rsid w:val="00095334"/>
    <w:rsid w:val="0009598E"/>
    <w:rsid w:val="00095CC9"/>
    <w:rsid w:val="00095EF8"/>
    <w:rsid w:val="00097501"/>
    <w:rsid w:val="00097D9A"/>
    <w:rsid w:val="000A0DD3"/>
    <w:rsid w:val="000A0E5D"/>
    <w:rsid w:val="000A0F31"/>
    <w:rsid w:val="000A1239"/>
    <w:rsid w:val="000A1245"/>
    <w:rsid w:val="000A2292"/>
    <w:rsid w:val="000A27F3"/>
    <w:rsid w:val="000A3507"/>
    <w:rsid w:val="000A3568"/>
    <w:rsid w:val="000A3C0E"/>
    <w:rsid w:val="000A3D61"/>
    <w:rsid w:val="000A4564"/>
    <w:rsid w:val="000A4694"/>
    <w:rsid w:val="000A4ABA"/>
    <w:rsid w:val="000A4BB9"/>
    <w:rsid w:val="000A5321"/>
    <w:rsid w:val="000A53CD"/>
    <w:rsid w:val="000A5586"/>
    <w:rsid w:val="000A562D"/>
    <w:rsid w:val="000A5921"/>
    <w:rsid w:val="000A5ED9"/>
    <w:rsid w:val="000A63D8"/>
    <w:rsid w:val="000A6712"/>
    <w:rsid w:val="000A67D2"/>
    <w:rsid w:val="000A6B16"/>
    <w:rsid w:val="000A7009"/>
    <w:rsid w:val="000A759D"/>
    <w:rsid w:val="000B0470"/>
    <w:rsid w:val="000B0E30"/>
    <w:rsid w:val="000B1B60"/>
    <w:rsid w:val="000B1C41"/>
    <w:rsid w:val="000B1C4A"/>
    <w:rsid w:val="000B1D1F"/>
    <w:rsid w:val="000B1F20"/>
    <w:rsid w:val="000B1FF4"/>
    <w:rsid w:val="000B2C11"/>
    <w:rsid w:val="000B2D2D"/>
    <w:rsid w:val="000B2FD6"/>
    <w:rsid w:val="000B3991"/>
    <w:rsid w:val="000B3ADB"/>
    <w:rsid w:val="000B4053"/>
    <w:rsid w:val="000B42F9"/>
    <w:rsid w:val="000B5015"/>
    <w:rsid w:val="000B517A"/>
    <w:rsid w:val="000B53B8"/>
    <w:rsid w:val="000B5428"/>
    <w:rsid w:val="000B5539"/>
    <w:rsid w:val="000B5B6F"/>
    <w:rsid w:val="000B5CEC"/>
    <w:rsid w:val="000B65F2"/>
    <w:rsid w:val="000B705A"/>
    <w:rsid w:val="000B70D5"/>
    <w:rsid w:val="000B7128"/>
    <w:rsid w:val="000B7A22"/>
    <w:rsid w:val="000C0804"/>
    <w:rsid w:val="000C1891"/>
    <w:rsid w:val="000C1CBE"/>
    <w:rsid w:val="000C1FE2"/>
    <w:rsid w:val="000C2372"/>
    <w:rsid w:val="000C2E77"/>
    <w:rsid w:val="000C3242"/>
    <w:rsid w:val="000C3396"/>
    <w:rsid w:val="000C34CE"/>
    <w:rsid w:val="000C397B"/>
    <w:rsid w:val="000C3A3C"/>
    <w:rsid w:val="000C40CA"/>
    <w:rsid w:val="000C419A"/>
    <w:rsid w:val="000C426A"/>
    <w:rsid w:val="000C4510"/>
    <w:rsid w:val="000C4A3A"/>
    <w:rsid w:val="000C4FAD"/>
    <w:rsid w:val="000C6183"/>
    <w:rsid w:val="000C65D8"/>
    <w:rsid w:val="000C6AD6"/>
    <w:rsid w:val="000C78DE"/>
    <w:rsid w:val="000C7E0A"/>
    <w:rsid w:val="000D00C3"/>
    <w:rsid w:val="000D015E"/>
    <w:rsid w:val="000D0267"/>
    <w:rsid w:val="000D048F"/>
    <w:rsid w:val="000D1731"/>
    <w:rsid w:val="000D1854"/>
    <w:rsid w:val="000D1F9A"/>
    <w:rsid w:val="000D254A"/>
    <w:rsid w:val="000D2A94"/>
    <w:rsid w:val="000D2AF1"/>
    <w:rsid w:val="000D3456"/>
    <w:rsid w:val="000D357A"/>
    <w:rsid w:val="000D4766"/>
    <w:rsid w:val="000D5A4E"/>
    <w:rsid w:val="000D6251"/>
    <w:rsid w:val="000D6B8C"/>
    <w:rsid w:val="000D6F0F"/>
    <w:rsid w:val="000D774F"/>
    <w:rsid w:val="000D7B1A"/>
    <w:rsid w:val="000E09F0"/>
    <w:rsid w:val="000E12AA"/>
    <w:rsid w:val="000E249D"/>
    <w:rsid w:val="000E2BEB"/>
    <w:rsid w:val="000E2F8B"/>
    <w:rsid w:val="000E3214"/>
    <w:rsid w:val="000E35F5"/>
    <w:rsid w:val="000E39A7"/>
    <w:rsid w:val="000E4B8D"/>
    <w:rsid w:val="000E5B73"/>
    <w:rsid w:val="000E602A"/>
    <w:rsid w:val="000E61CC"/>
    <w:rsid w:val="000E62B9"/>
    <w:rsid w:val="000E6B67"/>
    <w:rsid w:val="000E6CD7"/>
    <w:rsid w:val="000E6F25"/>
    <w:rsid w:val="000E70CB"/>
    <w:rsid w:val="000E725E"/>
    <w:rsid w:val="000E731A"/>
    <w:rsid w:val="000E7320"/>
    <w:rsid w:val="000E7867"/>
    <w:rsid w:val="000E7AB2"/>
    <w:rsid w:val="000F0B1E"/>
    <w:rsid w:val="000F0ECF"/>
    <w:rsid w:val="000F2090"/>
    <w:rsid w:val="000F2E4B"/>
    <w:rsid w:val="000F3315"/>
    <w:rsid w:val="000F3343"/>
    <w:rsid w:val="000F3524"/>
    <w:rsid w:val="000F364B"/>
    <w:rsid w:val="000F4086"/>
    <w:rsid w:val="000F4F92"/>
    <w:rsid w:val="000F556C"/>
    <w:rsid w:val="000F5793"/>
    <w:rsid w:val="000F5A4D"/>
    <w:rsid w:val="000F60C6"/>
    <w:rsid w:val="000F66DE"/>
    <w:rsid w:val="000F6CBF"/>
    <w:rsid w:val="000F736B"/>
    <w:rsid w:val="000F745A"/>
    <w:rsid w:val="000F75F7"/>
    <w:rsid w:val="000F7C18"/>
    <w:rsid w:val="0010012B"/>
    <w:rsid w:val="001008AC"/>
    <w:rsid w:val="00100CA7"/>
    <w:rsid w:val="00101861"/>
    <w:rsid w:val="00101E65"/>
    <w:rsid w:val="00102122"/>
    <w:rsid w:val="001025C9"/>
    <w:rsid w:val="001029FD"/>
    <w:rsid w:val="00102BFC"/>
    <w:rsid w:val="00104A98"/>
    <w:rsid w:val="00104DD7"/>
    <w:rsid w:val="001056EE"/>
    <w:rsid w:val="0010656A"/>
    <w:rsid w:val="00106BE4"/>
    <w:rsid w:val="001072F4"/>
    <w:rsid w:val="001078A7"/>
    <w:rsid w:val="00110065"/>
    <w:rsid w:val="0011009C"/>
    <w:rsid w:val="00110213"/>
    <w:rsid w:val="00110879"/>
    <w:rsid w:val="0011110E"/>
    <w:rsid w:val="00111CC9"/>
    <w:rsid w:val="00112478"/>
    <w:rsid w:val="001124DB"/>
    <w:rsid w:val="00112510"/>
    <w:rsid w:val="00112782"/>
    <w:rsid w:val="00112AD1"/>
    <w:rsid w:val="00113787"/>
    <w:rsid w:val="00113D89"/>
    <w:rsid w:val="00114499"/>
    <w:rsid w:val="001159C7"/>
    <w:rsid w:val="00115E9A"/>
    <w:rsid w:val="0011619D"/>
    <w:rsid w:val="00116BBB"/>
    <w:rsid w:val="00120344"/>
    <w:rsid w:val="001206D2"/>
    <w:rsid w:val="00120788"/>
    <w:rsid w:val="00120D46"/>
    <w:rsid w:val="001210CA"/>
    <w:rsid w:val="001212C2"/>
    <w:rsid w:val="0012194B"/>
    <w:rsid w:val="0012232F"/>
    <w:rsid w:val="00122D4A"/>
    <w:rsid w:val="001234D4"/>
    <w:rsid w:val="00123871"/>
    <w:rsid w:val="00124486"/>
    <w:rsid w:val="001249CF"/>
    <w:rsid w:val="001254CB"/>
    <w:rsid w:val="001254E7"/>
    <w:rsid w:val="00125589"/>
    <w:rsid w:val="00125781"/>
    <w:rsid w:val="00125AD6"/>
    <w:rsid w:val="00125DF9"/>
    <w:rsid w:val="00125EBA"/>
    <w:rsid w:val="00125F90"/>
    <w:rsid w:val="00126017"/>
    <w:rsid w:val="00126134"/>
    <w:rsid w:val="001261B6"/>
    <w:rsid w:val="001264AA"/>
    <w:rsid w:val="00127DDA"/>
    <w:rsid w:val="00127E93"/>
    <w:rsid w:val="00130280"/>
    <w:rsid w:val="00130646"/>
    <w:rsid w:val="00130B7E"/>
    <w:rsid w:val="00130D2E"/>
    <w:rsid w:val="0013202D"/>
    <w:rsid w:val="001326BC"/>
    <w:rsid w:val="001328F0"/>
    <w:rsid w:val="00132C44"/>
    <w:rsid w:val="00132E02"/>
    <w:rsid w:val="001332B0"/>
    <w:rsid w:val="001332B1"/>
    <w:rsid w:val="0013369E"/>
    <w:rsid w:val="00133BD8"/>
    <w:rsid w:val="00133D31"/>
    <w:rsid w:val="00133D84"/>
    <w:rsid w:val="00133F07"/>
    <w:rsid w:val="00133FF2"/>
    <w:rsid w:val="00134C42"/>
    <w:rsid w:val="00134DEF"/>
    <w:rsid w:val="0013560B"/>
    <w:rsid w:val="00135C50"/>
    <w:rsid w:val="001362B7"/>
    <w:rsid w:val="001365FE"/>
    <w:rsid w:val="00136E22"/>
    <w:rsid w:val="00137C01"/>
    <w:rsid w:val="001409AF"/>
    <w:rsid w:val="001409EA"/>
    <w:rsid w:val="00140C00"/>
    <w:rsid w:val="00141E90"/>
    <w:rsid w:val="00142237"/>
    <w:rsid w:val="00142A2B"/>
    <w:rsid w:val="00142A47"/>
    <w:rsid w:val="00142C00"/>
    <w:rsid w:val="001433E1"/>
    <w:rsid w:val="00143ED1"/>
    <w:rsid w:val="0014458D"/>
    <w:rsid w:val="00144B86"/>
    <w:rsid w:val="001452DF"/>
    <w:rsid w:val="00145CB3"/>
    <w:rsid w:val="0014609C"/>
    <w:rsid w:val="0014667B"/>
    <w:rsid w:val="001469E1"/>
    <w:rsid w:val="00146AEE"/>
    <w:rsid w:val="00147EA8"/>
    <w:rsid w:val="00150258"/>
    <w:rsid w:val="00150613"/>
    <w:rsid w:val="00150845"/>
    <w:rsid w:val="001508EE"/>
    <w:rsid w:val="00150DCA"/>
    <w:rsid w:val="00151238"/>
    <w:rsid w:val="00151257"/>
    <w:rsid w:val="001517AA"/>
    <w:rsid w:val="00151BE4"/>
    <w:rsid w:val="00152ABB"/>
    <w:rsid w:val="00153344"/>
    <w:rsid w:val="00153CF8"/>
    <w:rsid w:val="0015443F"/>
    <w:rsid w:val="00154B87"/>
    <w:rsid w:val="00155BA7"/>
    <w:rsid w:val="00156144"/>
    <w:rsid w:val="00156226"/>
    <w:rsid w:val="00157538"/>
    <w:rsid w:val="00157F17"/>
    <w:rsid w:val="00160042"/>
    <w:rsid w:val="001602B9"/>
    <w:rsid w:val="0016033C"/>
    <w:rsid w:val="00160349"/>
    <w:rsid w:val="001604F3"/>
    <w:rsid w:val="0016089D"/>
    <w:rsid w:val="00160C7E"/>
    <w:rsid w:val="00161130"/>
    <w:rsid w:val="00161796"/>
    <w:rsid w:val="001628AF"/>
    <w:rsid w:val="00162FEB"/>
    <w:rsid w:val="0016305E"/>
    <w:rsid w:val="001632BA"/>
    <w:rsid w:val="00163F4D"/>
    <w:rsid w:val="0016416D"/>
    <w:rsid w:val="00164508"/>
    <w:rsid w:val="00164B8E"/>
    <w:rsid w:val="00165992"/>
    <w:rsid w:val="00165A03"/>
    <w:rsid w:val="00166381"/>
    <w:rsid w:val="00166833"/>
    <w:rsid w:val="00167DB8"/>
    <w:rsid w:val="00170660"/>
    <w:rsid w:val="001708DC"/>
    <w:rsid w:val="00170FC8"/>
    <w:rsid w:val="001710C5"/>
    <w:rsid w:val="00171235"/>
    <w:rsid w:val="00171704"/>
    <w:rsid w:val="00171F7A"/>
    <w:rsid w:val="001730E2"/>
    <w:rsid w:val="00173B56"/>
    <w:rsid w:val="00173F6C"/>
    <w:rsid w:val="00174052"/>
    <w:rsid w:val="0017405A"/>
    <w:rsid w:val="0017428D"/>
    <w:rsid w:val="00174685"/>
    <w:rsid w:val="00174B2F"/>
    <w:rsid w:val="001755D0"/>
    <w:rsid w:val="00175E07"/>
    <w:rsid w:val="00175EEB"/>
    <w:rsid w:val="001760BD"/>
    <w:rsid w:val="00176505"/>
    <w:rsid w:val="00176815"/>
    <w:rsid w:val="0017696B"/>
    <w:rsid w:val="00177756"/>
    <w:rsid w:val="00177788"/>
    <w:rsid w:val="001778BA"/>
    <w:rsid w:val="00177B24"/>
    <w:rsid w:val="001800DE"/>
    <w:rsid w:val="0018045A"/>
    <w:rsid w:val="00180A78"/>
    <w:rsid w:val="001810E3"/>
    <w:rsid w:val="00181FDD"/>
    <w:rsid w:val="001824C6"/>
    <w:rsid w:val="00182ADE"/>
    <w:rsid w:val="00182D5A"/>
    <w:rsid w:val="00183AC8"/>
    <w:rsid w:val="00184EE9"/>
    <w:rsid w:val="001850D3"/>
    <w:rsid w:val="00185EB7"/>
    <w:rsid w:val="00185F44"/>
    <w:rsid w:val="001862AD"/>
    <w:rsid w:val="001862CF"/>
    <w:rsid w:val="001868B4"/>
    <w:rsid w:val="00186C4C"/>
    <w:rsid w:val="00186C8D"/>
    <w:rsid w:val="0018713C"/>
    <w:rsid w:val="0018739F"/>
    <w:rsid w:val="0019039D"/>
    <w:rsid w:val="00191EC8"/>
    <w:rsid w:val="0019219B"/>
    <w:rsid w:val="0019280A"/>
    <w:rsid w:val="00193015"/>
    <w:rsid w:val="00194391"/>
    <w:rsid w:val="001946AF"/>
    <w:rsid w:val="00194C1F"/>
    <w:rsid w:val="00195157"/>
    <w:rsid w:val="00195653"/>
    <w:rsid w:val="001959C2"/>
    <w:rsid w:val="00195CCD"/>
    <w:rsid w:val="00195DA0"/>
    <w:rsid w:val="00196213"/>
    <w:rsid w:val="00196927"/>
    <w:rsid w:val="00197258"/>
    <w:rsid w:val="00197400"/>
    <w:rsid w:val="00197663"/>
    <w:rsid w:val="00197E44"/>
    <w:rsid w:val="001A062D"/>
    <w:rsid w:val="001A0707"/>
    <w:rsid w:val="001A1583"/>
    <w:rsid w:val="001A1739"/>
    <w:rsid w:val="001A1E85"/>
    <w:rsid w:val="001A235C"/>
    <w:rsid w:val="001A23F1"/>
    <w:rsid w:val="001A3455"/>
    <w:rsid w:val="001A4847"/>
    <w:rsid w:val="001A49EF"/>
    <w:rsid w:val="001A53AF"/>
    <w:rsid w:val="001A57CF"/>
    <w:rsid w:val="001A5943"/>
    <w:rsid w:val="001A5A7F"/>
    <w:rsid w:val="001A6CFA"/>
    <w:rsid w:val="001A74E1"/>
    <w:rsid w:val="001A7560"/>
    <w:rsid w:val="001A77A8"/>
    <w:rsid w:val="001A7EB9"/>
    <w:rsid w:val="001A7F6F"/>
    <w:rsid w:val="001B08A2"/>
    <w:rsid w:val="001B17D6"/>
    <w:rsid w:val="001B20FE"/>
    <w:rsid w:val="001B284E"/>
    <w:rsid w:val="001B2856"/>
    <w:rsid w:val="001B2CD2"/>
    <w:rsid w:val="001B2DCA"/>
    <w:rsid w:val="001B343E"/>
    <w:rsid w:val="001B351C"/>
    <w:rsid w:val="001B4477"/>
    <w:rsid w:val="001B4810"/>
    <w:rsid w:val="001B4899"/>
    <w:rsid w:val="001B4EC7"/>
    <w:rsid w:val="001B508E"/>
    <w:rsid w:val="001B57A5"/>
    <w:rsid w:val="001B700C"/>
    <w:rsid w:val="001B7344"/>
    <w:rsid w:val="001B74D2"/>
    <w:rsid w:val="001B7B2C"/>
    <w:rsid w:val="001C02C6"/>
    <w:rsid w:val="001C0458"/>
    <w:rsid w:val="001C09A1"/>
    <w:rsid w:val="001C0A4B"/>
    <w:rsid w:val="001C0A95"/>
    <w:rsid w:val="001C0E5D"/>
    <w:rsid w:val="001C2852"/>
    <w:rsid w:val="001C2F26"/>
    <w:rsid w:val="001C3014"/>
    <w:rsid w:val="001C3B37"/>
    <w:rsid w:val="001C4188"/>
    <w:rsid w:val="001C4916"/>
    <w:rsid w:val="001C4F38"/>
    <w:rsid w:val="001C50E6"/>
    <w:rsid w:val="001C58DC"/>
    <w:rsid w:val="001C5C4F"/>
    <w:rsid w:val="001C61E8"/>
    <w:rsid w:val="001C67B5"/>
    <w:rsid w:val="001C77F6"/>
    <w:rsid w:val="001D0756"/>
    <w:rsid w:val="001D0A1D"/>
    <w:rsid w:val="001D0CC5"/>
    <w:rsid w:val="001D248E"/>
    <w:rsid w:val="001D33F2"/>
    <w:rsid w:val="001D3912"/>
    <w:rsid w:val="001D3AFC"/>
    <w:rsid w:val="001D4D03"/>
    <w:rsid w:val="001D6813"/>
    <w:rsid w:val="001D7773"/>
    <w:rsid w:val="001D79CF"/>
    <w:rsid w:val="001E033E"/>
    <w:rsid w:val="001E0CC8"/>
    <w:rsid w:val="001E0CD7"/>
    <w:rsid w:val="001E197F"/>
    <w:rsid w:val="001E1A79"/>
    <w:rsid w:val="001E258E"/>
    <w:rsid w:val="001E29DE"/>
    <w:rsid w:val="001E2CF1"/>
    <w:rsid w:val="001E2E30"/>
    <w:rsid w:val="001E2F8A"/>
    <w:rsid w:val="001E320B"/>
    <w:rsid w:val="001E33D8"/>
    <w:rsid w:val="001E3D89"/>
    <w:rsid w:val="001E3F2B"/>
    <w:rsid w:val="001E500D"/>
    <w:rsid w:val="001E5203"/>
    <w:rsid w:val="001E5BFE"/>
    <w:rsid w:val="001E63B1"/>
    <w:rsid w:val="001E681E"/>
    <w:rsid w:val="001E6CC3"/>
    <w:rsid w:val="001E6FF8"/>
    <w:rsid w:val="001E7628"/>
    <w:rsid w:val="001F08DE"/>
    <w:rsid w:val="001F0A02"/>
    <w:rsid w:val="001F0B8F"/>
    <w:rsid w:val="001F1CC1"/>
    <w:rsid w:val="001F1F50"/>
    <w:rsid w:val="001F201F"/>
    <w:rsid w:val="001F2891"/>
    <w:rsid w:val="001F43A8"/>
    <w:rsid w:val="001F462E"/>
    <w:rsid w:val="001F4654"/>
    <w:rsid w:val="001F47B4"/>
    <w:rsid w:val="001F4E2E"/>
    <w:rsid w:val="001F4FA1"/>
    <w:rsid w:val="001F5372"/>
    <w:rsid w:val="001F576D"/>
    <w:rsid w:val="001F58B7"/>
    <w:rsid w:val="001F6A7F"/>
    <w:rsid w:val="001F78E3"/>
    <w:rsid w:val="001F7F59"/>
    <w:rsid w:val="00200735"/>
    <w:rsid w:val="00200A44"/>
    <w:rsid w:val="00200B88"/>
    <w:rsid w:val="00200F56"/>
    <w:rsid w:val="00200F58"/>
    <w:rsid w:val="00201631"/>
    <w:rsid w:val="00201AE6"/>
    <w:rsid w:val="00201FF3"/>
    <w:rsid w:val="002024AE"/>
    <w:rsid w:val="0020250C"/>
    <w:rsid w:val="002029C9"/>
    <w:rsid w:val="00202A34"/>
    <w:rsid w:val="00203E9B"/>
    <w:rsid w:val="00204705"/>
    <w:rsid w:val="0020546D"/>
    <w:rsid w:val="00205478"/>
    <w:rsid w:val="00205701"/>
    <w:rsid w:val="00205E0C"/>
    <w:rsid w:val="00205FC0"/>
    <w:rsid w:val="00206606"/>
    <w:rsid w:val="00206F6D"/>
    <w:rsid w:val="002070D0"/>
    <w:rsid w:val="00207F98"/>
    <w:rsid w:val="00210754"/>
    <w:rsid w:val="00210763"/>
    <w:rsid w:val="0021076A"/>
    <w:rsid w:val="00210C9F"/>
    <w:rsid w:val="00210DE3"/>
    <w:rsid w:val="0021177B"/>
    <w:rsid w:val="00211AF3"/>
    <w:rsid w:val="002120B1"/>
    <w:rsid w:val="0021235B"/>
    <w:rsid w:val="002125E0"/>
    <w:rsid w:val="00212725"/>
    <w:rsid w:val="00212941"/>
    <w:rsid w:val="00212BE0"/>
    <w:rsid w:val="00213101"/>
    <w:rsid w:val="0021337B"/>
    <w:rsid w:val="00213740"/>
    <w:rsid w:val="00214B35"/>
    <w:rsid w:val="00214EFF"/>
    <w:rsid w:val="002154AF"/>
    <w:rsid w:val="00215993"/>
    <w:rsid w:val="00215996"/>
    <w:rsid w:val="00215E47"/>
    <w:rsid w:val="002167FD"/>
    <w:rsid w:val="00216DBF"/>
    <w:rsid w:val="00216E52"/>
    <w:rsid w:val="00217896"/>
    <w:rsid w:val="00217C32"/>
    <w:rsid w:val="00220A00"/>
    <w:rsid w:val="00220D49"/>
    <w:rsid w:val="00220D94"/>
    <w:rsid w:val="00221159"/>
    <w:rsid w:val="00221421"/>
    <w:rsid w:val="0022150A"/>
    <w:rsid w:val="002217C4"/>
    <w:rsid w:val="00221AEF"/>
    <w:rsid w:val="002221E4"/>
    <w:rsid w:val="00222427"/>
    <w:rsid w:val="00222447"/>
    <w:rsid w:val="00222704"/>
    <w:rsid w:val="002227DE"/>
    <w:rsid w:val="00223C66"/>
    <w:rsid w:val="0022457E"/>
    <w:rsid w:val="002249F4"/>
    <w:rsid w:val="00224B69"/>
    <w:rsid w:val="0022511E"/>
    <w:rsid w:val="00225C0C"/>
    <w:rsid w:val="002261B5"/>
    <w:rsid w:val="002262B6"/>
    <w:rsid w:val="00226768"/>
    <w:rsid w:val="0023075F"/>
    <w:rsid w:val="00230C10"/>
    <w:rsid w:val="00230D6B"/>
    <w:rsid w:val="0023160A"/>
    <w:rsid w:val="00231A79"/>
    <w:rsid w:val="00232086"/>
    <w:rsid w:val="002328BF"/>
    <w:rsid w:val="00232E16"/>
    <w:rsid w:val="0023343E"/>
    <w:rsid w:val="00234115"/>
    <w:rsid w:val="00234445"/>
    <w:rsid w:val="00234476"/>
    <w:rsid w:val="00234AF7"/>
    <w:rsid w:val="00234B0D"/>
    <w:rsid w:val="00234E03"/>
    <w:rsid w:val="00234F21"/>
    <w:rsid w:val="002350AD"/>
    <w:rsid w:val="002352BA"/>
    <w:rsid w:val="00235507"/>
    <w:rsid w:val="00235C37"/>
    <w:rsid w:val="00236CAD"/>
    <w:rsid w:val="00237B97"/>
    <w:rsid w:val="00240797"/>
    <w:rsid w:val="00240870"/>
    <w:rsid w:val="00241076"/>
    <w:rsid w:val="002425E0"/>
    <w:rsid w:val="0024352D"/>
    <w:rsid w:val="002443F0"/>
    <w:rsid w:val="002444B9"/>
    <w:rsid w:val="002445E7"/>
    <w:rsid w:val="0024490D"/>
    <w:rsid w:val="0024569C"/>
    <w:rsid w:val="00245702"/>
    <w:rsid w:val="00245F1C"/>
    <w:rsid w:val="00246130"/>
    <w:rsid w:val="002463D0"/>
    <w:rsid w:val="00246623"/>
    <w:rsid w:val="002470F0"/>
    <w:rsid w:val="0024723D"/>
    <w:rsid w:val="002477E7"/>
    <w:rsid w:val="00247857"/>
    <w:rsid w:val="00247986"/>
    <w:rsid w:val="00247A15"/>
    <w:rsid w:val="00250500"/>
    <w:rsid w:val="00250863"/>
    <w:rsid w:val="00250E6A"/>
    <w:rsid w:val="0025101A"/>
    <w:rsid w:val="0025131A"/>
    <w:rsid w:val="00251708"/>
    <w:rsid w:val="00251740"/>
    <w:rsid w:val="00251B9A"/>
    <w:rsid w:val="00251C51"/>
    <w:rsid w:val="002521CA"/>
    <w:rsid w:val="002522AE"/>
    <w:rsid w:val="002525EF"/>
    <w:rsid w:val="00253175"/>
    <w:rsid w:val="00253B5A"/>
    <w:rsid w:val="00253CDB"/>
    <w:rsid w:val="00254139"/>
    <w:rsid w:val="002542D5"/>
    <w:rsid w:val="002551B0"/>
    <w:rsid w:val="00255398"/>
    <w:rsid w:val="00255F0F"/>
    <w:rsid w:val="00256225"/>
    <w:rsid w:val="002565D3"/>
    <w:rsid w:val="00256D91"/>
    <w:rsid w:val="00256DC1"/>
    <w:rsid w:val="00257321"/>
    <w:rsid w:val="00257A6A"/>
    <w:rsid w:val="00257E88"/>
    <w:rsid w:val="0026095D"/>
    <w:rsid w:val="0026135D"/>
    <w:rsid w:val="00261FD0"/>
    <w:rsid w:val="00262052"/>
    <w:rsid w:val="00262402"/>
    <w:rsid w:val="00262F03"/>
    <w:rsid w:val="00262F7C"/>
    <w:rsid w:val="002638E7"/>
    <w:rsid w:val="0026405A"/>
    <w:rsid w:val="002647D5"/>
    <w:rsid w:val="00264816"/>
    <w:rsid w:val="0026583F"/>
    <w:rsid w:val="0026634B"/>
    <w:rsid w:val="00266A3E"/>
    <w:rsid w:val="00266C72"/>
    <w:rsid w:val="002673E8"/>
    <w:rsid w:val="00267720"/>
    <w:rsid w:val="002678A1"/>
    <w:rsid w:val="00267929"/>
    <w:rsid w:val="00267AF4"/>
    <w:rsid w:val="00267B21"/>
    <w:rsid w:val="00267C43"/>
    <w:rsid w:val="00267C76"/>
    <w:rsid w:val="0027079A"/>
    <w:rsid w:val="00270A89"/>
    <w:rsid w:val="0027103F"/>
    <w:rsid w:val="002712F1"/>
    <w:rsid w:val="00271761"/>
    <w:rsid w:val="0027349B"/>
    <w:rsid w:val="00273691"/>
    <w:rsid w:val="00274458"/>
    <w:rsid w:val="0027469C"/>
    <w:rsid w:val="00274739"/>
    <w:rsid w:val="00275210"/>
    <w:rsid w:val="002756B7"/>
    <w:rsid w:val="00275B8D"/>
    <w:rsid w:val="00275F92"/>
    <w:rsid w:val="00276AD2"/>
    <w:rsid w:val="00276DC1"/>
    <w:rsid w:val="00277DC6"/>
    <w:rsid w:val="0028003E"/>
    <w:rsid w:val="002817B3"/>
    <w:rsid w:val="00282806"/>
    <w:rsid w:val="00282BF6"/>
    <w:rsid w:val="0028333F"/>
    <w:rsid w:val="002835E3"/>
    <w:rsid w:val="00283846"/>
    <w:rsid w:val="00283D0D"/>
    <w:rsid w:val="00284056"/>
    <w:rsid w:val="002846DD"/>
    <w:rsid w:val="002847EA"/>
    <w:rsid w:val="00284D30"/>
    <w:rsid w:val="00284FF7"/>
    <w:rsid w:val="00285409"/>
    <w:rsid w:val="00285CA0"/>
    <w:rsid w:val="00286BED"/>
    <w:rsid w:val="00286E4B"/>
    <w:rsid w:val="00287986"/>
    <w:rsid w:val="00287F48"/>
    <w:rsid w:val="002900EC"/>
    <w:rsid w:val="00290AEF"/>
    <w:rsid w:val="002918C7"/>
    <w:rsid w:val="00291C65"/>
    <w:rsid w:val="00292266"/>
    <w:rsid w:val="00292F1A"/>
    <w:rsid w:val="00293EB0"/>
    <w:rsid w:val="00294DDD"/>
    <w:rsid w:val="002950D1"/>
    <w:rsid w:val="0029529A"/>
    <w:rsid w:val="00296735"/>
    <w:rsid w:val="0029699E"/>
    <w:rsid w:val="002973B3"/>
    <w:rsid w:val="00297F66"/>
    <w:rsid w:val="002A08F8"/>
    <w:rsid w:val="002A0B6D"/>
    <w:rsid w:val="002A0D70"/>
    <w:rsid w:val="002A1382"/>
    <w:rsid w:val="002A1BBB"/>
    <w:rsid w:val="002A21ED"/>
    <w:rsid w:val="002A2B92"/>
    <w:rsid w:val="002A2CAA"/>
    <w:rsid w:val="002A35DC"/>
    <w:rsid w:val="002A3661"/>
    <w:rsid w:val="002A4AEB"/>
    <w:rsid w:val="002A531E"/>
    <w:rsid w:val="002A5BDA"/>
    <w:rsid w:val="002A5FC1"/>
    <w:rsid w:val="002A5FE5"/>
    <w:rsid w:val="002A6190"/>
    <w:rsid w:val="002A6281"/>
    <w:rsid w:val="002A66C1"/>
    <w:rsid w:val="002A6904"/>
    <w:rsid w:val="002A7762"/>
    <w:rsid w:val="002A7CEF"/>
    <w:rsid w:val="002A7F73"/>
    <w:rsid w:val="002B0F7D"/>
    <w:rsid w:val="002B109A"/>
    <w:rsid w:val="002B1CF8"/>
    <w:rsid w:val="002B1E80"/>
    <w:rsid w:val="002B2467"/>
    <w:rsid w:val="002B274A"/>
    <w:rsid w:val="002B2A38"/>
    <w:rsid w:val="002B3130"/>
    <w:rsid w:val="002B3396"/>
    <w:rsid w:val="002B386C"/>
    <w:rsid w:val="002B3C26"/>
    <w:rsid w:val="002B5064"/>
    <w:rsid w:val="002B54B3"/>
    <w:rsid w:val="002B5B10"/>
    <w:rsid w:val="002B5F7A"/>
    <w:rsid w:val="002B671B"/>
    <w:rsid w:val="002B6B55"/>
    <w:rsid w:val="002B6FA1"/>
    <w:rsid w:val="002B77CC"/>
    <w:rsid w:val="002B7927"/>
    <w:rsid w:val="002C01BF"/>
    <w:rsid w:val="002C03D0"/>
    <w:rsid w:val="002C0A34"/>
    <w:rsid w:val="002C0B59"/>
    <w:rsid w:val="002C0EF7"/>
    <w:rsid w:val="002C2A43"/>
    <w:rsid w:val="002C2E37"/>
    <w:rsid w:val="002C3FCC"/>
    <w:rsid w:val="002C4198"/>
    <w:rsid w:val="002C477B"/>
    <w:rsid w:val="002C47D6"/>
    <w:rsid w:val="002C4FE5"/>
    <w:rsid w:val="002C5193"/>
    <w:rsid w:val="002C5BC9"/>
    <w:rsid w:val="002C5C7E"/>
    <w:rsid w:val="002C6466"/>
    <w:rsid w:val="002C6725"/>
    <w:rsid w:val="002C6DC5"/>
    <w:rsid w:val="002C7573"/>
    <w:rsid w:val="002C75AD"/>
    <w:rsid w:val="002C75E9"/>
    <w:rsid w:val="002C77A0"/>
    <w:rsid w:val="002C7EF0"/>
    <w:rsid w:val="002D157D"/>
    <w:rsid w:val="002D1587"/>
    <w:rsid w:val="002D1E3D"/>
    <w:rsid w:val="002D20D1"/>
    <w:rsid w:val="002D261A"/>
    <w:rsid w:val="002D278D"/>
    <w:rsid w:val="002D28E5"/>
    <w:rsid w:val="002D2DED"/>
    <w:rsid w:val="002D3049"/>
    <w:rsid w:val="002D30C5"/>
    <w:rsid w:val="002D33F3"/>
    <w:rsid w:val="002D419A"/>
    <w:rsid w:val="002D45B4"/>
    <w:rsid w:val="002D47B0"/>
    <w:rsid w:val="002D55AF"/>
    <w:rsid w:val="002D60FB"/>
    <w:rsid w:val="002D6156"/>
    <w:rsid w:val="002D63FA"/>
    <w:rsid w:val="002D6791"/>
    <w:rsid w:val="002D686A"/>
    <w:rsid w:val="002D6B14"/>
    <w:rsid w:val="002D6EF3"/>
    <w:rsid w:val="002D79B4"/>
    <w:rsid w:val="002D7BB7"/>
    <w:rsid w:val="002E0640"/>
    <w:rsid w:val="002E1298"/>
    <w:rsid w:val="002E1482"/>
    <w:rsid w:val="002E177D"/>
    <w:rsid w:val="002E1875"/>
    <w:rsid w:val="002E1D60"/>
    <w:rsid w:val="002E284D"/>
    <w:rsid w:val="002E28FB"/>
    <w:rsid w:val="002E2E22"/>
    <w:rsid w:val="002E3665"/>
    <w:rsid w:val="002E4059"/>
    <w:rsid w:val="002E47B5"/>
    <w:rsid w:val="002E4F80"/>
    <w:rsid w:val="002E577D"/>
    <w:rsid w:val="002E5B29"/>
    <w:rsid w:val="002E5B2E"/>
    <w:rsid w:val="002E6196"/>
    <w:rsid w:val="002E6506"/>
    <w:rsid w:val="002E681B"/>
    <w:rsid w:val="002E703D"/>
    <w:rsid w:val="002E77E2"/>
    <w:rsid w:val="002E78B1"/>
    <w:rsid w:val="002E7E62"/>
    <w:rsid w:val="002F00AE"/>
    <w:rsid w:val="002F02DB"/>
    <w:rsid w:val="002F0696"/>
    <w:rsid w:val="002F0B02"/>
    <w:rsid w:val="002F0B14"/>
    <w:rsid w:val="002F0BE6"/>
    <w:rsid w:val="002F0C16"/>
    <w:rsid w:val="002F0D3C"/>
    <w:rsid w:val="002F11A7"/>
    <w:rsid w:val="002F1F6A"/>
    <w:rsid w:val="002F20BA"/>
    <w:rsid w:val="002F210E"/>
    <w:rsid w:val="002F4795"/>
    <w:rsid w:val="002F4AE2"/>
    <w:rsid w:val="002F58E5"/>
    <w:rsid w:val="002F6273"/>
    <w:rsid w:val="002F6ABD"/>
    <w:rsid w:val="002F73B2"/>
    <w:rsid w:val="002F7AC5"/>
    <w:rsid w:val="002F7C2E"/>
    <w:rsid w:val="002F7CDF"/>
    <w:rsid w:val="00300F64"/>
    <w:rsid w:val="00301112"/>
    <w:rsid w:val="00301315"/>
    <w:rsid w:val="003014FA"/>
    <w:rsid w:val="00301C7E"/>
    <w:rsid w:val="0030276B"/>
    <w:rsid w:val="003029D3"/>
    <w:rsid w:val="00302E61"/>
    <w:rsid w:val="00302ED0"/>
    <w:rsid w:val="00303188"/>
    <w:rsid w:val="003032BD"/>
    <w:rsid w:val="00304176"/>
    <w:rsid w:val="00304711"/>
    <w:rsid w:val="00305B17"/>
    <w:rsid w:val="00305D57"/>
    <w:rsid w:val="00305E17"/>
    <w:rsid w:val="00306D64"/>
    <w:rsid w:val="003074AB"/>
    <w:rsid w:val="00307FDB"/>
    <w:rsid w:val="0031022D"/>
    <w:rsid w:val="00310429"/>
    <w:rsid w:val="003106E8"/>
    <w:rsid w:val="0031089F"/>
    <w:rsid w:val="00311050"/>
    <w:rsid w:val="00311491"/>
    <w:rsid w:val="003115DC"/>
    <w:rsid w:val="003117BD"/>
    <w:rsid w:val="003119E8"/>
    <w:rsid w:val="003138AC"/>
    <w:rsid w:val="00313B21"/>
    <w:rsid w:val="00313ECA"/>
    <w:rsid w:val="00314FC5"/>
    <w:rsid w:val="00315424"/>
    <w:rsid w:val="0031566A"/>
    <w:rsid w:val="00315D6B"/>
    <w:rsid w:val="00316886"/>
    <w:rsid w:val="0031690E"/>
    <w:rsid w:val="00316AA8"/>
    <w:rsid w:val="00316ABE"/>
    <w:rsid w:val="00316D16"/>
    <w:rsid w:val="00316DE9"/>
    <w:rsid w:val="00316FA9"/>
    <w:rsid w:val="00317655"/>
    <w:rsid w:val="003178E3"/>
    <w:rsid w:val="0032014D"/>
    <w:rsid w:val="00320A92"/>
    <w:rsid w:val="00320E1A"/>
    <w:rsid w:val="00321798"/>
    <w:rsid w:val="003218F3"/>
    <w:rsid w:val="00321D52"/>
    <w:rsid w:val="00322DD5"/>
    <w:rsid w:val="00322E89"/>
    <w:rsid w:val="003246E7"/>
    <w:rsid w:val="00324D3A"/>
    <w:rsid w:val="00324D6A"/>
    <w:rsid w:val="00325059"/>
    <w:rsid w:val="003250BC"/>
    <w:rsid w:val="00326468"/>
    <w:rsid w:val="003265C0"/>
    <w:rsid w:val="0033015B"/>
    <w:rsid w:val="0033038F"/>
    <w:rsid w:val="0033086A"/>
    <w:rsid w:val="00330F9F"/>
    <w:rsid w:val="003318EC"/>
    <w:rsid w:val="00332726"/>
    <w:rsid w:val="00332A39"/>
    <w:rsid w:val="00333082"/>
    <w:rsid w:val="003338F8"/>
    <w:rsid w:val="00334296"/>
    <w:rsid w:val="0033558C"/>
    <w:rsid w:val="0033588B"/>
    <w:rsid w:val="00335AA9"/>
    <w:rsid w:val="00335E49"/>
    <w:rsid w:val="00336469"/>
    <w:rsid w:val="00336BFC"/>
    <w:rsid w:val="0033718A"/>
    <w:rsid w:val="00337240"/>
    <w:rsid w:val="00337BDB"/>
    <w:rsid w:val="003400F3"/>
    <w:rsid w:val="0034086F"/>
    <w:rsid w:val="0034155E"/>
    <w:rsid w:val="00341814"/>
    <w:rsid w:val="00342170"/>
    <w:rsid w:val="00342315"/>
    <w:rsid w:val="0034244E"/>
    <w:rsid w:val="00342648"/>
    <w:rsid w:val="00342E50"/>
    <w:rsid w:val="00343300"/>
    <w:rsid w:val="0034336E"/>
    <w:rsid w:val="003433C6"/>
    <w:rsid w:val="00343825"/>
    <w:rsid w:val="003446CD"/>
    <w:rsid w:val="00344B03"/>
    <w:rsid w:val="003454F5"/>
    <w:rsid w:val="00345A10"/>
    <w:rsid w:val="00345BCE"/>
    <w:rsid w:val="00346360"/>
    <w:rsid w:val="00346423"/>
    <w:rsid w:val="00346F1C"/>
    <w:rsid w:val="003471D0"/>
    <w:rsid w:val="0034733C"/>
    <w:rsid w:val="0034749C"/>
    <w:rsid w:val="003475BB"/>
    <w:rsid w:val="00347E0F"/>
    <w:rsid w:val="00350174"/>
    <w:rsid w:val="00350202"/>
    <w:rsid w:val="003509D1"/>
    <w:rsid w:val="00351A9F"/>
    <w:rsid w:val="0035242B"/>
    <w:rsid w:val="003528B2"/>
    <w:rsid w:val="0035340F"/>
    <w:rsid w:val="0035364D"/>
    <w:rsid w:val="00353C55"/>
    <w:rsid w:val="00353F52"/>
    <w:rsid w:val="00353FEA"/>
    <w:rsid w:val="00354B0A"/>
    <w:rsid w:val="00354BE4"/>
    <w:rsid w:val="00355EA2"/>
    <w:rsid w:val="0035700A"/>
    <w:rsid w:val="00357461"/>
    <w:rsid w:val="00357533"/>
    <w:rsid w:val="00357C56"/>
    <w:rsid w:val="0036033D"/>
    <w:rsid w:val="00360490"/>
    <w:rsid w:val="00360DD0"/>
    <w:rsid w:val="00361405"/>
    <w:rsid w:val="00361417"/>
    <w:rsid w:val="00361BDA"/>
    <w:rsid w:val="00362AE0"/>
    <w:rsid w:val="00362C72"/>
    <w:rsid w:val="00363235"/>
    <w:rsid w:val="0036419C"/>
    <w:rsid w:val="00364274"/>
    <w:rsid w:val="00364E2E"/>
    <w:rsid w:val="00364F5B"/>
    <w:rsid w:val="003653F9"/>
    <w:rsid w:val="00365924"/>
    <w:rsid w:val="0036614D"/>
    <w:rsid w:val="0036623F"/>
    <w:rsid w:val="003662B3"/>
    <w:rsid w:val="003666AF"/>
    <w:rsid w:val="00366A05"/>
    <w:rsid w:val="00366C05"/>
    <w:rsid w:val="00366C8C"/>
    <w:rsid w:val="00367AE3"/>
    <w:rsid w:val="00367DBD"/>
    <w:rsid w:val="00367FC0"/>
    <w:rsid w:val="003700C4"/>
    <w:rsid w:val="00370746"/>
    <w:rsid w:val="00371570"/>
    <w:rsid w:val="00371632"/>
    <w:rsid w:val="0037164C"/>
    <w:rsid w:val="00372915"/>
    <w:rsid w:val="00372BE9"/>
    <w:rsid w:val="00372C57"/>
    <w:rsid w:val="0037300F"/>
    <w:rsid w:val="0037345A"/>
    <w:rsid w:val="00373D03"/>
    <w:rsid w:val="00374285"/>
    <w:rsid w:val="0037433F"/>
    <w:rsid w:val="003745DB"/>
    <w:rsid w:val="00374F2C"/>
    <w:rsid w:val="0037515D"/>
    <w:rsid w:val="00375EE9"/>
    <w:rsid w:val="00376151"/>
    <w:rsid w:val="003762B4"/>
    <w:rsid w:val="00377D16"/>
    <w:rsid w:val="003800B2"/>
    <w:rsid w:val="003804A8"/>
    <w:rsid w:val="003806DA"/>
    <w:rsid w:val="0038092F"/>
    <w:rsid w:val="00380971"/>
    <w:rsid w:val="00380C96"/>
    <w:rsid w:val="00380CDF"/>
    <w:rsid w:val="0038145E"/>
    <w:rsid w:val="0038163E"/>
    <w:rsid w:val="0038197F"/>
    <w:rsid w:val="00381A72"/>
    <w:rsid w:val="00381E27"/>
    <w:rsid w:val="003826BE"/>
    <w:rsid w:val="003829A2"/>
    <w:rsid w:val="0038302E"/>
    <w:rsid w:val="00383474"/>
    <w:rsid w:val="003835E9"/>
    <w:rsid w:val="00383E0F"/>
    <w:rsid w:val="00383E5B"/>
    <w:rsid w:val="00384666"/>
    <w:rsid w:val="00384DC1"/>
    <w:rsid w:val="00384FA4"/>
    <w:rsid w:val="0038520C"/>
    <w:rsid w:val="00385496"/>
    <w:rsid w:val="003854FA"/>
    <w:rsid w:val="0038624E"/>
    <w:rsid w:val="0038652F"/>
    <w:rsid w:val="00386C3F"/>
    <w:rsid w:val="00390463"/>
    <w:rsid w:val="00390C0A"/>
    <w:rsid w:val="00390FDC"/>
    <w:rsid w:val="00391DED"/>
    <w:rsid w:val="00391F73"/>
    <w:rsid w:val="0039227D"/>
    <w:rsid w:val="00392298"/>
    <w:rsid w:val="00392E48"/>
    <w:rsid w:val="00392EA1"/>
    <w:rsid w:val="003933C8"/>
    <w:rsid w:val="00393AB4"/>
    <w:rsid w:val="00393CD6"/>
    <w:rsid w:val="00394074"/>
    <w:rsid w:val="00394248"/>
    <w:rsid w:val="00394FEE"/>
    <w:rsid w:val="00395DB7"/>
    <w:rsid w:val="00396721"/>
    <w:rsid w:val="00396C45"/>
    <w:rsid w:val="00396F5E"/>
    <w:rsid w:val="00397092"/>
    <w:rsid w:val="00397CB5"/>
    <w:rsid w:val="00397E3E"/>
    <w:rsid w:val="003A0594"/>
    <w:rsid w:val="003A0645"/>
    <w:rsid w:val="003A0BB5"/>
    <w:rsid w:val="003A102E"/>
    <w:rsid w:val="003A1E17"/>
    <w:rsid w:val="003A20EB"/>
    <w:rsid w:val="003A3336"/>
    <w:rsid w:val="003A40BA"/>
    <w:rsid w:val="003A4291"/>
    <w:rsid w:val="003A45E5"/>
    <w:rsid w:val="003A4802"/>
    <w:rsid w:val="003A4EE7"/>
    <w:rsid w:val="003A5044"/>
    <w:rsid w:val="003A541D"/>
    <w:rsid w:val="003A5B93"/>
    <w:rsid w:val="003A5C92"/>
    <w:rsid w:val="003A6705"/>
    <w:rsid w:val="003A674D"/>
    <w:rsid w:val="003A70BE"/>
    <w:rsid w:val="003A737B"/>
    <w:rsid w:val="003A7AB5"/>
    <w:rsid w:val="003B0347"/>
    <w:rsid w:val="003B0577"/>
    <w:rsid w:val="003B0A76"/>
    <w:rsid w:val="003B0EB6"/>
    <w:rsid w:val="003B0F0E"/>
    <w:rsid w:val="003B1508"/>
    <w:rsid w:val="003B18FB"/>
    <w:rsid w:val="003B24E0"/>
    <w:rsid w:val="003B25A3"/>
    <w:rsid w:val="003B2689"/>
    <w:rsid w:val="003B28C3"/>
    <w:rsid w:val="003B2AA3"/>
    <w:rsid w:val="003B2F9A"/>
    <w:rsid w:val="003B3852"/>
    <w:rsid w:val="003B404F"/>
    <w:rsid w:val="003B470F"/>
    <w:rsid w:val="003B49A3"/>
    <w:rsid w:val="003B51EA"/>
    <w:rsid w:val="003B54BE"/>
    <w:rsid w:val="003B59E8"/>
    <w:rsid w:val="003B5A12"/>
    <w:rsid w:val="003B6031"/>
    <w:rsid w:val="003B6423"/>
    <w:rsid w:val="003B709B"/>
    <w:rsid w:val="003B70C1"/>
    <w:rsid w:val="003B7952"/>
    <w:rsid w:val="003C03F2"/>
    <w:rsid w:val="003C0FFE"/>
    <w:rsid w:val="003C12CD"/>
    <w:rsid w:val="003C2359"/>
    <w:rsid w:val="003C2DC7"/>
    <w:rsid w:val="003C31ED"/>
    <w:rsid w:val="003C3533"/>
    <w:rsid w:val="003C37A4"/>
    <w:rsid w:val="003C3EDF"/>
    <w:rsid w:val="003C411D"/>
    <w:rsid w:val="003C433D"/>
    <w:rsid w:val="003C45D0"/>
    <w:rsid w:val="003C4822"/>
    <w:rsid w:val="003C4E0C"/>
    <w:rsid w:val="003C5393"/>
    <w:rsid w:val="003C5396"/>
    <w:rsid w:val="003C54C3"/>
    <w:rsid w:val="003C5E25"/>
    <w:rsid w:val="003C5FCC"/>
    <w:rsid w:val="003D03AA"/>
    <w:rsid w:val="003D03BD"/>
    <w:rsid w:val="003D088D"/>
    <w:rsid w:val="003D151D"/>
    <w:rsid w:val="003D1657"/>
    <w:rsid w:val="003D1C23"/>
    <w:rsid w:val="003D1CBC"/>
    <w:rsid w:val="003D1CF1"/>
    <w:rsid w:val="003D1D5D"/>
    <w:rsid w:val="003D1F14"/>
    <w:rsid w:val="003D2C11"/>
    <w:rsid w:val="003D2F44"/>
    <w:rsid w:val="003D4C75"/>
    <w:rsid w:val="003D4EA3"/>
    <w:rsid w:val="003D52EE"/>
    <w:rsid w:val="003D5478"/>
    <w:rsid w:val="003D55BB"/>
    <w:rsid w:val="003D5DCF"/>
    <w:rsid w:val="003D6008"/>
    <w:rsid w:val="003D67C8"/>
    <w:rsid w:val="003D7B14"/>
    <w:rsid w:val="003E01AD"/>
    <w:rsid w:val="003E0B89"/>
    <w:rsid w:val="003E1E10"/>
    <w:rsid w:val="003E2CEA"/>
    <w:rsid w:val="003E3585"/>
    <w:rsid w:val="003E3806"/>
    <w:rsid w:val="003E3E8E"/>
    <w:rsid w:val="003E5051"/>
    <w:rsid w:val="003E58D1"/>
    <w:rsid w:val="003E6190"/>
    <w:rsid w:val="003E6A0E"/>
    <w:rsid w:val="003E6C44"/>
    <w:rsid w:val="003E6E18"/>
    <w:rsid w:val="003E7658"/>
    <w:rsid w:val="003F02B4"/>
    <w:rsid w:val="003F0307"/>
    <w:rsid w:val="003F075E"/>
    <w:rsid w:val="003F0913"/>
    <w:rsid w:val="003F0B1E"/>
    <w:rsid w:val="003F0DAB"/>
    <w:rsid w:val="003F1175"/>
    <w:rsid w:val="003F1300"/>
    <w:rsid w:val="003F1DC6"/>
    <w:rsid w:val="003F1FD4"/>
    <w:rsid w:val="003F2292"/>
    <w:rsid w:val="003F2FE8"/>
    <w:rsid w:val="003F40F1"/>
    <w:rsid w:val="003F4890"/>
    <w:rsid w:val="003F526E"/>
    <w:rsid w:val="003F5EA2"/>
    <w:rsid w:val="003F6122"/>
    <w:rsid w:val="003F6351"/>
    <w:rsid w:val="003F6995"/>
    <w:rsid w:val="003F6A35"/>
    <w:rsid w:val="003F7D68"/>
    <w:rsid w:val="003F7E7B"/>
    <w:rsid w:val="0040023D"/>
    <w:rsid w:val="0040034F"/>
    <w:rsid w:val="004004A1"/>
    <w:rsid w:val="00400BAD"/>
    <w:rsid w:val="00401494"/>
    <w:rsid w:val="00401D60"/>
    <w:rsid w:val="00401EDD"/>
    <w:rsid w:val="004029E9"/>
    <w:rsid w:val="0040301D"/>
    <w:rsid w:val="0040336B"/>
    <w:rsid w:val="004038E7"/>
    <w:rsid w:val="00403C4F"/>
    <w:rsid w:val="00403CF0"/>
    <w:rsid w:val="00403D9A"/>
    <w:rsid w:val="00403DB2"/>
    <w:rsid w:val="0040449C"/>
    <w:rsid w:val="00405219"/>
    <w:rsid w:val="00405B62"/>
    <w:rsid w:val="00405E55"/>
    <w:rsid w:val="004061BB"/>
    <w:rsid w:val="0040661C"/>
    <w:rsid w:val="004074C4"/>
    <w:rsid w:val="0040762A"/>
    <w:rsid w:val="00410376"/>
    <w:rsid w:val="00410448"/>
    <w:rsid w:val="004113A8"/>
    <w:rsid w:val="00411D26"/>
    <w:rsid w:val="004123F5"/>
    <w:rsid w:val="0041246D"/>
    <w:rsid w:val="004125AF"/>
    <w:rsid w:val="00414069"/>
    <w:rsid w:val="004142EA"/>
    <w:rsid w:val="00414D0E"/>
    <w:rsid w:val="00415C10"/>
    <w:rsid w:val="00415F99"/>
    <w:rsid w:val="00416534"/>
    <w:rsid w:val="004165E5"/>
    <w:rsid w:val="004173E6"/>
    <w:rsid w:val="00417837"/>
    <w:rsid w:val="0042055F"/>
    <w:rsid w:val="00420AF8"/>
    <w:rsid w:val="00420D48"/>
    <w:rsid w:val="00421FC7"/>
    <w:rsid w:val="004220A2"/>
    <w:rsid w:val="00423AD2"/>
    <w:rsid w:val="00423E55"/>
    <w:rsid w:val="00424460"/>
    <w:rsid w:val="00424698"/>
    <w:rsid w:val="00424F03"/>
    <w:rsid w:val="004258F3"/>
    <w:rsid w:val="00425B2F"/>
    <w:rsid w:val="00425B6D"/>
    <w:rsid w:val="00425C03"/>
    <w:rsid w:val="004301AC"/>
    <w:rsid w:val="004302E9"/>
    <w:rsid w:val="00430628"/>
    <w:rsid w:val="0043168B"/>
    <w:rsid w:val="0043169A"/>
    <w:rsid w:val="004317CE"/>
    <w:rsid w:val="004320D4"/>
    <w:rsid w:val="004328C3"/>
    <w:rsid w:val="00432D77"/>
    <w:rsid w:val="00432F5F"/>
    <w:rsid w:val="004331A8"/>
    <w:rsid w:val="00433B74"/>
    <w:rsid w:val="00433E73"/>
    <w:rsid w:val="004342BF"/>
    <w:rsid w:val="00434F8D"/>
    <w:rsid w:val="0043504B"/>
    <w:rsid w:val="00435CA1"/>
    <w:rsid w:val="0043619F"/>
    <w:rsid w:val="0043643E"/>
    <w:rsid w:val="004370C0"/>
    <w:rsid w:val="004375CA"/>
    <w:rsid w:val="0043782A"/>
    <w:rsid w:val="00437C43"/>
    <w:rsid w:val="00437F6D"/>
    <w:rsid w:val="00440C1D"/>
    <w:rsid w:val="00440CC0"/>
    <w:rsid w:val="0044161C"/>
    <w:rsid w:val="00441B9E"/>
    <w:rsid w:val="00442C01"/>
    <w:rsid w:val="00442CD0"/>
    <w:rsid w:val="004434CE"/>
    <w:rsid w:val="00443916"/>
    <w:rsid w:val="0044395A"/>
    <w:rsid w:val="004444BB"/>
    <w:rsid w:val="00444886"/>
    <w:rsid w:val="0044524F"/>
    <w:rsid w:val="00445914"/>
    <w:rsid w:val="0044669A"/>
    <w:rsid w:val="00446E61"/>
    <w:rsid w:val="004473FD"/>
    <w:rsid w:val="004475CF"/>
    <w:rsid w:val="004506E6"/>
    <w:rsid w:val="00450E69"/>
    <w:rsid w:val="00451038"/>
    <w:rsid w:val="004511E7"/>
    <w:rsid w:val="00451614"/>
    <w:rsid w:val="004516A2"/>
    <w:rsid w:val="004517C4"/>
    <w:rsid w:val="00451A2B"/>
    <w:rsid w:val="0045267C"/>
    <w:rsid w:val="00452B0C"/>
    <w:rsid w:val="00452C7A"/>
    <w:rsid w:val="004532FB"/>
    <w:rsid w:val="0045380B"/>
    <w:rsid w:val="00453AFB"/>
    <w:rsid w:val="00453F0E"/>
    <w:rsid w:val="00453FFD"/>
    <w:rsid w:val="00454152"/>
    <w:rsid w:val="00454616"/>
    <w:rsid w:val="0045529B"/>
    <w:rsid w:val="00455893"/>
    <w:rsid w:val="0045706C"/>
    <w:rsid w:val="00457156"/>
    <w:rsid w:val="00457332"/>
    <w:rsid w:val="00457696"/>
    <w:rsid w:val="00457D0B"/>
    <w:rsid w:val="004606BA"/>
    <w:rsid w:val="00460718"/>
    <w:rsid w:val="00460B71"/>
    <w:rsid w:val="00460B91"/>
    <w:rsid w:val="00460CA5"/>
    <w:rsid w:val="00460EC2"/>
    <w:rsid w:val="00460F50"/>
    <w:rsid w:val="004610BF"/>
    <w:rsid w:val="0046159A"/>
    <w:rsid w:val="004619B0"/>
    <w:rsid w:val="00461A10"/>
    <w:rsid w:val="0046271A"/>
    <w:rsid w:val="00462791"/>
    <w:rsid w:val="00462BF9"/>
    <w:rsid w:val="00463F77"/>
    <w:rsid w:val="0046404F"/>
    <w:rsid w:val="004644FF"/>
    <w:rsid w:val="0046490A"/>
    <w:rsid w:val="004649D2"/>
    <w:rsid w:val="00464E36"/>
    <w:rsid w:val="00464EB2"/>
    <w:rsid w:val="0046597F"/>
    <w:rsid w:val="00466300"/>
    <w:rsid w:val="00466DCE"/>
    <w:rsid w:val="0046715E"/>
    <w:rsid w:val="00467603"/>
    <w:rsid w:val="00467630"/>
    <w:rsid w:val="00467664"/>
    <w:rsid w:val="00467D8B"/>
    <w:rsid w:val="0047092D"/>
    <w:rsid w:val="0047098C"/>
    <w:rsid w:val="00470A53"/>
    <w:rsid w:val="00471980"/>
    <w:rsid w:val="00472141"/>
    <w:rsid w:val="00472197"/>
    <w:rsid w:val="00472411"/>
    <w:rsid w:val="00472B48"/>
    <w:rsid w:val="00472DCF"/>
    <w:rsid w:val="00473C0C"/>
    <w:rsid w:val="00473C5F"/>
    <w:rsid w:val="00474167"/>
    <w:rsid w:val="00474689"/>
    <w:rsid w:val="0047471C"/>
    <w:rsid w:val="00474914"/>
    <w:rsid w:val="00475153"/>
    <w:rsid w:val="00475646"/>
    <w:rsid w:val="00476E8B"/>
    <w:rsid w:val="0047715D"/>
    <w:rsid w:val="00477D50"/>
    <w:rsid w:val="004800BF"/>
    <w:rsid w:val="00480E3F"/>
    <w:rsid w:val="004811F5"/>
    <w:rsid w:val="00481202"/>
    <w:rsid w:val="00481285"/>
    <w:rsid w:val="004817DD"/>
    <w:rsid w:val="00481A2E"/>
    <w:rsid w:val="004821BA"/>
    <w:rsid w:val="00482837"/>
    <w:rsid w:val="00482860"/>
    <w:rsid w:val="0048304B"/>
    <w:rsid w:val="0048375C"/>
    <w:rsid w:val="00483A4D"/>
    <w:rsid w:val="004841DD"/>
    <w:rsid w:val="00484600"/>
    <w:rsid w:val="00484719"/>
    <w:rsid w:val="004855D6"/>
    <w:rsid w:val="004859EB"/>
    <w:rsid w:val="00485B2C"/>
    <w:rsid w:val="004860DD"/>
    <w:rsid w:val="00486130"/>
    <w:rsid w:val="0048671D"/>
    <w:rsid w:val="004867DD"/>
    <w:rsid w:val="0048697A"/>
    <w:rsid w:val="00486BEB"/>
    <w:rsid w:val="00486EC4"/>
    <w:rsid w:val="004874E3"/>
    <w:rsid w:val="00487620"/>
    <w:rsid w:val="00487E29"/>
    <w:rsid w:val="00490464"/>
    <w:rsid w:val="00490B66"/>
    <w:rsid w:val="004914D9"/>
    <w:rsid w:val="004917E4"/>
    <w:rsid w:val="00491C63"/>
    <w:rsid w:val="00492ABA"/>
    <w:rsid w:val="00492CCC"/>
    <w:rsid w:val="00492F27"/>
    <w:rsid w:val="004933D6"/>
    <w:rsid w:val="00493442"/>
    <w:rsid w:val="00494047"/>
    <w:rsid w:val="00494104"/>
    <w:rsid w:val="004948CA"/>
    <w:rsid w:val="00495828"/>
    <w:rsid w:val="0049670A"/>
    <w:rsid w:val="004967D4"/>
    <w:rsid w:val="00497043"/>
    <w:rsid w:val="004972F3"/>
    <w:rsid w:val="00497458"/>
    <w:rsid w:val="00497824"/>
    <w:rsid w:val="004A02D2"/>
    <w:rsid w:val="004A04BA"/>
    <w:rsid w:val="004A0C9F"/>
    <w:rsid w:val="004A0F4A"/>
    <w:rsid w:val="004A19E3"/>
    <w:rsid w:val="004A2062"/>
    <w:rsid w:val="004A20D9"/>
    <w:rsid w:val="004A236A"/>
    <w:rsid w:val="004A34CB"/>
    <w:rsid w:val="004A36E6"/>
    <w:rsid w:val="004A3C90"/>
    <w:rsid w:val="004A4040"/>
    <w:rsid w:val="004A4B7A"/>
    <w:rsid w:val="004A4E61"/>
    <w:rsid w:val="004A4F14"/>
    <w:rsid w:val="004A539D"/>
    <w:rsid w:val="004A7677"/>
    <w:rsid w:val="004A77F4"/>
    <w:rsid w:val="004A7F11"/>
    <w:rsid w:val="004A7F9A"/>
    <w:rsid w:val="004B03AF"/>
    <w:rsid w:val="004B1224"/>
    <w:rsid w:val="004B19B3"/>
    <w:rsid w:val="004B1B5F"/>
    <w:rsid w:val="004B21DB"/>
    <w:rsid w:val="004B25ED"/>
    <w:rsid w:val="004B26C4"/>
    <w:rsid w:val="004B2BC5"/>
    <w:rsid w:val="004B2DDA"/>
    <w:rsid w:val="004B341B"/>
    <w:rsid w:val="004B377C"/>
    <w:rsid w:val="004B3C03"/>
    <w:rsid w:val="004B449E"/>
    <w:rsid w:val="004B4A29"/>
    <w:rsid w:val="004B4D12"/>
    <w:rsid w:val="004B5C61"/>
    <w:rsid w:val="004B6A1C"/>
    <w:rsid w:val="004B74FD"/>
    <w:rsid w:val="004B777F"/>
    <w:rsid w:val="004B7BE4"/>
    <w:rsid w:val="004C011D"/>
    <w:rsid w:val="004C0178"/>
    <w:rsid w:val="004C059A"/>
    <w:rsid w:val="004C05D4"/>
    <w:rsid w:val="004C0BA2"/>
    <w:rsid w:val="004C0EB1"/>
    <w:rsid w:val="004C12D1"/>
    <w:rsid w:val="004C149C"/>
    <w:rsid w:val="004C160F"/>
    <w:rsid w:val="004C1A7F"/>
    <w:rsid w:val="004C1BAA"/>
    <w:rsid w:val="004C1CF3"/>
    <w:rsid w:val="004C2B69"/>
    <w:rsid w:val="004C2ECA"/>
    <w:rsid w:val="004C3075"/>
    <w:rsid w:val="004C413D"/>
    <w:rsid w:val="004C4236"/>
    <w:rsid w:val="004C4D12"/>
    <w:rsid w:val="004C5670"/>
    <w:rsid w:val="004C5735"/>
    <w:rsid w:val="004C64F3"/>
    <w:rsid w:val="004C66B9"/>
    <w:rsid w:val="004C6D22"/>
    <w:rsid w:val="004C77A5"/>
    <w:rsid w:val="004C785F"/>
    <w:rsid w:val="004C7B64"/>
    <w:rsid w:val="004D065D"/>
    <w:rsid w:val="004D0684"/>
    <w:rsid w:val="004D0A6D"/>
    <w:rsid w:val="004D0F4A"/>
    <w:rsid w:val="004D122D"/>
    <w:rsid w:val="004D1264"/>
    <w:rsid w:val="004D126D"/>
    <w:rsid w:val="004D13AE"/>
    <w:rsid w:val="004D1788"/>
    <w:rsid w:val="004D1B74"/>
    <w:rsid w:val="004D23AF"/>
    <w:rsid w:val="004D2BEA"/>
    <w:rsid w:val="004D2C13"/>
    <w:rsid w:val="004D3205"/>
    <w:rsid w:val="004D3239"/>
    <w:rsid w:val="004D4F6B"/>
    <w:rsid w:val="004D54E8"/>
    <w:rsid w:val="004D5FC7"/>
    <w:rsid w:val="004D6185"/>
    <w:rsid w:val="004D62CB"/>
    <w:rsid w:val="004D6450"/>
    <w:rsid w:val="004D6F1E"/>
    <w:rsid w:val="004D71BD"/>
    <w:rsid w:val="004D7D7D"/>
    <w:rsid w:val="004D7E0B"/>
    <w:rsid w:val="004E078E"/>
    <w:rsid w:val="004E1443"/>
    <w:rsid w:val="004E149D"/>
    <w:rsid w:val="004E14F3"/>
    <w:rsid w:val="004E1854"/>
    <w:rsid w:val="004E1901"/>
    <w:rsid w:val="004E29A3"/>
    <w:rsid w:val="004E2B4A"/>
    <w:rsid w:val="004E2D7D"/>
    <w:rsid w:val="004E3181"/>
    <w:rsid w:val="004E38C7"/>
    <w:rsid w:val="004E432D"/>
    <w:rsid w:val="004E6D86"/>
    <w:rsid w:val="004E7347"/>
    <w:rsid w:val="004E73BB"/>
    <w:rsid w:val="004E7F71"/>
    <w:rsid w:val="004F0D16"/>
    <w:rsid w:val="004F1328"/>
    <w:rsid w:val="004F277E"/>
    <w:rsid w:val="004F2BCF"/>
    <w:rsid w:val="004F4185"/>
    <w:rsid w:val="004F4189"/>
    <w:rsid w:val="004F45F9"/>
    <w:rsid w:val="004F4802"/>
    <w:rsid w:val="004F4B8A"/>
    <w:rsid w:val="004F4BD5"/>
    <w:rsid w:val="004F5796"/>
    <w:rsid w:val="004F5816"/>
    <w:rsid w:val="004F5A68"/>
    <w:rsid w:val="004F61FA"/>
    <w:rsid w:val="004F750D"/>
    <w:rsid w:val="004F758F"/>
    <w:rsid w:val="004F7BEF"/>
    <w:rsid w:val="0050086E"/>
    <w:rsid w:val="005008CC"/>
    <w:rsid w:val="00500ABB"/>
    <w:rsid w:val="005010D5"/>
    <w:rsid w:val="005017E3"/>
    <w:rsid w:val="005021C5"/>
    <w:rsid w:val="00502AB0"/>
    <w:rsid w:val="00503F5F"/>
    <w:rsid w:val="005047D4"/>
    <w:rsid w:val="00504993"/>
    <w:rsid w:val="00504EFA"/>
    <w:rsid w:val="0050627D"/>
    <w:rsid w:val="005067D4"/>
    <w:rsid w:val="00507567"/>
    <w:rsid w:val="005078E3"/>
    <w:rsid w:val="00507B15"/>
    <w:rsid w:val="00507FBE"/>
    <w:rsid w:val="00510449"/>
    <w:rsid w:val="00510530"/>
    <w:rsid w:val="00510896"/>
    <w:rsid w:val="00510AB7"/>
    <w:rsid w:val="005110D2"/>
    <w:rsid w:val="00511189"/>
    <w:rsid w:val="005123ED"/>
    <w:rsid w:val="005132D9"/>
    <w:rsid w:val="00513570"/>
    <w:rsid w:val="005146D4"/>
    <w:rsid w:val="00514A22"/>
    <w:rsid w:val="00514FBC"/>
    <w:rsid w:val="005160CC"/>
    <w:rsid w:val="00516576"/>
    <w:rsid w:val="00516CD1"/>
    <w:rsid w:val="0052040D"/>
    <w:rsid w:val="00520644"/>
    <w:rsid w:val="005206AE"/>
    <w:rsid w:val="005206C2"/>
    <w:rsid w:val="00521493"/>
    <w:rsid w:val="0052158A"/>
    <w:rsid w:val="005217AA"/>
    <w:rsid w:val="005218FE"/>
    <w:rsid w:val="00521FF1"/>
    <w:rsid w:val="00522A7D"/>
    <w:rsid w:val="00522B3E"/>
    <w:rsid w:val="00522C7B"/>
    <w:rsid w:val="0052308D"/>
    <w:rsid w:val="00523151"/>
    <w:rsid w:val="005232DB"/>
    <w:rsid w:val="00523917"/>
    <w:rsid w:val="00524228"/>
    <w:rsid w:val="00524703"/>
    <w:rsid w:val="005248E3"/>
    <w:rsid w:val="00524980"/>
    <w:rsid w:val="00524E2A"/>
    <w:rsid w:val="0052549E"/>
    <w:rsid w:val="00526DC1"/>
    <w:rsid w:val="00527162"/>
    <w:rsid w:val="0052749C"/>
    <w:rsid w:val="005275F7"/>
    <w:rsid w:val="00527620"/>
    <w:rsid w:val="005276BE"/>
    <w:rsid w:val="00527D3B"/>
    <w:rsid w:val="005305FB"/>
    <w:rsid w:val="005308A4"/>
    <w:rsid w:val="005317DB"/>
    <w:rsid w:val="00532111"/>
    <w:rsid w:val="00533A15"/>
    <w:rsid w:val="00533E36"/>
    <w:rsid w:val="00533F9E"/>
    <w:rsid w:val="005343B6"/>
    <w:rsid w:val="005348FE"/>
    <w:rsid w:val="005355D0"/>
    <w:rsid w:val="00535681"/>
    <w:rsid w:val="0053602C"/>
    <w:rsid w:val="0053634D"/>
    <w:rsid w:val="005363FD"/>
    <w:rsid w:val="00536488"/>
    <w:rsid w:val="00536A3F"/>
    <w:rsid w:val="00536E7C"/>
    <w:rsid w:val="00536E83"/>
    <w:rsid w:val="005370D2"/>
    <w:rsid w:val="00537146"/>
    <w:rsid w:val="00540158"/>
    <w:rsid w:val="005407F6"/>
    <w:rsid w:val="00540E16"/>
    <w:rsid w:val="005410A1"/>
    <w:rsid w:val="00541733"/>
    <w:rsid w:val="00541750"/>
    <w:rsid w:val="0054196F"/>
    <w:rsid w:val="005420EB"/>
    <w:rsid w:val="0054222A"/>
    <w:rsid w:val="0054233E"/>
    <w:rsid w:val="0054255E"/>
    <w:rsid w:val="00542C0D"/>
    <w:rsid w:val="00542CDA"/>
    <w:rsid w:val="00543B09"/>
    <w:rsid w:val="005452A3"/>
    <w:rsid w:val="005453D7"/>
    <w:rsid w:val="0054556A"/>
    <w:rsid w:val="005457FA"/>
    <w:rsid w:val="0054656D"/>
    <w:rsid w:val="0054657D"/>
    <w:rsid w:val="0054690F"/>
    <w:rsid w:val="005469D0"/>
    <w:rsid w:val="00546ACC"/>
    <w:rsid w:val="005479DB"/>
    <w:rsid w:val="00547F92"/>
    <w:rsid w:val="00550024"/>
    <w:rsid w:val="00550954"/>
    <w:rsid w:val="0055178D"/>
    <w:rsid w:val="00551F97"/>
    <w:rsid w:val="00552596"/>
    <w:rsid w:val="00552CE3"/>
    <w:rsid w:val="00552CF2"/>
    <w:rsid w:val="005543D8"/>
    <w:rsid w:val="005547E8"/>
    <w:rsid w:val="0055597C"/>
    <w:rsid w:val="0055654C"/>
    <w:rsid w:val="00556B0F"/>
    <w:rsid w:val="00556E27"/>
    <w:rsid w:val="0055755D"/>
    <w:rsid w:val="005576F8"/>
    <w:rsid w:val="00557E0A"/>
    <w:rsid w:val="005600C1"/>
    <w:rsid w:val="005609C0"/>
    <w:rsid w:val="00560AC5"/>
    <w:rsid w:val="00560AF7"/>
    <w:rsid w:val="00560B6D"/>
    <w:rsid w:val="00560C2E"/>
    <w:rsid w:val="00560CF1"/>
    <w:rsid w:val="00560DBF"/>
    <w:rsid w:val="00561E38"/>
    <w:rsid w:val="00561E8F"/>
    <w:rsid w:val="005623CF"/>
    <w:rsid w:val="005627DE"/>
    <w:rsid w:val="00562C8F"/>
    <w:rsid w:val="00562EC4"/>
    <w:rsid w:val="0056326B"/>
    <w:rsid w:val="00563D4B"/>
    <w:rsid w:val="00564187"/>
    <w:rsid w:val="0056454E"/>
    <w:rsid w:val="005645CE"/>
    <w:rsid w:val="00564FD9"/>
    <w:rsid w:val="00565DAB"/>
    <w:rsid w:val="00566761"/>
    <w:rsid w:val="00566A00"/>
    <w:rsid w:val="00566DAF"/>
    <w:rsid w:val="005671FA"/>
    <w:rsid w:val="005674EF"/>
    <w:rsid w:val="00567D46"/>
    <w:rsid w:val="0057106D"/>
    <w:rsid w:val="005710FF"/>
    <w:rsid w:val="00571592"/>
    <w:rsid w:val="005722AF"/>
    <w:rsid w:val="0057236A"/>
    <w:rsid w:val="00572ACE"/>
    <w:rsid w:val="00573215"/>
    <w:rsid w:val="005734B6"/>
    <w:rsid w:val="005735EA"/>
    <w:rsid w:val="00573FDF"/>
    <w:rsid w:val="00574909"/>
    <w:rsid w:val="00574A67"/>
    <w:rsid w:val="00575216"/>
    <w:rsid w:val="0057543B"/>
    <w:rsid w:val="005756B4"/>
    <w:rsid w:val="00575BFC"/>
    <w:rsid w:val="00577A56"/>
    <w:rsid w:val="005815EF"/>
    <w:rsid w:val="0058195B"/>
    <w:rsid w:val="00581A47"/>
    <w:rsid w:val="00581EFE"/>
    <w:rsid w:val="005821F6"/>
    <w:rsid w:val="0058303E"/>
    <w:rsid w:val="0058333F"/>
    <w:rsid w:val="00583541"/>
    <w:rsid w:val="00583544"/>
    <w:rsid w:val="00583732"/>
    <w:rsid w:val="005849B4"/>
    <w:rsid w:val="00584A9A"/>
    <w:rsid w:val="00584D49"/>
    <w:rsid w:val="0058578D"/>
    <w:rsid w:val="005862FD"/>
    <w:rsid w:val="00586AA5"/>
    <w:rsid w:val="00586C4A"/>
    <w:rsid w:val="00586DA2"/>
    <w:rsid w:val="005873C2"/>
    <w:rsid w:val="00587B0D"/>
    <w:rsid w:val="005904C5"/>
    <w:rsid w:val="00590D8F"/>
    <w:rsid w:val="005914DB"/>
    <w:rsid w:val="0059180C"/>
    <w:rsid w:val="00592184"/>
    <w:rsid w:val="00592584"/>
    <w:rsid w:val="00592B56"/>
    <w:rsid w:val="00592F24"/>
    <w:rsid w:val="00593111"/>
    <w:rsid w:val="00593493"/>
    <w:rsid w:val="005936B8"/>
    <w:rsid w:val="00593C53"/>
    <w:rsid w:val="00593D3E"/>
    <w:rsid w:val="00593D44"/>
    <w:rsid w:val="005951E8"/>
    <w:rsid w:val="00595C06"/>
    <w:rsid w:val="00596049"/>
    <w:rsid w:val="0059676E"/>
    <w:rsid w:val="00596830"/>
    <w:rsid w:val="00596D4D"/>
    <w:rsid w:val="00597441"/>
    <w:rsid w:val="00597C98"/>
    <w:rsid w:val="005A01B8"/>
    <w:rsid w:val="005A049C"/>
    <w:rsid w:val="005A0E74"/>
    <w:rsid w:val="005A1240"/>
    <w:rsid w:val="005A19EC"/>
    <w:rsid w:val="005A1DEB"/>
    <w:rsid w:val="005A1F0D"/>
    <w:rsid w:val="005A20E7"/>
    <w:rsid w:val="005A21AE"/>
    <w:rsid w:val="005A2DB1"/>
    <w:rsid w:val="005A31A2"/>
    <w:rsid w:val="005A3A12"/>
    <w:rsid w:val="005A5186"/>
    <w:rsid w:val="005A5527"/>
    <w:rsid w:val="005A5580"/>
    <w:rsid w:val="005A5584"/>
    <w:rsid w:val="005A572E"/>
    <w:rsid w:val="005A5821"/>
    <w:rsid w:val="005A5950"/>
    <w:rsid w:val="005A5A65"/>
    <w:rsid w:val="005A6276"/>
    <w:rsid w:val="005A62FB"/>
    <w:rsid w:val="005A69C5"/>
    <w:rsid w:val="005A6B62"/>
    <w:rsid w:val="005A702E"/>
    <w:rsid w:val="005A718D"/>
    <w:rsid w:val="005A7302"/>
    <w:rsid w:val="005A75B3"/>
    <w:rsid w:val="005A7C23"/>
    <w:rsid w:val="005A7F2E"/>
    <w:rsid w:val="005B04A7"/>
    <w:rsid w:val="005B07BE"/>
    <w:rsid w:val="005B0967"/>
    <w:rsid w:val="005B103D"/>
    <w:rsid w:val="005B1769"/>
    <w:rsid w:val="005B1B7E"/>
    <w:rsid w:val="005B1EF0"/>
    <w:rsid w:val="005B28A4"/>
    <w:rsid w:val="005B29B9"/>
    <w:rsid w:val="005B2B6F"/>
    <w:rsid w:val="005B2B8A"/>
    <w:rsid w:val="005B2D3F"/>
    <w:rsid w:val="005B36B8"/>
    <w:rsid w:val="005B4449"/>
    <w:rsid w:val="005B5406"/>
    <w:rsid w:val="005B5624"/>
    <w:rsid w:val="005B58B3"/>
    <w:rsid w:val="005B703F"/>
    <w:rsid w:val="005B71C9"/>
    <w:rsid w:val="005B7223"/>
    <w:rsid w:val="005B7409"/>
    <w:rsid w:val="005B7731"/>
    <w:rsid w:val="005B782B"/>
    <w:rsid w:val="005B7CB4"/>
    <w:rsid w:val="005B7F96"/>
    <w:rsid w:val="005C0477"/>
    <w:rsid w:val="005C06B4"/>
    <w:rsid w:val="005C0737"/>
    <w:rsid w:val="005C0C0C"/>
    <w:rsid w:val="005C1BCF"/>
    <w:rsid w:val="005C1DB4"/>
    <w:rsid w:val="005C2085"/>
    <w:rsid w:val="005C25DA"/>
    <w:rsid w:val="005C3618"/>
    <w:rsid w:val="005C4130"/>
    <w:rsid w:val="005C4A7B"/>
    <w:rsid w:val="005C5828"/>
    <w:rsid w:val="005C5C39"/>
    <w:rsid w:val="005C5F4E"/>
    <w:rsid w:val="005C6A41"/>
    <w:rsid w:val="005C6D26"/>
    <w:rsid w:val="005C7156"/>
    <w:rsid w:val="005C7654"/>
    <w:rsid w:val="005C7BD4"/>
    <w:rsid w:val="005C7D3C"/>
    <w:rsid w:val="005C7F31"/>
    <w:rsid w:val="005D0C6A"/>
    <w:rsid w:val="005D151A"/>
    <w:rsid w:val="005D1A53"/>
    <w:rsid w:val="005D249B"/>
    <w:rsid w:val="005D2622"/>
    <w:rsid w:val="005D29D3"/>
    <w:rsid w:val="005D2FE1"/>
    <w:rsid w:val="005D3FAE"/>
    <w:rsid w:val="005D4380"/>
    <w:rsid w:val="005D4E18"/>
    <w:rsid w:val="005D504B"/>
    <w:rsid w:val="005D5A53"/>
    <w:rsid w:val="005D5A5F"/>
    <w:rsid w:val="005D5B00"/>
    <w:rsid w:val="005D5B21"/>
    <w:rsid w:val="005D6DD9"/>
    <w:rsid w:val="005D7265"/>
    <w:rsid w:val="005D7586"/>
    <w:rsid w:val="005E003F"/>
    <w:rsid w:val="005E0108"/>
    <w:rsid w:val="005E0246"/>
    <w:rsid w:val="005E0512"/>
    <w:rsid w:val="005E0D9A"/>
    <w:rsid w:val="005E1B80"/>
    <w:rsid w:val="005E1EDF"/>
    <w:rsid w:val="005E2491"/>
    <w:rsid w:val="005E26A2"/>
    <w:rsid w:val="005E2CAE"/>
    <w:rsid w:val="005E3057"/>
    <w:rsid w:val="005E4317"/>
    <w:rsid w:val="005E4378"/>
    <w:rsid w:val="005E5826"/>
    <w:rsid w:val="005E623D"/>
    <w:rsid w:val="005F0711"/>
    <w:rsid w:val="005F0CB1"/>
    <w:rsid w:val="005F2156"/>
    <w:rsid w:val="005F269D"/>
    <w:rsid w:val="005F2EEA"/>
    <w:rsid w:val="005F3492"/>
    <w:rsid w:val="005F3840"/>
    <w:rsid w:val="005F3DBE"/>
    <w:rsid w:val="005F3E2A"/>
    <w:rsid w:val="005F45A2"/>
    <w:rsid w:val="005F4884"/>
    <w:rsid w:val="005F48D6"/>
    <w:rsid w:val="005F492B"/>
    <w:rsid w:val="005F4AD9"/>
    <w:rsid w:val="005F63BB"/>
    <w:rsid w:val="005F647B"/>
    <w:rsid w:val="005F6945"/>
    <w:rsid w:val="005F6A2F"/>
    <w:rsid w:val="005F7D4F"/>
    <w:rsid w:val="00600464"/>
    <w:rsid w:val="00600553"/>
    <w:rsid w:val="00600A3D"/>
    <w:rsid w:val="00600A72"/>
    <w:rsid w:val="00601313"/>
    <w:rsid w:val="0060168A"/>
    <w:rsid w:val="006017B4"/>
    <w:rsid w:val="006017D7"/>
    <w:rsid w:val="0060190E"/>
    <w:rsid w:val="00601E18"/>
    <w:rsid w:val="006021D3"/>
    <w:rsid w:val="0060259A"/>
    <w:rsid w:val="00603910"/>
    <w:rsid w:val="00603A44"/>
    <w:rsid w:val="006042D9"/>
    <w:rsid w:val="006042E9"/>
    <w:rsid w:val="006051C1"/>
    <w:rsid w:val="0060545A"/>
    <w:rsid w:val="006055FA"/>
    <w:rsid w:val="006061BF"/>
    <w:rsid w:val="00606867"/>
    <w:rsid w:val="006077F5"/>
    <w:rsid w:val="0060789B"/>
    <w:rsid w:val="00607B1D"/>
    <w:rsid w:val="00610581"/>
    <w:rsid w:val="006108AA"/>
    <w:rsid w:val="00610EE9"/>
    <w:rsid w:val="006113D6"/>
    <w:rsid w:val="006115FF"/>
    <w:rsid w:val="006119F9"/>
    <w:rsid w:val="00611C73"/>
    <w:rsid w:val="006128DF"/>
    <w:rsid w:val="00613387"/>
    <w:rsid w:val="006134B4"/>
    <w:rsid w:val="00613ABE"/>
    <w:rsid w:val="006151FD"/>
    <w:rsid w:val="00615891"/>
    <w:rsid w:val="00615FDA"/>
    <w:rsid w:val="00616594"/>
    <w:rsid w:val="00616686"/>
    <w:rsid w:val="00616DD6"/>
    <w:rsid w:val="00617782"/>
    <w:rsid w:val="00617809"/>
    <w:rsid w:val="00617CC7"/>
    <w:rsid w:val="0062046C"/>
    <w:rsid w:val="006208BB"/>
    <w:rsid w:val="00620AB5"/>
    <w:rsid w:val="006213C4"/>
    <w:rsid w:val="006214DD"/>
    <w:rsid w:val="00621B41"/>
    <w:rsid w:val="00621F98"/>
    <w:rsid w:val="0062262C"/>
    <w:rsid w:val="00622BE4"/>
    <w:rsid w:val="00623B2E"/>
    <w:rsid w:val="00623FF2"/>
    <w:rsid w:val="00624140"/>
    <w:rsid w:val="00624B82"/>
    <w:rsid w:val="00625285"/>
    <w:rsid w:val="006256FC"/>
    <w:rsid w:val="00625850"/>
    <w:rsid w:val="00625CCD"/>
    <w:rsid w:val="00626122"/>
    <w:rsid w:val="006270CE"/>
    <w:rsid w:val="006272AC"/>
    <w:rsid w:val="0062790E"/>
    <w:rsid w:val="006301AA"/>
    <w:rsid w:val="00630DA1"/>
    <w:rsid w:val="00631092"/>
    <w:rsid w:val="00631310"/>
    <w:rsid w:val="00631596"/>
    <w:rsid w:val="006316E3"/>
    <w:rsid w:val="00631A2F"/>
    <w:rsid w:val="00633B99"/>
    <w:rsid w:val="006347E5"/>
    <w:rsid w:val="00634C79"/>
    <w:rsid w:val="00635AC7"/>
    <w:rsid w:val="00635EA8"/>
    <w:rsid w:val="006362F3"/>
    <w:rsid w:val="0063674A"/>
    <w:rsid w:val="006369EC"/>
    <w:rsid w:val="00636A6C"/>
    <w:rsid w:val="00636E38"/>
    <w:rsid w:val="006371B6"/>
    <w:rsid w:val="00637BAA"/>
    <w:rsid w:val="00637CA4"/>
    <w:rsid w:val="006400EB"/>
    <w:rsid w:val="006411E5"/>
    <w:rsid w:val="00641B95"/>
    <w:rsid w:val="0064234E"/>
    <w:rsid w:val="006431DA"/>
    <w:rsid w:val="006441A2"/>
    <w:rsid w:val="006443D0"/>
    <w:rsid w:val="00645CC4"/>
    <w:rsid w:val="006466DB"/>
    <w:rsid w:val="00646A83"/>
    <w:rsid w:val="006476FF"/>
    <w:rsid w:val="006505CF"/>
    <w:rsid w:val="0065143D"/>
    <w:rsid w:val="00651962"/>
    <w:rsid w:val="00651EFE"/>
    <w:rsid w:val="00652536"/>
    <w:rsid w:val="00652760"/>
    <w:rsid w:val="00652C04"/>
    <w:rsid w:val="00652FEC"/>
    <w:rsid w:val="006539F5"/>
    <w:rsid w:val="00654EED"/>
    <w:rsid w:val="00655406"/>
    <w:rsid w:val="006554C4"/>
    <w:rsid w:val="00655B2E"/>
    <w:rsid w:val="00655B4D"/>
    <w:rsid w:val="00655FBD"/>
    <w:rsid w:val="00656932"/>
    <w:rsid w:val="00656C8F"/>
    <w:rsid w:val="00657070"/>
    <w:rsid w:val="0065712D"/>
    <w:rsid w:val="00657230"/>
    <w:rsid w:val="00657274"/>
    <w:rsid w:val="006601B9"/>
    <w:rsid w:val="00660494"/>
    <w:rsid w:val="00660691"/>
    <w:rsid w:val="00660D4D"/>
    <w:rsid w:val="00660F8E"/>
    <w:rsid w:val="0066129E"/>
    <w:rsid w:val="00661335"/>
    <w:rsid w:val="0066257E"/>
    <w:rsid w:val="00662731"/>
    <w:rsid w:val="00662C69"/>
    <w:rsid w:val="00663095"/>
    <w:rsid w:val="0066340A"/>
    <w:rsid w:val="00663885"/>
    <w:rsid w:val="00663A2B"/>
    <w:rsid w:val="00664392"/>
    <w:rsid w:val="006654F9"/>
    <w:rsid w:val="00665C21"/>
    <w:rsid w:val="00666264"/>
    <w:rsid w:val="00666CEB"/>
    <w:rsid w:val="0066772C"/>
    <w:rsid w:val="0066789D"/>
    <w:rsid w:val="00670205"/>
    <w:rsid w:val="0067048E"/>
    <w:rsid w:val="006705B1"/>
    <w:rsid w:val="006709C7"/>
    <w:rsid w:val="00670A25"/>
    <w:rsid w:val="00671010"/>
    <w:rsid w:val="0067195B"/>
    <w:rsid w:val="00671F0B"/>
    <w:rsid w:val="00672C6A"/>
    <w:rsid w:val="00674234"/>
    <w:rsid w:val="0067429A"/>
    <w:rsid w:val="00674854"/>
    <w:rsid w:val="0067584C"/>
    <w:rsid w:val="00675F43"/>
    <w:rsid w:val="00676FC2"/>
    <w:rsid w:val="00677216"/>
    <w:rsid w:val="00677D7B"/>
    <w:rsid w:val="00677F4C"/>
    <w:rsid w:val="006803A5"/>
    <w:rsid w:val="006803A6"/>
    <w:rsid w:val="0068042E"/>
    <w:rsid w:val="00680514"/>
    <w:rsid w:val="006806C8"/>
    <w:rsid w:val="00681DC2"/>
    <w:rsid w:val="006822EC"/>
    <w:rsid w:val="0068238B"/>
    <w:rsid w:val="00682EDF"/>
    <w:rsid w:val="0068343F"/>
    <w:rsid w:val="00684074"/>
    <w:rsid w:val="00684592"/>
    <w:rsid w:val="006850A7"/>
    <w:rsid w:val="006854E9"/>
    <w:rsid w:val="006856FB"/>
    <w:rsid w:val="00686DA5"/>
    <w:rsid w:val="006873A9"/>
    <w:rsid w:val="00690489"/>
    <w:rsid w:val="00690A2D"/>
    <w:rsid w:val="00690A3B"/>
    <w:rsid w:val="00692111"/>
    <w:rsid w:val="00692694"/>
    <w:rsid w:val="00692DF0"/>
    <w:rsid w:val="00692E07"/>
    <w:rsid w:val="006946A2"/>
    <w:rsid w:val="0069498F"/>
    <w:rsid w:val="00694D56"/>
    <w:rsid w:val="006950A0"/>
    <w:rsid w:val="00695B63"/>
    <w:rsid w:val="006964E9"/>
    <w:rsid w:val="00696BF3"/>
    <w:rsid w:val="00697BCD"/>
    <w:rsid w:val="006A0EF8"/>
    <w:rsid w:val="006A1134"/>
    <w:rsid w:val="006A11A1"/>
    <w:rsid w:val="006A27B0"/>
    <w:rsid w:val="006A3043"/>
    <w:rsid w:val="006A3397"/>
    <w:rsid w:val="006A3ECC"/>
    <w:rsid w:val="006A41C6"/>
    <w:rsid w:val="006A4324"/>
    <w:rsid w:val="006A4AE3"/>
    <w:rsid w:val="006A5765"/>
    <w:rsid w:val="006A60E0"/>
    <w:rsid w:val="006A62E2"/>
    <w:rsid w:val="006A6A41"/>
    <w:rsid w:val="006A6CF6"/>
    <w:rsid w:val="006A7FC0"/>
    <w:rsid w:val="006B073B"/>
    <w:rsid w:val="006B079A"/>
    <w:rsid w:val="006B09A7"/>
    <w:rsid w:val="006B0FB1"/>
    <w:rsid w:val="006B1650"/>
    <w:rsid w:val="006B1665"/>
    <w:rsid w:val="006B2210"/>
    <w:rsid w:val="006B2747"/>
    <w:rsid w:val="006B291B"/>
    <w:rsid w:val="006B2B8A"/>
    <w:rsid w:val="006B3874"/>
    <w:rsid w:val="006B4489"/>
    <w:rsid w:val="006B55E0"/>
    <w:rsid w:val="006B67A7"/>
    <w:rsid w:val="006B709C"/>
    <w:rsid w:val="006C00CC"/>
    <w:rsid w:val="006C065D"/>
    <w:rsid w:val="006C06C5"/>
    <w:rsid w:val="006C1016"/>
    <w:rsid w:val="006C22EC"/>
    <w:rsid w:val="006C249E"/>
    <w:rsid w:val="006C2C47"/>
    <w:rsid w:val="006C43A9"/>
    <w:rsid w:val="006C459B"/>
    <w:rsid w:val="006C496B"/>
    <w:rsid w:val="006C54B7"/>
    <w:rsid w:val="006C5A4E"/>
    <w:rsid w:val="006C5F85"/>
    <w:rsid w:val="006C63D3"/>
    <w:rsid w:val="006C671C"/>
    <w:rsid w:val="006C717E"/>
    <w:rsid w:val="006C7908"/>
    <w:rsid w:val="006C79DF"/>
    <w:rsid w:val="006C7C30"/>
    <w:rsid w:val="006D0EEE"/>
    <w:rsid w:val="006D0FD3"/>
    <w:rsid w:val="006D116F"/>
    <w:rsid w:val="006D1176"/>
    <w:rsid w:val="006D1405"/>
    <w:rsid w:val="006D16CA"/>
    <w:rsid w:val="006D1B6B"/>
    <w:rsid w:val="006D2644"/>
    <w:rsid w:val="006D3A7E"/>
    <w:rsid w:val="006D3E52"/>
    <w:rsid w:val="006D405A"/>
    <w:rsid w:val="006D4EDE"/>
    <w:rsid w:val="006D5179"/>
    <w:rsid w:val="006D59CB"/>
    <w:rsid w:val="006D5AD6"/>
    <w:rsid w:val="006D60BA"/>
    <w:rsid w:val="006D655B"/>
    <w:rsid w:val="006D6992"/>
    <w:rsid w:val="006D71C4"/>
    <w:rsid w:val="006E0187"/>
    <w:rsid w:val="006E1F90"/>
    <w:rsid w:val="006E3C4D"/>
    <w:rsid w:val="006E4236"/>
    <w:rsid w:val="006E42BE"/>
    <w:rsid w:val="006E4780"/>
    <w:rsid w:val="006E493B"/>
    <w:rsid w:val="006E4F77"/>
    <w:rsid w:val="006E5907"/>
    <w:rsid w:val="006E5B21"/>
    <w:rsid w:val="006E5C05"/>
    <w:rsid w:val="006E63D2"/>
    <w:rsid w:val="006E672D"/>
    <w:rsid w:val="006E6DDA"/>
    <w:rsid w:val="006E75C2"/>
    <w:rsid w:val="006E780F"/>
    <w:rsid w:val="006F02A1"/>
    <w:rsid w:val="006F06AE"/>
    <w:rsid w:val="006F0E3E"/>
    <w:rsid w:val="006F0FAD"/>
    <w:rsid w:val="006F10DF"/>
    <w:rsid w:val="006F143B"/>
    <w:rsid w:val="006F1672"/>
    <w:rsid w:val="006F2000"/>
    <w:rsid w:val="006F23EB"/>
    <w:rsid w:val="006F258C"/>
    <w:rsid w:val="006F2BE8"/>
    <w:rsid w:val="006F2EF1"/>
    <w:rsid w:val="006F3413"/>
    <w:rsid w:val="006F35E9"/>
    <w:rsid w:val="006F4871"/>
    <w:rsid w:val="006F4B6A"/>
    <w:rsid w:val="006F4C31"/>
    <w:rsid w:val="006F58AB"/>
    <w:rsid w:val="006F5D73"/>
    <w:rsid w:val="006F61A6"/>
    <w:rsid w:val="006F62A4"/>
    <w:rsid w:val="006F727B"/>
    <w:rsid w:val="006F7A62"/>
    <w:rsid w:val="006F7C9D"/>
    <w:rsid w:val="006F7F0E"/>
    <w:rsid w:val="007000D4"/>
    <w:rsid w:val="007004DC"/>
    <w:rsid w:val="00700900"/>
    <w:rsid w:val="00701232"/>
    <w:rsid w:val="00701327"/>
    <w:rsid w:val="007015A1"/>
    <w:rsid w:val="00701688"/>
    <w:rsid w:val="007016BD"/>
    <w:rsid w:val="00701B73"/>
    <w:rsid w:val="00701E59"/>
    <w:rsid w:val="00701F8E"/>
    <w:rsid w:val="007025F0"/>
    <w:rsid w:val="00702C6F"/>
    <w:rsid w:val="0070326E"/>
    <w:rsid w:val="00704CB1"/>
    <w:rsid w:val="00704D7B"/>
    <w:rsid w:val="00704FEB"/>
    <w:rsid w:val="00705176"/>
    <w:rsid w:val="007051AE"/>
    <w:rsid w:val="00705B6C"/>
    <w:rsid w:val="00706040"/>
    <w:rsid w:val="0070623A"/>
    <w:rsid w:val="00706455"/>
    <w:rsid w:val="007068AF"/>
    <w:rsid w:val="00706D9E"/>
    <w:rsid w:val="007071ED"/>
    <w:rsid w:val="007076DD"/>
    <w:rsid w:val="00707B88"/>
    <w:rsid w:val="00710ADD"/>
    <w:rsid w:val="00710F94"/>
    <w:rsid w:val="00711520"/>
    <w:rsid w:val="0071183A"/>
    <w:rsid w:val="007118F2"/>
    <w:rsid w:val="00711CCC"/>
    <w:rsid w:val="00711F1E"/>
    <w:rsid w:val="00712D1B"/>
    <w:rsid w:val="00713162"/>
    <w:rsid w:val="007133A7"/>
    <w:rsid w:val="007141BB"/>
    <w:rsid w:val="0071420D"/>
    <w:rsid w:val="00714AA9"/>
    <w:rsid w:val="00715254"/>
    <w:rsid w:val="007156F8"/>
    <w:rsid w:val="0071570E"/>
    <w:rsid w:val="00716082"/>
    <w:rsid w:val="007164AF"/>
    <w:rsid w:val="00716759"/>
    <w:rsid w:val="007169DD"/>
    <w:rsid w:val="007169FA"/>
    <w:rsid w:val="00717979"/>
    <w:rsid w:val="00717AE6"/>
    <w:rsid w:val="00717E63"/>
    <w:rsid w:val="00720CD8"/>
    <w:rsid w:val="00720D57"/>
    <w:rsid w:val="0072268A"/>
    <w:rsid w:val="00722D04"/>
    <w:rsid w:val="007230CF"/>
    <w:rsid w:val="00723A26"/>
    <w:rsid w:val="00723C22"/>
    <w:rsid w:val="0072524B"/>
    <w:rsid w:val="00725D15"/>
    <w:rsid w:val="00725FEA"/>
    <w:rsid w:val="00726BE0"/>
    <w:rsid w:val="00727FAE"/>
    <w:rsid w:val="0073082E"/>
    <w:rsid w:val="00731D69"/>
    <w:rsid w:val="0073245C"/>
    <w:rsid w:val="00732ADC"/>
    <w:rsid w:val="00732B0A"/>
    <w:rsid w:val="007333A7"/>
    <w:rsid w:val="0073357F"/>
    <w:rsid w:val="00734408"/>
    <w:rsid w:val="00735023"/>
    <w:rsid w:val="007359C2"/>
    <w:rsid w:val="00736EA0"/>
    <w:rsid w:val="00736EE3"/>
    <w:rsid w:val="00737C33"/>
    <w:rsid w:val="00740784"/>
    <w:rsid w:val="00740D0D"/>
    <w:rsid w:val="00741561"/>
    <w:rsid w:val="00741C49"/>
    <w:rsid w:val="00741CEC"/>
    <w:rsid w:val="007421D9"/>
    <w:rsid w:val="0074274F"/>
    <w:rsid w:val="007429C8"/>
    <w:rsid w:val="007431D7"/>
    <w:rsid w:val="007437C7"/>
    <w:rsid w:val="00743BDF"/>
    <w:rsid w:val="00744408"/>
    <w:rsid w:val="00744951"/>
    <w:rsid w:val="00744C82"/>
    <w:rsid w:val="00744FD5"/>
    <w:rsid w:val="007453C0"/>
    <w:rsid w:val="00745AA2"/>
    <w:rsid w:val="00745AA5"/>
    <w:rsid w:val="00745B94"/>
    <w:rsid w:val="00745E4D"/>
    <w:rsid w:val="00746F8F"/>
    <w:rsid w:val="007473DE"/>
    <w:rsid w:val="007505AF"/>
    <w:rsid w:val="0075064D"/>
    <w:rsid w:val="007507C4"/>
    <w:rsid w:val="007513AD"/>
    <w:rsid w:val="007516EE"/>
    <w:rsid w:val="00751B0B"/>
    <w:rsid w:val="00751B92"/>
    <w:rsid w:val="00751CBB"/>
    <w:rsid w:val="00752764"/>
    <w:rsid w:val="00752886"/>
    <w:rsid w:val="007528EC"/>
    <w:rsid w:val="007529D7"/>
    <w:rsid w:val="007533DC"/>
    <w:rsid w:val="00754C8E"/>
    <w:rsid w:val="0075545B"/>
    <w:rsid w:val="007556A5"/>
    <w:rsid w:val="007557F7"/>
    <w:rsid w:val="007559FC"/>
    <w:rsid w:val="00755C1E"/>
    <w:rsid w:val="00756040"/>
    <w:rsid w:val="00756B23"/>
    <w:rsid w:val="00757465"/>
    <w:rsid w:val="007600C7"/>
    <w:rsid w:val="007601E7"/>
    <w:rsid w:val="00760263"/>
    <w:rsid w:val="0076034E"/>
    <w:rsid w:val="007610F9"/>
    <w:rsid w:val="0076144D"/>
    <w:rsid w:val="0076199B"/>
    <w:rsid w:val="00762ABA"/>
    <w:rsid w:val="00762FDC"/>
    <w:rsid w:val="0076303B"/>
    <w:rsid w:val="00763971"/>
    <w:rsid w:val="00763A2E"/>
    <w:rsid w:val="00763AAE"/>
    <w:rsid w:val="00764C54"/>
    <w:rsid w:val="00764F9A"/>
    <w:rsid w:val="0076536F"/>
    <w:rsid w:val="00765454"/>
    <w:rsid w:val="007659F9"/>
    <w:rsid w:val="0076625D"/>
    <w:rsid w:val="0076635A"/>
    <w:rsid w:val="00766BC6"/>
    <w:rsid w:val="0076717D"/>
    <w:rsid w:val="0076746F"/>
    <w:rsid w:val="00767580"/>
    <w:rsid w:val="00767E71"/>
    <w:rsid w:val="00770088"/>
    <w:rsid w:val="00770A29"/>
    <w:rsid w:val="00770FD2"/>
    <w:rsid w:val="007710D2"/>
    <w:rsid w:val="00772346"/>
    <w:rsid w:val="0077244F"/>
    <w:rsid w:val="007727D9"/>
    <w:rsid w:val="007729E5"/>
    <w:rsid w:val="00773045"/>
    <w:rsid w:val="007735BF"/>
    <w:rsid w:val="00773E9F"/>
    <w:rsid w:val="007741A5"/>
    <w:rsid w:val="007743F1"/>
    <w:rsid w:val="00774AE0"/>
    <w:rsid w:val="00775D17"/>
    <w:rsid w:val="00776F2A"/>
    <w:rsid w:val="00780144"/>
    <w:rsid w:val="0078038F"/>
    <w:rsid w:val="00780721"/>
    <w:rsid w:val="007809F0"/>
    <w:rsid w:val="00780A07"/>
    <w:rsid w:val="0078149F"/>
    <w:rsid w:val="00781780"/>
    <w:rsid w:val="00781A04"/>
    <w:rsid w:val="00782574"/>
    <w:rsid w:val="00782648"/>
    <w:rsid w:val="00782733"/>
    <w:rsid w:val="00782BCC"/>
    <w:rsid w:val="00783090"/>
    <w:rsid w:val="00783AA5"/>
    <w:rsid w:val="00783DD3"/>
    <w:rsid w:val="00784A96"/>
    <w:rsid w:val="00784D47"/>
    <w:rsid w:val="00784D49"/>
    <w:rsid w:val="007859D6"/>
    <w:rsid w:val="00785D48"/>
    <w:rsid w:val="007860D7"/>
    <w:rsid w:val="007873C2"/>
    <w:rsid w:val="0078760E"/>
    <w:rsid w:val="00787EA6"/>
    <w:rsid w:val="007903F5"/>
    <w:rsid w:val="00790F5E"/>
    <w:rsid w:val="00791459"/>
    <w:rsid w:val="00791A31"/>
    <w:rsid w:val="007923B6"/>
    <w:rsid w:val="00792B86"/>
    <w:rsid w:val="00792D12"/>
    <w:rsid w:val="00792E2F"/>
    <w:rsid w:val="00794E39"/>
    <w:rsid w:val="00795682"/>
    <w:rsid w:val="007959AA"/>
    <w:rsid w:val="00796071"/>
    <w:rsid w:val="007966C0"/>
    <w:rsid w:val="00796A78"/>
    <w:rsid w:val="0079741B"/>
    <w:rsid w:val="0079743F"/>
    <w:rsid w:val="007979D4"/>
    <w:rsid w:val="007A069C"/>
    <w:rsid w:val="007A081F"/>
    <w:rsid w:val="007A0A07"/>
    <w:rsid w:val="007A1D96"/>
    <w:rsid w:val="007A2077"/>
    <w:rsid w:val="007A33C7"/>
    <w:rsid w:val="007A39DF"/>
    <w:rsid w:val="007A3CC6"/>
    <w:rsid w:val="007A3D1B"/>
    <w:rsid w:val="007A3DBB"/>
    <w:rsid w:val="007A450B"/>
    <w:rsid w:val="007A4D09"/>
    <w:rsid w:val="007A4D4A"/>
    <w:rsid w:val="007A5C0E"/>
    <w:rsid w:val="007A5D51"/>
    <w:rsid w:val="007A6CE4"/>
    <w:rsid w:val="007A6F81"/>
    <w:rsid w:val="007A7238"/>
    <w:rsid w:val="007A72B6"/>
    <w:rsid w:val="007A7373"/>
    <w:rsid w:val="007A7A9F"/>
    <w:rsid w:val="007A7EEB"/>
    <w:rsid w:val="007B030A"/>
    <w:rsid w:val="007B086C"/>
    <w:rsid w:val="007B08B7"/>
    <w:rsid w:val="007B1200"/>
    <w:rsid w:val="007B1255"/>
    <w:rsid w:val="007B12D5"/>
    <w:rsid w:val="007B17CE"/>
    <w:rsid w:val="007B257D"/>
    <w:rsid w:val="007B2779"/>
    <w:rsid w:val="007B3B43"/>
    <w:rsid w:val="007B40D7"/>
    <w:rsid w:val="007B49FB"/>
    <w:rsid w:val="007B4C11"/>
    <w:rsid w:val="007B4D81"/>
    <w:rsid w:val="007B4E43"/>
    <w:rsid w:val="007B5446"/>
    <w:rsid w:val="007B5622"/>
    <w:rsid w:val="007B5B9C"/>
    <w:rsid w:val="007B63EF"/>
    <w:rsid w:val="007B6551"/>
    <w:rsid w:val="007B6EF0"/>
    <w:rsid w:val="007B6FC9"/>
    <w:rsid w:val="007B72BE"/>
    <w:rsid w:val="007B7462"/>
    <w:rsid w:val="007B7698"/>
    <w:rsid w:val="007B7C6E"/>
    <w:rsid w:val="007C0176"/>
    <w:rsid w:val="007C0C16"/>
    <w:rsid w:val="007C0DED"/>
    <w:rsid w:val="007C106A"/>
    <w:rsid w:val="007C10B7"/>
    <w:rsid w:val="007C135C"/>
    <w:rsid w:val="007C1488"/>
    <w:rsid w:val="007C1DC6"/>
    <w:rsid w:val="007C1FC7"/>
    <w:rsid w:val="007C255D"/>
    <w:rsid w:val="007C27F0"/>
    <w:rsid w:val="007C3F59"/>
    <w:rsid w:val="007C462A"/>
    <w:rsid w:val="007C60C5"/>
    <w:rsid w:val="007C63B7"/>
    <w:rsid w:val="007C64FF"/>
    <w:rsid w:val="007C6765"/>
    <w:rsid w:val="007C6B0C"/>
    <w:rsid w:val="007C6C9A"/>
    <w:rsid w:val="007C6E76"/>
    <w:rsid w:val="007C77DB"/>
    <w:rsid w:val="007D017C"/>
    <w:rsid w:val="007D06D1"/>
    <w:rsid w:val="007D08D3"/>
    <w:rsid w:val="007D1644"/>
    <w:rsid w:val="007D17F7"/>
    <w:rsid w:val="007D19A1"/>
    <w:rsid w:val="007D1C96"/>
    <w:rsid w:val="007D1ED0"/>
    <w:rsid w:val="007D1FA5"/>
    <w:rsid w:val="007D22F9"/>
    <w:rsid w:val="007D302A"/>
    <w:rsid w:val="007D345D"/>
    <w:rsid w:val="007D3A61"/>
    <w:rsid w:val="007D3CAB"/>
    <w:rsid w:val="007D3EAE"/>
    <w:rsid w:val="007D673E"/>
    <w:rsid w:val="007D7561"/>
    <w:rsid w:val="007D75FF"/>
    <w:rsid w:val="007E08C0"/>
    <w:rsid w:val="007E0918"/>
    <w:rsid w:val="007E1000"/>
    <w:rsid w:val="007E11C6"/>
    <w:rsid w:val="007E265F"/>
    <w:rsid w:val="007E2952"/>
    <w:rsid w:val="007E2B00"/>
    <w:rsid w:val="007E2F11"/>
    <w:rsid w:val="007E2F77"/>
    <w:rsid w:val="007E3C6F"/>
    <w:rsid w:val="007E4712"/>
    <w:rsid w:val="007E614E"/>
    <w:rsid w:val="007E79F1"/>
    <w:rsid w:val="007F00D0"/>
    <w:rsid w:val="007F066A"/>
    <w:rsid w:val="007F0904"/>
    <w:rsid w:val="007F19B0"/>
    <w:rsid w:val="007F1BF4"/>
    <w:rsid w:val="007F1E8C"/>
    <w:rsid w:val="007F2192"/>
    <w:rsid w:val="007F289E"/>
    <w:rsid w:val="007F2B5A"/>
    <w:rsid w:val="007F2C7F"/>
    <w:rsid w:val="007F2DBA"/>
    <w:rsid w:val="007F2F18"/>
    <w:rsid w:val="007F333F"/>
    <w:rsid w:val="007F37F2"/>
    <w:rsid w:val="007F3871"/>
    <w:rsid w:val="007F3AD8"/>
    <w:rsid w:val="007F3F01"/>
    <w:rsid w:val="007F406B"/>
    <w:rsid w:val="007F421A"/>
    <w:rsid w:val="007F4361"/>
    <w:rsid w:val="007F4937"/>
    <w:rsid w:val="007F4D5F"/>
    <w:rsid w:val="007F4F06"/>
    <w:rsid w:val="007F4FEE"/>
    <w:rsid w:val="007F54CB"/>
    <w:rsid w:val="007F5696"/>
    <w:rsid w:val="007F571F"/>
    <w:rsid w:val="007F5E7C"/>
    <w:rsid w:val="007F6306"/>
    <w:rsid w:val="007F6760"/>
    <w:rsid w:val="007F6B4A"/>
    <w:rsid w:val="007F7191"/>
    <w:rsid w:val="007F73F3"/>
    <w:rsid w:val="007F778A"/>
    <w:rsid w:val="007F7B9E"/>
    <w:rsid w:val="008002E6"/>
    <w:rsid w:val="00800B60"/>
    <w:rsid w:val="00801DCC"/>
    <w:rsid w:val="00801EA7"/>
    <w:rsid w:val="00801F76"/>
    <w:rsid w:val="008022B3"/>
    <w:rsid w:val="00802606"/>
    <w:rsid w:val="0080260F"/>
    <w:rsid w:val="008036DF"/>
    <w:rsid w:val="00803DCF"/>
    <w:rsid w:val="00803DD8"/>
    <w:rsid w:val="00803E4F"/>
    <w:rsid w:val="00803E84"/>
    <w:rsid w:val="008043B0"/>
    <w:rsid w:val="00804475"/>
    <w:rsid w:val="008046EE"/>
    <w:rsid w:val="008048EB"/>
    <w:rsid w:val="00805463"/>
    <w:rsid w:val="0080590A"/>
    <w:rsid w:val="00805942"/>
    <w:rsid w:val="00805DEC"/>
    <w:rsid w:val="00806150"/>
    <w:rsid w:val="008063AE"/>
    <w:rsid w:val="00806500"/>
    <w:rsid w:val="00806FAA"/>
    <w:rsid w:val="0080746C"/>
    <w:rsid w:val="00807602"/>
    <w:rsid w:val="0080779B"/>
    <w:rsid w:val="008101C7"/>
    <w:rsid w:val="00810B5E"/>
    <w:rsid w:val="00811DEE"/>
    <w:rsid w:val="00812C77"/>
    <w:rsid w:val="00813D29"/>
    <w:rsid w:val="0081402B"/>
    <w:rsid w:val="0081418E"/>
    <w:rsid w:val="00814733"/>
    <w:rsid w:val="0081480F"/>
    <w:rsid w:val="00814925"/>
    <w:rsid w:val="00814942"/>
    <w:rsid w:val="00815530"/>
    <w:rsid w:val="008158A0"/>
    <w:rsid w:val="00815AC4"/>
    <w:rsid w:val="00815ACE"/>
    <w:rsid w:val="008162ED"/>
    <w:rsid w:val="00817A00"/>
    <w:rsid w:val="00821235"/>
    <w:rsid w:val="00821752"/>
    <w:rsid w:val="008223B3"/>
    <w:rsid w:val="00822864"/>
    <w:rsid w:val="00822ED7"/>
    <w:rsid w:val="0082317C"/>
    <w:rsid w:val="00823477"/>
    <w:rsid w:val="008236F9"/>
    <w:rsid w:val="00823E08"/>
    <w:rsid w:val="00824255"/>
    <w:rsid w:val="0082478A"/>
    <w:rsid w:val="008247FF"/>
    <w:rsid w:val="00824882"/>
    <w:rsid w:val="00824B80"/>
    <w:rsid w:val="00824E3C"/>
    <w:rsid w:val="00824E6E"/>
    <w:rsid w:val="00824EA4"/>
    <w:rsid w:val="00825595"/>
    <w:rsid w:val="008260A8"/>
    <w:rsid w:val="0082620E"/>
    <w:rsid w:val="008264FE"/>
    <w:rsid w:val="008276DE"/>
    <w:rsid w:val="00827DAA"/>
    <w:rsid w:val="008317D8"/>
    <w:rsid w:val="00831873"/>
    <w:rsid w:val="00831DC7"/>
    <w:rsid w:val="00832361"/>
    <w:rsid w:val="00832AFF"/>
    <w:rsid w:val="00832ECD"/>
    <w:rsid w:val="0083377D"/>
    <w:rsid w:val="00835388"/>
    <w:rsid w:val="00835F69"/>
    <w:rsid w:val="00836261"/>
    <w:rsid w:val="00836DA6"/>
    <w:rsid w:val="008377A0"/>
    <w:rsid w:val="00837936"/>
    <w:rsid w:val="00837CC6"/>
    <w:rsid w:val="00837DCA"/>
    <w:rsid w:val="008415CC"/>
    <w:rsid w:val="00842115"/>
    <w:rsid w:val="00842559"/>
    <w:rsid w:val="00842C58"/>
    <w:rsid w:val="0084374A"/>
    <w:rsid w:val="0084377D"/>
    <w:rsid w:val="008437BC"/>
    <w:rsid w:val="00843EDB"/>
    <w:rsid w:val="0084423E"/>
    <w:rsid w:val="008442A9"/>
    <w:rsid w:val="008445BC"/>
    <w:rsid w:val="00844C61"/>
    <w:rsid w:val="0084505D"/>
    <w:rsid w:val="00845285"/>
    <w:rsid w:val="00845951"/>
    <w:rsid w:val="00845C10"/>
    <w:rsid w:val="00845F84"/>
    <w:rsid w:val="00846470"/>
    <w:rsid w:val="00846566"/>
    <w:rsid w:val="00847516"/>
    <w:rsid w:val="008479FC"/>
    <w:rsid w:val="00847F3A"/>
    <w:rsid w:val="00850407"/>
    <w:rsid w:val="0085121F"/>
    <w:rsid w:val="008513EB"/>
    <w:rsid w:val="00851AA9"/>
    <w:rsid w:val="00851F96"/>
    <w:rsid w:val="00851FD9"/>
    <w:rsid w:val="0085212D"/>
    <w:rsid w:val="00853129"/>
    <w:rsid w:val="00853286"/>
    <w:rsid w:val="00853491"/>
    <w:rsid w:val="00853CC0"/>
    <w:rsid w:val="008541AE"/>
    <w:rsid w:val="008546EE"/>
    <w:rsid w:val="0085509E"/>
    <w:rsid w:val="0085586C"/>
    <w:rsid w:val="00855D92"/>
    <w:rsid w:val="008560B5"/>
    <w:rsid w:val="00856988"/>
    <w:rsid w:val="00857544"/>
    <w:rsid w:val="00857903"/>
    <w:rsid w:val="00857E2A"/>
    <w:rsid w:val="0086005E"/>
    <w:rsid w:val="00860114"/>
    <w:rsid w:val="008601B9"/>
    <w:rsid w:val="008604D7"/>
    <w:rsid w:val="0086075F"/>
    <w:rsid w:val="00861378"/>
    <w:rsid w:val="008613A4"/>
    <w:rsid w:val="008615D1"/>
    <w:rsid w:val="00861A70"/>
    <w:rsid w:val="00861B7F"/>
    <w:rsid w:val="008624C3"/>
    <w:rsid w:val="008625DE"/>
    <w:rsid w:val="0086263F"/>
    <w:rsid w:val="00862958"/>
    <w:rsid w:val="00862DE9"/>
    <w:rsid w:val="00862F68"/>
    <w:rsid w:val="00864396"/>
    <w:rsid w:val="008645B2"/>
    <w:rsid w:val="0086484E"/>
    <w:rsid w:val="00865028"/>
    <w:rsid w:val="00866B1A"/>
    <w:rsid w:val="0086762D"/>
    <w:rsid w:val="008676B5"/>
    <w:rsid w:val="00867760"/>
    <w:rsid w:val="008678CA"/>
    <w:rsid w:val="00867A2F"/>
    <w:rsid w:val="00867E7C"/>
    <w:rsid w:val="0087077F"/>
    <w:rsid w:val="008709E8"/>
    <w:rsid w:val="0087186C"/>
    <w:rsid w:val="008720D3"/>
    <w:rsid w:val="00873C0D"/>
    <w:rsid w:val="00873DF9"/>
    <w:rsid w:val="00874A0B"/>
    <w:rsid w:val="00876FC1"/>
    <w:rsid w:val="00877829"/>
    <w:rsid w:val="008806CB"/>
    <w:rsid w:val="008807B2"/>
    <w:rsid w:val="0088083F"/>
    <w:rsid w:val="00880890"/>
    <w:rsid w:val="00880E6A"/>
    <w:rsid w:val="0088119B"/>
    <w:rsid w:val="0088143F"/>
    <w:rsid w:val="0088184E"/>
    <w:rsid w:val="008819AF"/>
    <w:rsid w:val="00881D43"/>
    <w:rsid w:val="00882702"/>
    <w:rsid w:val="00882F62"/>
    <w:rsid w:val="008830D0"/>
    <w:rsid w:val="00883112"/>
    <w:rsid w:val="00883346"/>
    <w:rsid w:val="00883680"/>
    <w:rsid w:val="00884AFD"/>
    <w:rsid w:val="0088571F"/>
    <w:rsid w:val="00885757"/>
    <w:rsid w:val="008858C4"/>
    <w:rsid w:val="00885A0D"/>
    <w:rsid w:val="00885A8F"/>
    <w:rsid w:val="00885A94"/>
    <w:rsid w:val="00885D42"/>
    <w:rsid w:val="00885FCF"/>
    <w:rsid w:val="00887052"/>
    <w:rsid w:val="00887480"/>
    <w:rsid w:val="008877A1"/>
    <w:rsid w:val="00890012"/>
    <w:rsid w:val="00890254"/>
    <w:rsid w:val="008909AA"/>
    <w:rsid w:val="00890E22"/>
    <w:rsid w:val="008914FD"/>
    <w:rsid w:val="00891645"/>
    <w:rsid w:val="008919F1"/>
    <w:rsid w:val="00891EEF"/>
    <w:rsid w:val="0089295E"/>
    <w:rsid w:val="00893408"/>
    <w:rsid w:val="00893449"/>
    <w:rsid w:val="00893B43"/>
    <w:rsid w:val="008943F6"/>
    <w:rsid w:val="00894541"/>
    <w:rsid w:val="00894E7D"/>
    <w:rsid w:val="00895285"/>
    <w:rsid w:val="00896317"/>
    <w:rsid w:val="00896C00"/>
    <w:rsid w:val="008970A7"/>
    <w:rsid w:val="008A0C81"/>
    <w:rsid w:val="008A13F3"/>
    <w:rsid w:val="008A2DEB"/>
    <w:rsid w:val="008A3223"/>
    <w:rsid w:val="008A3AAF"/>
    <w:rsid w:val="008A3FD1"/>
    <w:rsid w:val="008A4063"/>
    <w:rsid w:val="008A4645"/>
    <w:rsid w:val="008A4A56"/>
    <w:rsid w:val="008A4ABC"/>
    <w:rsid w:val="008A4CE0"/>
    <w:rsid w:val="008A5147"/>
    <w:rsid w:val="008A58AC"/>
    <w:rsid w:val="008A5BB6"/>
    <w:rsid w:val="008A606C"/>
    <w:rsid w:val="008A6101"/>
    <w:rsid w:val="008A62E1"/>
    <w:rsid w:val="008A735F"/>
    <w:rsid w:val="008A7CB9"/>
    <w:rsid w:val="008A7FB0"/>
    <w:rsid w:val="008B00C1"/>
    <w:rsid w:val="008B0400"/>
    <w:rsid w:val="008B0B27"/>
    <w:rsid w:val="008B1D42"/>
    <w:rsid w:val="008B1DAD"/>
    <w:rsid w:val="008B1F03"/>
    <w:rsid w:val="008B2711"/>
    <w:rsid w:val="008B3447"/>
    <w:rsid w:val="008B3636"/>
    <w:rsid w:val="008B3B0D"/>
    <w:rsid w:val="008B3D8A"/>
    <w:rsid w:val="008B42B1"/>
    <w:rsid w:val="008B434F"/>
    <w:rsid w:val="008B4406"/>
    <w:rsid w:val="008B479B"/>
    <w:rsid w:val="008B49EF"/>
    <w:rsid w:val="008B53A6"/>
    <w:rsid w:val="008B53D3"/>
    <w:rsid w:val="008B589F"/>
    <w:rsid w:val="008B5A76"/>
    <w:rsid w:val="008B5F8D"/>
    <w:rsid w:val="008B6415"/>
    <w:rsid w:val="008B68C9"/>
    <w:rsid w:val="008B6CD2"/>
    <w:rsid w:val="008B6D1B"/>
    <w:rsid w:val="008B7857"/>
    <w:rsid w:val="008B7890"/>
    <w:rsid w:val="008B7DAE"/>
    <w:rsid w:val="008C01A7"/>
    <w:rsid w:val="008C05C9"/>
    <w:rsid w:val="008C0F57"/>
    <w:rsid w:val="008C1085"/>
    <w:rsid w:val="008C18A0"/>
    <w:rsid w:val="008C27FE"/>
    <w:rsid w:val="008C2AB4"/>
    <w:rsid w:val="008C2AD8"/>
    <w:rsid w:val="008C2AF8"/>
    <w:rsid w:val="008C2C6F"/>
    <w:rsid w:val="008C309C"/>
    <w:rsid w:val="008C3631"/>
    <w:rsid w:val="008C3FF6"/>
    <w:rsid w:val="008C4265"/>
    <w:rsid w:val="008C47C5"/>
    <w:rsid w:val="008C4BEB"/>
    <w:rsid w:val="008C5598"/>
    <w:rsid w:val="008C62BE"/>
    <w:rsid w:val="008C642B"/>
    <w:rsid w:val="008C6D7F"/>
    <w:rsid w:val="008C7072"/>
    <w:rsid w:val="008C731D"/>
    <w:rsid w:val="008C7C7D"/>
    <w:rsid w:val="008D0CC6"/>
    <w:rsid w:val="008D162E"/>
    <w:rsid w:val="008D2353"/>
    <w:rsid w:val="008D2617"/>
    <w:rsid w:val="008D27EC"/>
    <w:rsid w:val="008D2BCA"/>
    <w:rsid w:val="008D342F"/>
    <w:rsid w:val="008D4C4D"/>
    <w:rsid w:val="008D4C61"/>
    <w:rsid w:val="008D4F75"/>
    <w:rsid w:val="008D51A8"/>
    <w:rsid w:val="008D56BE"/>
    <w:rsid w:val="008D5CEF"/>
    <w:rsid w:val="008D60E5"/>
    <w:rsid w:val="008D7EAD"/>
    <w:rsid w:val="008E05BA"/>
    <w:rsid w:val="008E08EF"/>
    <w:rsid w:val="008E0C4F"/>
    <w:rsid w:val="008E0CED"/>
    <w:rsid w:val="008E0EAA"/>
    <w:rsid w:val="008E0F3F"/>
    <w:rsid w:val="008E10D4"/>
    <w:rsid w:val="008E133F"/>
    <w:rsid w:val="008E1C03"/>
    <w:rsid w:val="008E1D20"/>
    <w:rsid w:val="008E1E8D"/>
    <w:rsid w:val="008E20D9"/>
    <w:rsid w:val="008E24BC"/>
    <w:rsid w:val="008E279F"/>
    <w:rsid w:val="008E2B99"/>
    <w:rsid w:val="008E41F3"/>
    <w:rsid w:val="008E4835"/>
    <w:rsid w:val="008E49B6"/>
    <w:rsid w:val="008E4D80"/>
    <w:rsid w:val="008E501C"/>
    <w:rsid w:val="008E54DB"/>
    <w:rsid w:val="008E5935"/>
    <w:rsid w:val="008E617A"/>
    <w:rsid w:val="008E6359"/>
    <w:rsid w:val="008E7D29"/>
    <w:rsid w:val="008F002C"/>
    <w:rsid w:val="008F0137"/>
    <w:rsid w:val="008F016F"/>
    <w:rsid w:val="008F0681"/>
    <w:rsid w:val="008F0E78"/>
    <w:rsid w:val="008F13C7"/>
    <w:rsid w:val="008F170E"/>
    <w:rsid w:val="008F1ADD"/>
    <w:rsid w:val="008F1D81"/>
    <w:rsid w:val="008F1FDA"/>
    <w:rsid w:val="008F49DE"/>
    <w:rsid w:val="008F4B1E"/>
    <w:rsid w:val="008F4BF5"/>
    <w:rsid w:val="008F56FD"/>
    <w:rsid w:val="008F59DF"/>
    <w:rsid w:val="008F5B12"/>
    <w:rsid w:val="008F6750"/>
    <w:rsid w:val="008F68A6"/>
    <w:rsid w:val="008F7A8F"/>
    <w:rsid w:val="008F7C62"/>
    <w:rsid w:val="00900360"/>
    <w:rsid w:val="00900D7F"/>
    <w:rsid w:val="009016BD"/>
    <w:rsid w:val="00903FF9"/>
    <w:rsid w:val="00904592"/>
    <w:rsid w:val="00905C57"/>
    <w:rsid w:val="00905EF4"/>
    <w:rsid w:val="009064A4"/>
    <w:rsid w:val="00906714"/>
    <w:rsid w:val="00906832"/>
    <w:rsid w:val="00906871"/>
    <w:rsid w:val="00906F39"/>
    <w:rsid w:val="00907182"/>
    <w:rsid w:val="00910555"/>
    <w:rsid w:val="00910D82"/>
    <w:rsid w:val="009122C6"/>
    <w:rsid w:val="009123DA"/>
    <w:rsid w:val="009127EC"/>
    <w:rsid w:val="00912FB8"/>
    <w:rsid w:val="00913049"/>
    <w:rsid w:val="00913AC3"/>
    <w:rsid w:val="00914C8F"/>
    <w:rsid w:val="00914CF5"/>
    <w:rsid w:val="00914D4A"/>
    <w:rsid w:val="0091502F"/>
    <w:rsid w:val="0091540A"/>
    <w:rsid w:val="00916327"/>
    <w:rsid w:val="00916378"/>
    <w:rsid w:val="00916A96"/>
    <w:rsid w:val="00916E8C"/>
    <w:rsid w:val="00917209"/>
    <w:rsid w:val="009174C4"/>
    <w:rsid w:val="00917814"/>
    <w:rsid w:val="009202A8"/>
    <w:rsid w:val="00920838"/>
    <w:rsid w:val="0092089B"/>
    <w:rsid w:val="009210CB"/>
    <w:rsid w:val="00921225"/>
    <w:rsid w:val="009218A6"/>
    <w:rsid w:val="00922076"/>
    <w:rsid w:val="009220D5"/>
    <w:rsid w:val="009222B5"/>
    <w:rsid w:val="009222CC"/>
    <w:rsid w:val="009228DE"/>
    <w:rsid w:val="00922952"/>
    <w:rsid w:val="00922A19"/>
    <w:rsid w:val="00923403"/>
    <w:rsid w:val="009236AA"/>
    <w:rsid w:val="00923784"/>
    <w:rsid w:val="00923862"/>
    <w:rsid w:val="009238FA"/>
    <w:rsid w:val="00923A1A"/>
    <w:rsid w:val="009243B5"/>
    <w:rsid w:val="00924424"/>
    <w:rsid w:val="009248F9"/>
    <w:rsid w:val="009249F3"/>
    <w:rsid w:val="009258B5"/>
    <w:rsid w:val="00925C31"/>
    <w:rsid w:val="0092678E"/>
    <w:rsid w:val="009267D1"/>
    <w:rsid w:val="00927A8B"/>
    <w:rsid w:val="00927B5A"/>
    <w:rsid w:val="00927E5C"/>
    <w:rsid w:val="00930534"/>
    <w:rsid w:val="00930ECF"/>
    <w:rsid w:val="0093137C"/>
    <w:rsid w:val="009316E8"/>
    <w:rsid w:val="00931A79"/>
    <w:rsid w:val="00932878"/>
    <w:rsid w:val="00932FCD"/>
    <w:rsid w:val="00933206"/>
    <w:rsid w:val="0093350A"/>
    <w:rsid w:val="00933A13"/>
    <w:rsid w:val="00933AD3"/>
    <w:rsid w:val="009341E0"/>
    <w:rsid w:val="00934A0D"/>
    <w:rsid w:val="00934A14"/>
    <w:rsid w:val="00935610"/>
    <w:rsid w:val="00935D2B"/>
    <w:rsid w:val="009363E1"/>
    <w:rsid w:val="00936EB8"/>
    <w:rsid w:val="00937267"/>
    <w:rsid w:val="00937597"/>
    <w:rsid w:val="0094022F"/>
    <w:rsid w:val="00940CBE"/>
    <w:rsid w:val="00940F49"/>
    <w:rsid w:val="00940FFC"/>
    <w:rsid w:val="009415D9"/>
    <w:rsid w:val="00941843"/>
    <w:rsid w:val="00941888"/>
    <w:rsid w:val="00941D4B"/>
    <w:rsid w:val="00942310"/>
    <w:rsid w:val="0094236C"/>
    <w:rsid w:val="0094258E"/>
    <w:rsid w:val="009425EA"/>
    <w:rsid w:val="0094354C"/>
    <w:rsid w:val="00943A6B"/>
    <w:rsid w:val="00943CC6"/>
    <w:rsid w:val="0094463C"/>
    <w:rsid w:val="009446F3"/>
    <w:rsid w:val="00944B17"/>
    <w:rsid w:val="009450E8"/>
    <w:rsid w:val="00945636"/>
    <w:rsid w:val="00945654"/>
    <w:rsid w:val="009458E1"/>
    <w:rsid w:val="00945B30"/>
    <w:rsid w:val="00945E4F"/>
    <w:rsid w:val="00945FBA"/>
    <w:rsid w:val="00946C72"/>
    <w:rsid w:val="00946F99"/>
    <w:rsid w:val="009475E4"/>
    <w:rsid w:val="00947F31"/>
    <w:rsid w:val="00950458"/>
    <w:rsid w:val="00951273"/>
    <w:rsid w:val="00952DD6"/>
    <w:rsid w:val="009539AD"/>
    <w:rsid w:val="00954069"/>
    <w:rsid w:val="00954570"/>
    <w:rsid w:val="0095481C"/>
    <w:rsid w:val="009548E9"/>
    <w:rsid w:val="00954C80"/>
    <w:rsid w:val="009556CA"/>
    <w:rsid w:val="00955CE9"/>
    <w:rsid w:val="00955FD2"/>
    <w:rsid w:val="00956B1E"/>
    <w:rsid w:val="009572FF"/>
    <w:rsid w:val="00957CB6"/>
    <w:rsid w:val="00957F53"/>
    <w:rsid w:val="009600C1"/>
    <w:rsid w:val="00960AC8"/>
    <w:rsid w:val="00960AF8"/>
    <w:rsid w:val="00961117"/>
    <w:rsid w:val="009611F5"/>
    <w:rsid w:val="009614F0"/>
    <w:rsid w:val="00961A80"/>
    <w:rsid w:val="00961ADB"/>
    <w:rsid w:val="0096282E"/>
    <w:rsid w:val="0096293B"/>
    <w:rsid w:val="00962CB1"/>
    <w:rsid w:val="00963CBB"/>
    <w:rsid w:val="00964B30"/>
    <w:rsid w:val="00965061"/>
    <w:rsid w:val="00965329"/>
    <w:rsid w:val="0096557E"/>
    <w:rsid w:val="0096604C"/>
    <w:rsid w:val="00966136"/>
    <w:rsid w:val="00966BED"/>
    <w:rsid w:val="00966C43"/>
    <w:rsid w:val="00967141"/>
    <w:rsid w:val="009674DB"/>
    <w:rsid w:val="009676EC"/>
    <w:rsid w:val="00967DFA"/>
    <w:rsid w:val="00970257"/>
    <w:rsid w:val="00970860"/>
    <w:rsid w:val="009708BD"/>
    <w:rsid w:val="00970FD6"/>
    <w:rsid w:val="0097185B"/>
    <w:rsid w:val="009719DF"/>
    <w:rsid w:val="00971A45"/>
    <w:rsid w:val="009722BE"/>
    <w:rsid w:val="00972BD5"/>
    <w:rsid w:val="009736FF"/>
    <w:rsid w:val="009738EF"/>
    <w:rsid w:val="0097438B"/>
    <w:rsid w:val="00974532"/>
    <w:rsid w:val="009750A2"/>
    <w:rsid w:val="00975662"/>
    <w:rsid w:val="00976068"/>
    <w:rsid w:val="009762BB"/>
    <w:rsid w:val="00976423"/>
    <w:rsid w:val="009776EC"/>
    <w:rsid w:val="00977E35"/>
    <w:rsid w:val="00981EFF"/>
    <w:rsid w:val="00982251"/>
    <w:rsid w:val="00982456"/>
    <w:rsid w:val="00982694"/>
    <w:rsid w:val="00982D88"/>
    <w:rsid w:val="0098302D"/>
    <w:rsid w:val="009832AF"/>
    <w:rsid w:val="009834D5"/>
    <w:rsid w:val="00983F2A"/>
    <w:rsid w:val="00984388"/>
    <w:rsid w:val="0098461C"/>
    <w:rsid w:val="00984C7A"/>
    <w:rsid w:val="00984DD7"/>
    <w:rsid w:val="0098502C"/>
    <w:rsid w:val="00985842"/>
    <w:rsid w:val="009859EA"/>
    <w:rsid w:val="009865F0"/>
    <w:rsid w:val="00986788"/>
    <w:rsid w:val="0098774C"/>
    <w:rsid w:val="00987D57"/>
    <w:rsid w:val="00990566"/>
    <w:rsid w:val="00990F2B"/>
    <w:rsid w:val="009911C0"/>
    <w:rsid w:val="0099155D"/>
    <w:rsid w:val="00991965"/>
    <w:rsid w:val="0099313F"/>
    <w:rsid w:val="00994116"/>
    <w:rsid w:val="00995280"/>
    <w:rsid w:val="00995759"/>
    <w:rsid w:val="009957BE"/>
    <w:rsid w:val="00995EB3"/>
    <w:rsid w:val="00996DEE"/>
    <w:rsid w:val="0099706A"/>
    <w:rsid w:val="00997A1D"/>
    <w:rsid w:val="00997F49"/>
    <w:rsid w:val="009A0E6B"/>
    <w:rsid w:val="009A1186"/>
    <w:rsid w:val="009A1E0E"/>
    <w:rsid w:val="009A202B"/>
    <w:rsid w:val="009A23E7"/>
    <w:rsid w:val="009A2526"/>
    <w:rsid w:val="009A26AD"/>
    <w:rsid w:val="009A2882"/>
    <w:rsid w:val="009A29DA"/>
    <w:rsid w:val="009A4FDA"/>
    <w:rsid w:val="009A5190"/>
    <w:rsid w:val="009A53D9"/>
    <w:rsid w:val="009A5935"/>
    <w:rsid w:val="009A5BF1"/>
    <w:rsid w:val="009A5E65"/>
    <w:rsid w:val="009A5F0E"/>
    <w:rsid w:val="009A611F"/>
    <w:rsid w:val="009A643B"/>
    <w:rsid w:val="009A7923"/>
    <w:rsid w:val="009A7A1B"/>
    <w:rsid w:val="009B0109"/>
    <w:rsid w:val="009B05FA"/>
    <w:rsid w:val="009B08BB"/>
    <w:rsid w:val="009B0E1E"/>
    <w:rsid w:val="009B1A34"/>
    <w:rsid w:val="009B3295"/>
    <w:rsid w:val="009B40EA"/>
    <w:rsid w:val="009B4BFD"/>
    <w:rsid w:val="009B4EB4"/>
    <w:rsid w:val="009B536A"/>
    <w:rsid w:val="009B5C15"/>
    <w:rsid w:val="009B6003"/>
    <w:rsid w:val="009B6114"/>
    <w:rsid w:val="009B6831"/>
    <w:rsid w:val="009B6D91"/>
    <w:rsid w:val="009B73AB"/>
    <w:rsid w:val="009B757F"/>
    <w:rsid w:val="009C02EE"/>
    <w:rsid w:val="009C057C"/>
    <w:rsid w:val="009C0A6D"/>
    <w:rsid w:val="009C10BE"/>
    <w:rsid w:val="009C1278"/>
    <w:rsid w:val="009C12C5"/>
    <w:rsid w:val="009C1FC4"/>
    <w:rsid w:val="009C30EB"/>
    <w:rsid w:val="009C3C7C"/>
    <w:rsid w:val="009C3DA6"/>
    <w:rsid w:val="009C3E0C"/>
    <w:rsid w:val="009C40A4"/>
    <w:rsid w:val="009C43AD"/>
    <w:rsid w:val="009C46CD"/>
    <w:rsid w:val="009C5269"/>
    <w:rsid w:val="009C557D"/>
    <w:rsid w:val="009C6289"/>
    <w:rsid w:val="009C6C2A"/>
    <w:rsid w:val="009C6E1C"/>
    <w:rsid w:val="009C72AC"/>
    <w:rsid w:val="009C77E0"/>
    <w:rsid w:val="009D00C2"/>
    <w:rsid w:val="009D00D6"/>
    <w:rsid w:val="009D080F"/>
    <w:rsid w:val="009D144C"/>
    <w:rsid w:val="009D19D1"/>
    <w:rsid w:val="009D1D7B"/>
    <w:rsid w:val="009D24E7"/>
    <w:rsid w:val="009D2D58"/>
    <w:rsid w:val="009D3653"/>
    <w:rsid w:val="009D38E5"/>
    <w:rsid w:val="009D4181"/>
    <w:rsid w:val="009D462A"/>
    <w:rsid w:val="009D58A6"/>
    <w:rsid w:val="009D5906"/>
    <w:rsid w:val="009D5A75"/>
    <w:rsid w:val="009D5B62"/>
    <w:rsid w:val="009D5D8F"/>
    <w:rsid w:val="009D6795"/>
    <w:rsid w:val="009E0086"/>
    <w:rsid w:val="009E1B04"/>
    <w:rsid w:val="009E1F37"/>
    <w:rsid w:val="009E3F23"/>
    <w:rsid w:val="009E442B"/>
    <w:rsid w:val="009E4892"/>
    <w:rsid w:val="009E4964"/>
    <w:rsid w:val="009E498D"/>
    <w:rsid w:val="009E51E9"/>
    <w:rsid w:val="009E52DD"/>
    <w:rsid w:val="009E5303"/>
    <w:rsid w:val="009E5419"/>
    <w:rsid w:val="009E5BED"/>
    <w:rsid w:val="009E5C59"/>
    <w:rsid w:val="009E6102"/>
    <w:rsid w:val="009E6A1E"/>
    <w:rsid w:val="009E724A"/>
    <w:rsid w:val="009E73B8"/>
    <w:rsid w:val="009E7740"/>
    <w:rsid w:val="009E7CA7"/>
    <w:rsid w:val="009E7F63"/>
    <w:rsid w:val="009E7F67"/>
    <w:rsid w:val="009F003D"/>
    <w:rsid w:val="009F0DCF"/>
    <w:rsid w:val="009F0F04"/>
    <w:rsid w:val="009F132F"/>
    <w:rsid w:val="009F1669"/>
    <w:rsid w:val="009F1DD2"/>
    <w:rsid w:val="009F2D52"/>
    <w:rsid w:val="009F33FA"/>
    <w:rsid w:val="009F38D6"/>
    <w:rsid w:val="009F3C3F"/>
    <w:rsid w:val="009F3C49"/>
    <w:rsid w:val="009F41FD"/>
    <w:rsid w:val="009F4741"/>
    <w:rsid w:val="009F4B7E"/>
    <w:rsid w:val="009F4C0B"/>
    <w:rsid w:val="009F5418"/>
    <w:rsid w:val="009F5EAF"/>
    <w:rsid w:val="009F6088"/>
    <w:rsid w:val="009F6975"/>
    <w:rsid w:val="009F69FD"/>
    <w:rsid w:val="009F6A87"/>
    <w:rsid w:val="009F71F5"/>
    <w:rsid w:val="009F7656"/>
    <w:rsid w:val="009F7734"/>
    <w:rsid w:val="00A00A67"/>
    <w:rsid w:val="00A01433"/>
    <w:rsid w:val="00A014E6"/>
    <w:rsid w:val="00A0159B"/>
    <w:rsid w:val="00A01772"/>
    <w:rsid w:val="00A0196E"/>
    <w:rsid w:val="00A01C4C"/>
    <w:rsid w:val="00A020D7"/>
    <w:rsid w:val="00A028F8"/>
    <w:rsid w:val="00A02B0E"/>
    <w:rsid w:val="00A02C4E"/>
    <w:rsid w:val="00A02D96"/>
    <w:rsid w:val="00A032F3"/>
    <w:rsid w:val="00A03722"/>
    <w:rsid w:val="00A03779"/>
    <w:rsid w:val="00A0377F"/>
    <w:rsid w:val="00A0383A"/>
    <w:rsid w:val="00A03917"/>
    <w:rsid w:val="00A03D9C"/>
    <w:rsid w:val="00A03EDD"/>
    <w:rsid w:val="00A03FF7"/>
    <w:rsid w:val="00A04FEB"/>
    <w:rsid w:val="00A0594A"/>
    <w:rsid w:val="00A05CB2"/>
    <w:rsid w:val="00A067C4"/>
    <w:rsid w:val="00A06FFB"/>
    <w:rsid w:val="00A10325"/>
    <w:rsid w:val="00A1042A"/>
    <w:rsid w:val="00A11014"/>
    <w:rsid w:val="00A110FF"/>
    <w:rsid w:val="00A11B6A"/>
    <w:rsid w:val="00A12070"/>
    <w:rsid w:val="00A12B02"/>
    <w:rsid w:val="00A12B61"/>
    <w:rsid w:val="00A12C57"/>
    <w:rsid w:val="00A12E44"/>
    <w:rsid w:val="00A12EA8"/>
    <w:rsid w:val="00A13CA0"/>
    <w:rsid w:val="00A14241"/>
    <w:rsid w:val="00A14332"/>
    <w:rsid w:val="00A1477F"/>
    <w:rsid w:val="00A14BAB"/>
    <w:rsid w:val="00A1503E"/>
    <w:rsid w:val="00A1581D"/>
    <w:rsid w:val="00A158AE"/>
    <w:rsid w:val="00A165A6"/>
    <w:rsid w:val="00A16798"/>
    <w:rsid w:val="00A16F95"/>
    <w:rsid w:val="00A1706D"/>
    <w:rsid w:val="00A172C2"/>
    <w:rsid w:val="00A20882"/>
    <w:rsid w:val="00A20937"/>
    <w:rsid w:val="00A22783"/>
    <w:rsid w:val="00A22C32"/>
    <w:rsid w:val="00A22DA8"/>
    <w:rsid w:val="00A22F0C"/>
    <w:rsid w:val="00A231F1"/>
    <w:rsid w:val="00A2350A"/>
    <w:rsid w:val="00A23ED6"/>
    <w:rsid w:val="00A24351"/>
    <w:rsid w:val="00A251B0"/>
    <w:rsid w:val="00A251D6"/>
    <w:rsid w:val="00A26528"/>
    <w:rsid w:val="00A277BA"/>
    <w:rsid w:val="00A301A3"/>
    <w:rsid w:val="00A3092C"/>
    <w:rsid w:val="00A30E9C"/>
    <w:rsid w:val="00A33223"/>
    <w:rsid w:val="00A33724"/>
    <w:rsid w:val="00A33D75"/>
    <w:rsid w:val="00A3469C"/>
    <w:rsid w:val="00A34C95"/>
    <w:rsid w:val="00A34F37"/>
    <w:rsid w:val="00A351E6"/>
    <w:rsid w:val="00A35357"/>
    <w:rsid w:val="00A35EDB"/>
    <w:rsid w:val="00A3698A"/>
    <w:rsid w:val="00A372E9"/>
    <w:rsid w:val="00A374D3"/>
    <w:rsid w:val="00A37507"/>
    <w:rsid w:val="00A37ACA"/>
    <w:rsid w:val="00A37B7A"/>
    <w:rsid w:val="00A400ED"/>
    <w:rsid w:val="00A403C8"/>
    <w:rsid w:val="00A40DC5"/>
    <w:rsid w:val="00A418F3"/>
    <w:rsid w:val="00A42372"/>
    <w:rsid w:val="00A4267C"/>
    <w:rsid w:val="00A4291F"/>
    <w:rsid w:val="00A42CC4"/>
    <w:rsid w:val="00A42E1F"/>
    <w:rsid w:val="00A43130"/>
    <w:rsid w:val="00A43609"/>
    <w:rsid w:val="00A438B8"/>
    <w:rsid w:val="00A44A1A"/>
    <w:rsid w:val="00A45494"/>
    <w:rsid w:val="00A4550A"/>
    <w:rsid w:val="00A45700"/>
    <w:rsid w:val="00A45E74"/>
    <w:rsid w:val="00A46456"/>
    <w:rsid w:val="00A465FC"/>
    <w:rsid w:val="00A476E1"/>
    <w:rsid w:val="00A4770C"/>
    <w:rsid w:val="00A4781E"/>
    <w:rsid w:val="00A47A96"/>
    <w:rsid w:val="00A500B5"/>
    <w:rsid w:val="00A50C57"/>
    <w:rsid w:val="00A50C74"/>
    <w:rsid w:val="00A51073"/>
    <w:rsid w:val="00A52454"/>
    <w:rsid w:val="00A52BEE"/>
    <w:rsid w:val="00A52C4F"/>
    <w:rsid w:val="00A52DAE"/>
    <w:rsid w:val="00A53170"/>
    <w:rsid w:val="00A5352D"/>
    <w:rsid w:val="00A535AB"/>
    <w:rsid w:val="00A53A81"/>
    <w:rsid w:val="00A54336"/>
    <w:rsid w:val="00A547F0"/>
    <w:rsid w:val="00A55110"/>
    <w:rsid w:val="00A55474"/>
    <w:rsid w:val="00A55CC6"/>
    <w:rsid w:val="00A55E96"/>
    <w:rsid w:val="00A55F14"/>
    <w:rsid w:val="00A56179"/>
    <w:rsid w:val="00A56422"/>
    <w:rsid w:val="00A566DD"/>
    <w:rsid w:val="00A57734"/>
    <w:rsid w:val="00A57AAD"/>
    <w:rsid w:val="00A601D1"/>
    <w:rsid w:val="00A607A9"/>
    <w:rsid w:val="00A609EE"/>
    <w:rsid w:val="00A609FB"/>
    <w:rsid w:val="00A60A4A"/>
    <w:rsid w:val="00A613CA"/>
    <w:rsid w:val="00A61889"/>
    <w:rsid w:val="00A628F1"/>
    <w:rsid w:val="00A62FAE"/>
    <w:rsid w:val="00A636FB"/>
    <w:rsid w:val="00A6469D"/>
    <w:rsid w:val="00A647A7"/>
    <w:rsid w:val="00A6491A"/>
    <w:rsid w:val="00A6495A"/>
    <w:rsid w:val="00A64D4A"/>
    <w:rsid w:val="00A64D78"/>
    <w:rsid w:val="00A6529C"/>
    <w:rsid w:val="00A653AC"/>
    <w:rsid w:val="00A65778"/>
    <w:rsid w:val="00A66006"/>
    <w:rsid w:val="00A665EA"/>
    <w:rsid w:val="00A66936"/>
    <w:rsid w:val="00A66C66"/>
    <w:rsid w:val="00A6710F"/>
    <w:rsid w:val="00A676FD"/>
    <w:rsid w:val="00A70707"/>
    <w:rsid w:val="00A71E05"/>
    <w:rsid w:val="00A7202E"/>
    <w:rsid w:val="00A72528"/>
    <w:rsid w:val="00A72C14"/>
    <w:rsid w:val="00A72C8D"/>
    <w:rsid w:val="00A73908"/>
    <w:rsid w:val="00A74864"/>
    <w:rsid w:val="00A74DA5"/>
    <w:rsid w:val="00A74F78"/>
    <w:rsid w:val="00A7596C"/>
    <w:rsid w:val="00A75E6B"/>
    <w:rsid w:val="00A76061"/>
    <w:rsid w:val="00A76094"/>
    <w:rsid w:val="00A764DE"/>
    <w:rsid w:val="00A76536"/>
    <w:rsid w:val="00A76B8A"/>
    <w:rsid w:val="00A76C1F"/>
    <w:rsid w:val="00A778AA"/>
    <w:rsid w:val="00A779C0"/>
    <w:rsid w:val="00A77FA1"/>
    <w:rsid w:val="00A80367"/>
    <w:rsid w:val="00A806B7"/>
    <w:rsid w:val="00A80CE6"/>
    <w:rsid w:val="00A80E0A"/>
    <w:rsid w:val="00A813EE"/>
    <w:rsid w:val="00A81563"/>
    <w:rsid w:val="00A81E19"/>
    <w:rsid w:val="00A820F0"/>
    <w:rsid w:val="00A82235"/>
    <w:rsid w:val="00A82873"/>
    <w:rsid w:val="00A82B2C"/>
    <w:rsid w:val="00A83CC2"/>
    <w:rsid w:val="00A84143"/>
    <w:rsid w:val="00A843F9"/>
    <w:rsid w:val="00A84516"/>
    <w:rsid w:val="00A84969"/>
    <w:rsid w:val="00A84A3C"/>
    <w:rsid w:val="00A852EE"/>
    <w:rsid w:val="00A8587B"/>
    <w:rsid w:val="00A85991"/>
    <w:rsid w:val="00A85BA5"/>
    <w:rsid w:val="00A86039"/>
    <w:rsid w:val="00A862D8"/>
    <w:rsid w:val="00A86581"/>
    <w:rsid w:val="00A86875"/>
    <w:rsid w:val="00A86FB6"/>
    <w:rsid w:val="00A9005E"/>
    <w:rsid w:val="00A9089F"/>
    <w:rsid w:val="00A90A11"/>
    <w:rsid w:val="00A91F17"/>
    <w:rsid w:val="00A920D8"/>
    <w:rsid w:val="00A934EE"/>
    <w:rsid w:val="00A93836"/>
    <w:rsid w:val="00A93FA0"/>
    <w:rsid w:val="00A94116"/>
    <w:rsid w:val="00A941A1"/>
    <w:rsid w:val="00A94E47"/>
    <w:rsid w:val="00A95ADB"/>
    <w:rsid w:val="00A95B1D"/>
    <w:rsid w:val="00A95B8D"/>
    <w:rsid w:val="00A95F48"/>
    <w:rsid w:val="00A96093"/>
    <w:rsid w:val="00A96615"/>
    <w:rsid w:val="00A96D2C"/>
    <w:rsid w:val="00A975A9"/>
    <w:rsid w:val="00A97AD9"/>
    <w:rsid w:val="00A97DE9"/>
    <w:rsid w:val="00AA0A9A"/>
    <w:rsid w:val="00AA0ADF"/>
    <w:rsid w:val="00AA13B9"/>
    <w:rsid w:val="00AA1845"/>
    <w:rsid w:val="00AA212F"/>
    <w:rsid w:val="00AA2388"/>
    <w:rsid w:val="00AA249D"/>
    <w:rsid w:val="00AA26CA"/>
    <w:rsid w:val="00AA28C3"/>
    <w:rsid w:val="00AA2A43"/>
    <w:rsid w:val="00AA2F62"/>
    <w:rsid w:val="00AA359B"/>
    <w:rsid w:val="00AA3BD0"/>
    <w:rsid w:val="00AA3BF0"/>
    <w:rsid w:val="00AA5188"/>
    <w:rsid w:val="00AA577A"/>
    <w:rsid w:val="00AA599B"/>
    <w:rsid w:val="00AA5A92"/>
    <w:rsid w:val="00AA5FAB"/>
    <w:rsid w:val="00AA65DE"/>
    <w:rsid w:val="00AA6DBC"/>
    <w:rsid w:val="00AA7322"/>
    <w:rsid w:val="00AA74AB"/>
    <w:rsid w:val="00AA77E1"/>
    <w:rsid w:val="00AB0713"/>
    <w:rsid w:val="00AB0CCD"/>
    <w:rsid w:val="00AB0E53"/>
    <w:rsid w:val="00AB182F"/>
    <w:rsid w:val="00AB21A3"/>
    <w:rsid w:val="00AB2AB6"/>
    <w:rsid w:val="00AB39BC"/>
    <w:rsid w:val="00AB3AA9"/>
    <w:rsid w:val="00AB3AF9"/>
    <w:rsid w:val="00AB3C4E"/>
    <w:rsid w:val="00AB3D7C"/>
    <w:rsid w:val="00AB3ED6"/>
    <w:rsid w:val="00AB3F13"/>
    <w:rsid w:val="00AB4773"/>
    <w:rsid w:val="00AB49F3"/>
    <w:rsid w:val="00AB4FB9"/>
    <w:rsid w:val="00AB5458"/>
    <w:rsid w:val="00AB582B"/>
    <w:rsid w:val="00AB58E9"/>
    <w:rsid w:val="00AB5967"/>
    <w:rsid w:val="00AB5F98"/>
    <w:rsid w:val="00AB6195"/>
    <w:rsid w:val="00AB6717"/>
    <w:rsid w:val="00AB68BF"/>
    <w:rsid w:val="00AB6934"/>
    <w:rsid w:val="00AB6BAF"/>
    <w:rsid w:val="00AB6DA4"/>
    <w:rsid w:val="00AB73CD"/>
    <w:rsid w:val="00AB7C9B"/>
    <w:rsid w:val="00AB7CA2"/>
    <w:rsid w:val="00AC00F6"/>
    <w:rsid w:val="00AC089F"/>
    <w:rsid w:val="00AC0BC7"/>
    <w:rsid w:val="00AC105E"/>
    <w:rsid w:val="00AC1BD9"/>
    <w:rsid w:val="00AC2894"/>
    <w:rsid w:val="00AC3234"/>
    <w:rsid w:val="00AC3E3A"/>
    <w:rsid w:val="00AC4394"/>
    <w:rsid w:val="00AC4EAA"/>
    <w:rsid w:val="00AC5FAF"/>
    <w:rsid w:val="00AC5FEA"/>
    <w:rsid w:val="00AC63D6"/>
    <w:rsid w:val="00AC6AE4"/>
    <w:rsid w:val="00AC746E"/>
    <w:rsid w:val="00AC7C65"/>
    <w:rsid w:val="00AC7DFC"/>
    <w:rsid w:val="00AD006C"/>
    <w:rsid w:val="00AD058C"/>
    <w:rsid w:val="00AD0999"/>
    <w:rsid w:val="00AD0A90"/>
    <w:rsid w:val="00AD16F3"/>
    <w:rsid w:val="00AD1BB7"/>
    <w:rsid w:val="00AD1C0A"/>
    <w:rsid w:val="00AD1D1A"/>
    <w:rsid w:val="00AD2032"/>
    <w:rsid w:val="00AD40B2"/>
    <w:rsid w:val="00AD43BF"/>
    <w:rsid w:val="00AD4632"/>
    <w:rsid w:val="00AD525E"/>
    <w:rsid w:val="00AD5319"/>
    <w:rsid w:val="00AD5A63"/>
    <w:rsid w:val="00AD5B1E"/>
    <w:rsid w:val="00AD697C"/>
    <w:rsid w:val="00AD6D57"/>
    <w:rsid w:val="00AD776B"/>
    <w:rsid w:val="00AD7E05"/>
    <w:rsid w:val="00AE004E"/>
    <w:rsid w:val="00AE0115"/>
    <w:rsid w:val="00AE04DC"/>
    <w:rsid w:val="00AE05FE"/>
    <w:rsid w:val="00AE1103"/>
    <w:rsid w:val="00AE1354"/>
    <w:rsid w:val="00AE1480"/>
    <w:rsid w:val="00AE2017"/>
    <w:rsid w:val="00AE25E8"/>
    <w:rsid w:val="00AE2851"/>
    <w:rsid w:val="00AE2862"/>
    <w:rsid w:val="00AE2BED"/>
    <w:rsid w:val="00AE3A07"/>
    <w:rsid w:val="00AE3C56"/>
    <w:rsid w:val="00AE3DA5"/>
    <w:rsid w:val="00AE3DBF"/>
    <w:rsid w:val="00AE4C61"/>
    <w:rsid w:val="00AE500F"/>
    <w:rsid w:val="00AE5153"/>
    <w:rsid w:val="00AE551F"/>
    <w:rsid w:val="00AE56BF"/>
    <w:rsid w:val="00AE5A75"/>
    <w:rsid w:val="00AE5D5A"/>
    <w:rsid w:val="00AE5DC2"/>
    <w:rsid w:val="00AE671F"/>
    <w:rsid w:val="00AE6B5C"/>
    <w:rsid w:val="00AE750C"/>
    <w:rsid w:val="00AE79B8"/>
    <w:rsid w:val="00AF05BF"/>
    <w:rsid w:val="00AF0926"/>
    <w:rsid w:val="00AF0C19"/>
    <w:rsid w:val="00AF1680"/>
    <w:rsid w:val="00AF1EC4"/>
    <w:rsid w:val="00AF29D7"/>
    <w:rsid w:val="00AF3344"/>
    <w:rsid w:val="00AF39E5"/>
    <w:rsid w:val="00AF3A26"/>
    <w:rsid w:val="00AF3ADB"/>
    <w:rsid w:val="00AF4822"/>
    <w:rsid w:val="00AF4F36"/>
    <w:rsid w:val="00AF6959"/>
    <w:rsid w:val="00AF7046"/>
    <w:rsid w:val="00AF72C3"/>
    <w:rsid w:val="00AF75CE"/>
    <w:rsid w:val="00B002CF"/>
    <w:rsid w:val="00B00304"/>
    <w:rsid w:val="00B00735"/>
    <w:rsid w:val="00B00A4A"/>
    <w:rsid w:val="00B01112"/>
    <w:rsid w:val="00B0139B"/>
    <w:rsid w:val="00B013C4"/>
    <w:rsid w:val="00B0152F"/>
    <w:rsid w:val="00B016DD"/>
    <w:rsid w:val="00B020BC"/>
    <w:rsid w:val="00B02A53"/>
    <w:rsid w:val="00B02A5E"/>
    <w:rsid w:val="00B02B3D"/>
    <w:rsid w:val="00B02B3E"/>
    <w:rsid w:val="00B03484"/>
    <w:rsid w:val="00B03553"/>
    <w:rsid w:val="00B03F81"/>
    <w:rsid w:val="00B04341"/>
    <w:rsid w:val="00B04853"/>
    <w:rsid w:val="00B0487F"/>
    <w:rsid w:val="00B04D1F"/>
    <w:rsid w:val="00B04D70"/>
    <w:rsid w:val="00B059D4"/>
    <w:rsid w:val="00B05C29"/>
    <w:rsid w:val="00B05DAA"/>
    <w:rsid w:val="00B063F8"/>
    <w:rsid w:val="00B06648"/>
    <w:rsid w:val="00B06D87"/>
    <w:rsid w:val="00B07008"/>
    <w:rsid w:val="00B07180"/>
    <w:rsid w:val="00B0726F"/>
    <w:rsid w:val="00B072E1"/>
    <w:rsid w:val="00B0739A"/>
    <w:rsid w:val="00B07414"/>
    <w:rsid w:val="00B07A1B"/>
    <w:rsid w:val="00B10F93"/>
    <w:rsid w:val="00B1116F"/>
    <w:rsid w:val="00B111AC"/>
    <w:rsid w:val="00B11421"/>
    <w:rsid w:val="00B11565"/>
    <w:rsid w:val="00B1157F"/>
    <w:rsid w:val="00B11B53"/>
    <w:rsid w:val="00B11D48"/>
    <w:rsid w:val="00B123F4"/>
    <w:rsid w:val="00B12951"/>
    <w:rsid w:val="00B12C44"/>
    <w:rsid w:val="00B13245"/>
    <w:rsid w:val="00B13B0F"/>
    <w:rsid w:val="00B13DD7"/>
    <w:rsid w:val="00B13EAE"/>
    <w:rsid w:val="00B1461A"/>
    <w:rsid w:val="00B149E4"/>
    <w:rsid w:val="00B14C2E"/>
    <w:rsid w:val="00B14DFB"/>
    <w:rsid w:val="00B15049"/>
    <w:rsid w:val="00B158EC"/>
    <w:rsid w:val="00B16185"/>
    <w:rsid w:val="00B1651A"/>
    <w:rsid w:val="00B1668D"/>
    <w:rsid w:val="00B169A3"/>
    <w:rsid w:val="00B16EFA"/>
    <w:rsid w:val="00B172A1"/>
    <w:rsid w:val="00B174C7"/>
    <w:rsid w:val="00B17A4A"/>
    <w:rsid w:val="00B17C16"/>
    <w:rsid w:val="00B17D3D"/>
    <w:rsid w:val="00B208CD"/>
    <w:rsid w:val="00B210E4"/>
    <w:rsid w:val="00B21321"/>
    <w:rsid w:val="00B216CA"/>
    <w:rsid w:val="00B21D38"/>
    <w:rsid w:val="00B22215"/>
    <w:rsid w:val="00B22317"/>
    <w:rsid w:val="00B223A2"/>
    <w:rsid w:val="00B2361C"/>
    <w:rsid w:val="00B23678"/>
    <w:rsid w:val="00B23BF5"/>
    <w:rsid w:val="00B23C94"/>
    <w:rsid w:val="00B23F35"/>
    <w:rsid w:val="00B24179"/>
    <w:rsid w:val="00B24C8D"/>
    <w:rsid w:val="00B25090"/>
    <w:rsid w:val="00B250BB"/>
    <w:rsid w:val="00B2595B"/>
    <w:rsid w:val="00B25EBD"/>
    <w:rsid w:val="00B261C4"/>
    <w:rsid w:val="00B269B1"/>
    <w:rsid w:val="00B27591"/>
    <w:rsid w:val="00B27CDB"/>
    <w:rsid w:val="00B30648"/>
    <w:rsid w:val="00B30A5C"/>
    <w:rsid w:val="00B3180B"/>
    <w:rsid w:val="00B318EB"/>
    <w:rsid w:val="00B31A62"/>
    <w:rsid w:val="00B31F6D"/>
    <w:rsid w:val="00B32100"/>
    <w:rsid w:val="00B32134"/>
    <w:rsid w:val="00B32899"/>
    <w:rsid w:val="00B329A5"/>
    <w:rsid w:val="00B3314E"/>
    <w:rsid w:val="00B33446"/>
    <w:rsid w:val="00B3348D"/>
    <w:rsid w:val="00B33B4E"/>
    <w:rsid w:val="00B33F55"/>
    <w:rsid w:val="00B347A7"/>
    <w:rsid w:val="00B3515F"/>
    <w:rsid w:val="00B351AE"/>
    <w:rsid w:val="00B353C8"/>
    <w:rsid w:val="00B35444"/>
    <w:rsid w:val="00B355BF"/>
    <w:rsid w:val="00B358CE"/>
    <w:rsid w:val="00B35E18"/>
    <w:rsid w:val="00B363FC"/>
    <w:rsid w:val="00B3646E"/>
    <w:rsid w:val="00B366CF"/>
    <w:rsid w:val="00B37E73"/>
    <w:rsid w:val="00B407C7"/>
    <w:rsid w:val="00B4168C"/>
    <w:rsid w:val="00B41693"/>
    <w:rsid w:val="00B41729"/>
    <w:rsid w:val="00B41DA5"/>
    <w:rsid w:val="00B42098"/>
    <w:rsid w:val="00B4223D"/>
    <w:rsid w:val="00B428FC"/>
    <w:rsid w:val="00B42FB8"/>
    <w:rsid w:val="00B4304D"/>
    <w:rsid w:val="00B43A38"/>
    <w:rsid w:val="00B43C22"/>
    <w:rsid w:val="00B462F5"/>
    <w:rsid w:val="00B46FA7"/>
    <w:rsid w:val="00B471CA"/>
    <w:rsid w:val="00B476A9"/>
    <w:rsid w:val="00B47903"/>
    <w:rsid w:val="00B5060F"/>
    <w:rsid w:val="00B50914"/>
    <w:rsid w:val="00B50A7C"/>
    <w:rsid w:val="00B50F5F"/>
    <w:rsid w:val="00B51303"/>
    <w:rsid w:val="00B52CA7"/>
    <w:rsid w:val="00B530B4"/>
    <w:rsid w:val="00B531B6"/>
    <w:rsid w:val="00B53869"/>
    <w:rsid w:val="00B543FE"/>
    <w:rsid w:val="00B544F9"/>
    <w:rsid w:val="00B54526"/>
    <w:rsid w:val="00B548ED"/>
    <w:rsid w:val="00B54901"/>
    <w:rsid w:val="00B54E81"/>
    <w:rsid w:val="00B54E83"/>
    <w:rsid w:val="00B5575B"/>
    <w:rsid w:val="00B55BA1"/>
    <w:rsid w:val="00B55D06"/>
    <w:rsid w:val="00B55FFA"/>
    <w:rsid w:val="00B562EF"/>
    <w:rsid w:val="00B5671B"/>
    <w:rsid w:val="00B5693D"/>
    <w:rsid w:val="00B56B62"/>
    <w:rsid w:val="00B56EE9"/>
    <w:rsid w:val="00B57156"/>
    <w:rsid w:val="00B576D1"/>
    <w:rsid w:val="00B57D56"/>
    <w:rsid w:val="00B606E3"/>
    <w:rsid w:val="00B6076E"/>
    <w:rsid w:val="00B6089F"/>
    <w:rsid w:val="00B61300"/>
    <w:rsid w:val="00B61302"/>
    <w:rsid w:val="00B62C11"/>
    <w:rsid w:val="00B630BE"/>
    <w:rsid w:val="00B6331B"/>
    <w:rsid w:val="00B64D9C"/>
    <w:rsid w:val="00B65121"/>
    <w:rsid w:val="00B65563"/>
    <w:rsid w:val="00B6696E"/>
    <w:rsid w:val="00B6750D"/>
    <w:rsid w:val="00B67E2C"/>
    <w:rsid w:val="00B70017"/>
    <w:rsid w:val="00B7013A"/>
    <w:rsid w:val="00B70CC6"/>
    <w:rsid w:val="00B70D2F"/>
    <w:rsid w:val="00B71583"/>
    <w:rsid w:val="00B72283"/>
    <w:rsid w:val="00B72862"/>
    <w:rsid w:val="00B72E2F"/>
    <w:rsid w:val="00B73670"/>
    <w:rsid w:val="00B73912"/>
    <w:rsid w:val="00B74081"/>
    <w:rsid w:val="00B74510"/>
    <w:rsid w:val="00B74993"/>
    <w:rsid w:val="00B7519E"/>
    <w:rsid w:val="00B7551A"/>
    <w:rsid w:val="00B75544"/>
    <w:rsid w:val="00B7560F"/>
    <w:rsid w:val="00B75ED4"/>
    <w:rsid w:val="00B76E28"/>
    <w:rsid w:val="00B76E2F"/>
    <w:rsid w:val="00B76EB3"/>
    <w:rsid w:val="00B770AE"/>
    <w:rsid w:val="00B7731D"/>
    <w:rsid w:val="00B77E7C"/>
    <w:rsid w:val="00B77F87"/>
    <w:rsid w:val="00B8012C"/>
    <w:rsid w:val="00B80170"/>
    <w:rsid w:val="00B805DA"/>
    <w:rsid w:val="00B80B28"/>
    <w:rsid w:val="00B81216"/>
    <w:rsid w:val="00B82AE4"/>
    <w:rsid w:val="00B83879"/>
    <w:rsid w:val="00B8429F"/>
    <w:rsid w:val="00B84420"/>
    <w:rsid w:val="00B85082"/>
    <w:rsid w:val="00B8543C"/>
    <w:rsid w:val="00B854E0"/>
    <w:rsid w:val="00B85783"/>
    <w:rsid w:val="00B85935"/>
    <w:rsid w:val="00B85B94"/>
    <w:rsid w:val="00B85B9F"/>
    <w:rsid w:val="00B85DB1"/>
    <w:rsid w:val="00B8630C"/>
    <w:rsid w:val="00B86569"/>
    <w:rsid w:val="00B86805"/>
    <w:rsid w:val="00B868FC"/>
    <w:rsid w:val="00B86BDB"/>
    <w:rsid w:val="00B86FE0"/>
    <w:rsid w:val="00B87252"/>
    <w:rsid w:val="00B8738F"/>
    <w:rsid w:val="00B87CC0"/>
    <w:rsid w:val="00B90133"/>
    <w:rsid w:val="00B902C8"/>
    <w:rsid w:val="00B91666"/>
    <w:rsid w:val="00B91A08"/>
    <w:rsid w:val="00B91DCB"/>
    <w:rsid w:val="00B92733"/>
    <w:rsid w:val="00B9278C"/>
    <w:rsid w:val="00B92823"/>
    <w:rsid w:val="00B9345A"/>
    <w:rsid w:val="00B93542"/>
    <w:rsid w:val="00B9448E"/>
    <w:rsid w:val="00B94529"/>
    <w:rsid w:val="00B94B20"/>
    <w:rsid w:val="00B95605"/>
    <w:rsid w:val="00B9571C"/>
    <w:rsid w:val="00B957A3"/>
    <w:rsid w:val="00B95C8F"/>
    <w:rsid w:val="00B95E67"/>
    <w:rsid w:val="00B96011"/>
    <w:rsid w:val="00B963FD"/>
    <w:rsid w:val="00B96801"/>
    <w:rsid w:val="00B96B1F"/>
    <w:rsid w:val="00B96C5B"/>
    <w:rsid w:val="00B96F39"/>
    <w:rsid w:val="00B96F45"/>
    <w:rsid w:val="00B9708C"/>
    <w:rsid w:val="00B9746F"/>
    <w:rsid w:val="00B97B9A"/>
    <w:rsid w:val="00BA0634"/>
    <w:rsid w:val="00BA06D8"/>
    <w:rsid w:val="00BA0AC8"/>
    <w:rsid w:val="00BA0E2B"/>
    <w:rsid w:val="00BA13C8"/>
    <w:rsid w:val="00BA14C0"/>
    <w:rsid w:val="00BA20AF"/>
    <w:rsid w:val="00BA224F"/>
    <w:rsid w:val="00BA243B"/>
    <w:rsid w:val="00BA2461"/>
    <w:rsid w:val="00BA305F"/>
    <w:rsid w:val="00BA32E7"/>
    <w:rsid w:val="00BA3A6E"/>
    <w:rsid w:val="00BA4759"/>
    <w:rsid w:val="00BA4CA0"/>
    <w:rsid w:val="00BA4F2C"/>
    <w:rsid w:val="00BA5CC8"/>
    <w:rsid w:val="00BA5E61"/>
    <w:rsid w:val="00BA639E"/>
    <w:rsid w:val="00BA67B8"/>
    <w:rsid w:val="00BA6EE3"/>
    <w:rsid w:val="00BA70CA"/>
    <w:rsid w:val="00BA72BD"/>
    <w:rsid w:val="00BA7AC4"/>
    <w:rsid w:val="00BB032F"/>
    <w:rsid w:val="00BB051F"/>
    <w:rsid w:val="00BB05FD"/>
    <w:rsid w:val="00BB06A5"/>
    <w:rsid w:val="00BB0EF8"/>
    <w:rsid w:val="00BB1765"/>
    <w:rsid w:val="00BB1909"/>
    <w:rsid w:val="00BB1C2D"/>
    <w:rsid w:val="00BB3290"/>
    <w:rsid w:val="00BB3EC9"/>
    <w:rsid w:val="00BB3F12"/>
    <w:rsid w:val="00BB410E"/>
    <w:rsid w:val="00BB4479"/>
    <w:rsid w:val="00BB4677"/>
    <w:rsid w:val="00BB4B5D"/>
    <w:rsid w:val="00BB4B83"/>
    <w:rsid w:val="00BB6632"/>
    <w:rsid w:val="00BB6705"/>
    <w:rsid w:val="00BB6DD9"/>
    <w:rsid w:val="00BB6E27"/>
    <w:rsid w:val="00BB7526"/>
    <w:rsid w:val="00BB7ABF"/>
    <w:rsid w:val="00BC075C"/>
    <w:rsid w:val="00BC0FE6"/>
    <w:rsid w:val="00BC339E"/>
    <w:rsid w:val="00BC36FF"/>
    <w:rsid w:val="00BC4059"/>
    <w:rsid w:val="00BC42A4"/>
    <w:rsid w:val="00BC59C0"/>
    <w:rsid w:val="00BC5C75"/>
    <w:rsid w:val="00BC5DFD"/>
    <w:rsid w:val="00BC5F67"/>
    <w:rsid w:val="00BC6812"/>
    <w:rsid w:val="00BC6CD9"/>
    <w:rsid w:val="00BD07DD"/>
    <w:rsid w:val="00BD0BDB"/>
    <w:rsid w:val="00BD1244"/>
    <w:rsid w:val="00BD1948"/>
    <w:rsid w:val="00BD201B"/>
    <w:rsid w:val="00BD2214"/>
    <w:rsid w:val="00BD378D"/>
    <w:rsid w:val="00BD37DB"/>
    <w:rsid w:val="00BD3DEA"/>
    <w:rsid w:val="00BD42D4"/>
    <w:rsid w:val="00BD433E"/>
    <w:rsid w:val="00BD44BA"/>
    <w:rsid w:val="00BD4A75"/>
    <w:rsid w:val="00BD4E16"/>
    <w:rsid w:val="00BD4E5C"/>
    <w:rsid w:val="00BD4F48"/>
    <w:rsid w:val="00BD57C3"/>
    <w:rsid w:val="00BD622D"/>
    <w:rsid w:val="00BD6745"/>
    <w:rsid w:val="00BD6885"/>
    <w:rsid w:val="00BD6ACE"/>
    <w:rsid w:val="00BD6EDB"/>
    <w:rsid w:val="00BD7174"/>
    <w:rsid w:val="00BD751B"/>
    <w:rsid w:val="00BD766C"/>
    <w:rsid w:val="00BD7761"/>
    <w:rsid w:val="00BD7818"/>
    <w:rsid w:val="00BD7FBB"/>
    <w:rsid w:val="00BE097F"/>
    <w:rsid w:val="00BE09C9"/>
    <w:rsid w:val="00BE0B81"/>
    <w:rsid w:val="00BE11FF"/>
    <w:rsid w:val="00BE162B"/>
    <w:rsid w:val="00BE24D9"/>
    <w:rsid w:val="00BE2E6B"/>
    <w:rsid w:val="00BE2F13"/>
    <w:rsid w:val="00BE3177"/>
    <w:rsid w:val="00BE3519"/>
    <w:rsid w:val="00BE3D08"/>
    <w:rsid w:val="00BE41E9"/>
    <w:rsid w:val="00BE4243"/>
    <w:rsid w:val="00BE6A33"/>
    <w:rsid w:val="00BE6C42"/>
    <w:rsid w:val="00BE6F8D"/>
    <w:rsid w:val="00BE72A9"/>
    <w:rsid w:val="00BE7E77"/>
    <w:rsid w:val="00BF0216"/>
    <w:rsid w:val="00BF12AE"/>
    <w:rsid w:val="00BF2836"/>
    <w:rsid w:val="00BF28BD"/>
    <w:rsid w:val="00BF2D11"/>
    <w:rsid w:val="00BF392E"/>
    <w:rsid w:val="00BF446D"/>
    <w:rsid w:val="00BF4E2C"/>
    <w:rsid w:val="00BF531F"/>
    <w:rsid w:val="00BF5575"/>
    <w:rsid w:val="00BF5772"/>
    <w:rsid w:val="00BF5FF6"/>
    <w:rsid w:val="00BF6022"/>
    <w:rsid w:val="00BF609C"/>
    <w:rsid w:val="00BF6785"/>
    <w:rsid w:val="00BF67E4"/>
    <w:rsid w:val="00BF6A2E"/>
    <w:rsid w:val="00BF6FFD"/>
    <w:rsid w:val="00BF7D1B"/>
    <w:rsid w:val="00BF7E44"/>
    <w:rsid w:val="00C00507"/>
    <w:rsid w:val="00C00595"/>
    <w:rsid w:val="00C00B83"/>
    <w:rsid w:val="00C00F08"/>
    <w:rsid w:val="00C0147E"/>
    <w:rsid w:val="00C0163A"/>
    <w:rsid w:val="00C0170D"/>
    <w:rsid w:val="00C01B69"/>
    <w:rsid w:val="00C035F3"/>
    <w:rsid w:val="00C03F3A"/>
    <w:rsid w:val="00C0400A"/>
    <w:rsid w:val="00C045AD"/>
    <w:rsid w:val="00C047A8"/>
    <w:rsid w:val="00C047DA"/>
    <w:rsid w:val="00C0480B"/>
    <w:rsid w:val="00C048C2"/>
    <w:rsid w:val="00C04AE9"/>
    <w:rsid w:val="00C04EF9"/>
    <w:rsid w:val="00C0506A"/>
    <w:rsid w:val="00C054D9"/>
    <w:rsid w:val="00C061E6"/>
    <w:rsid w:val="00C06395"/>
    <w:rsid w:val="00C06754"/>
    <w:rsid w:val="00C10395"/>
    <w:rsid w:val="00C10680"/>
    <w:rsid w:val="00C10C7D"/>
    <w:rsid w:val="00C10C7E"/>
    <w:rsid w:val="00C1127B"/>
    <w:rsid w:val="00C11AF4"/>
    <w:rsid w:val="00C11F9C"/>
    <w:rsid w:val="00C1213C"/>
    <w:rsid w:val="00C1254D"/>
    <w:rsid w:val="00C12B82"/>
    <w:rsid w:val="00C12C3C"/>
    <w:rsid w:val="00C131AC"/>
    <w:rsid w:val="00C13BF1"/>
    <w:rsid w:val="00C13C61"/>
    <w:rsid w:val="00C13C65"/>
    <w:rsid w:val="00C14478"/>
    <w:rsid w:val="00C14CE5"/>
    <w:rsid w:val="00C15024"/>
    <w:rsid w:val="00C15062"/>
    <w:rsid w:val="00C1571E"/>
    <w:rsid w:val="00C1586A"/>
    <w:rsid w:val="00C15982"/>
    <w:rsid w:val="00C15C51"/>
    <w:rsid w:val="00C15D4C"/>
    <w:rsid w:val="00C160F8"/>
    <w:rsid w:val="00C168F1"/>
    <w:rsid w:val="00C16B66"/>
    <w:rsid w:val="00C16E8D"/>
    <w:rsid w:val="00C17554"/>
    <w:rsid w:val="00C17ADA"/>
    <w:rsid w:val="00C17AF0"/>
    <w:rsid w:val="00C17B80"/>
    <w:rsid w:val="00C2018F"/>
    <w:rsid w:val="00C20885"/>
    <w:rsid w:val="00C222E5"/>
    <w:rsid w:val="00C2244C"/>
    <w:rsid w:val="00C229D3"/>
    <w:rsid w:val="00C236BA"/>
    <w:rsid w:val="00C23BA8"/>
    <w:rsid w:val="00C23F51"/>
    <w:rsid w:val="00C24973"/>
    <w:rsid w:val="00C25515"/>
    <w:rsid w:val="00C25B03"/>
    <w:rsid w:val="00C26650"/>
    <w:rsid w:val="00C26AE0"/>
    <w:rsid w:val="00C26DD3"/>
    <w:rsid w:val="00C26E71"/>
    <w:rsid w:val="00C26FEA"/>
    <w:rsid w:val="00C2707B"/>
    <w:rsid w:val="00C27D26"/>
    <w:rsid w:val="00C30B14"/>
    <w:rsid w:val="00C30C23"/>
    <w:rsid w:val="00C30DDB"/>
    <w:rsid w:val="00C30F4E"/>
    <w:rsid w:val="00C31104"/>
    <w:rsid w:val="00C3165F"/>
    <w:rsid w:val="00C31901"/>
    <w:rsid w:val="00C324B2"/>
    <w:rsid w:val="00C330E2"/>
    <w:rsid w:val="00C33C4F"/>
    <w:rsid w:val="00C3454F"/>
    <w:rsid w:val="00C34B1C"/>
    <w:rsid w:val="00C35DF8"/>
    <w:rsid w:val="00C360CF"/>
    <w:rsid w:val="00C3681D"/>
    <w:rsid w:val="00C36E28"/>
    <w:rsid w:val="00C372EB"/>
    <w:rsid w:val="00C37635"/>
    <w:rsid w:val="00C40155"/>
    <w:rsid w:val="00C40621"/>
    <w:rsid w:val="00C40927"/>
    <w:rsid w:val="00C40ADF"/>
    <w:rsid w:val="00C40E10"/>
    <w:rsid w:val="00C4122D"/>
    <w:rsid w:val="00C41F37"/>
    <w:rsid w:val="00C421E7"/>
    <w:rsid w:val="00C423F5"/>
    <w:rsid w:val="00C425C6"/>
    <w:rsid w:val="00C436BA"/>
    <w:rsid w:val="00C43DB3"/>
    <w:rsid w:val="00C43E68"/>
    <w:rsid w:val="00C44095"/>
    <w:rsid w:val="00C44207"/>
    <w:rsid w:val="00C4449C"/>
    <w:rsid w:val="00C44BB3"/>
    <w:rsid w:val="00C44C7D"/>
    <w:rsid w:val="00C44C91"/>
    <w:rsid w:val="00C45572"/>
    <w:rsid w:val="00C45A4A"/>
    <w:rsid w:val="00C45CA1"/>
    <w:rsid w:val="00C462E9"/>
    <w:rsid w:val="00C46929"/>
    <w:rsid w:val="00C46B54"/>
    <w:rsid w:val="00C46C21"/>
    <w:rsid w:val="00C47217"/>
    <w:rsid w:val="00C47567"/>
    <w:rsid w:val="00C47725"/>
    <w:rsid w:val="00C4798A"/>
    <w:rsid w:val="00C500CC"/>
    <w:rsid w:val="00C5014E"/>
    <w:rsid w:val="00C5021A"/>
    <w:rsid w:val="00C50976"/>
    <w:rsid w:val="00C50BD5"/>
    <w:rsid w:val="00C517F0"/>
    <w:rsid w:val="00C5203B"/>
    <w:rsid w:val="00C52800"/>
    <w:rsid w:val="00C52E3B"/>
    <w:rsid w:val="00C52EBF"/>
    <w:rsid w:val="00C52F65"/>
    <w:rsid w:val="00C55A47"/>
    <w:rsid w:val="00C55BF1"/>
    <w:rsid w:val="00C5602E"/>
    <w:rsid w:val="00C57014"/>
    <w:rsid w:val="00C57204"/>
    <w:rsid w:val="00C57C3A"/>
    <w:rsid w:val="00C57D02"/>
    <w:rsid w:val="00C60378"/>
    <w:rsid w:val="00C60E82"/>
    <w:rsid w:val="00C6163C"/>
    <w:rsid w:val="00C61F84"/>
    <w:rsid w:val="00C64718"/>
    <w:rsid w:val="00C65F1D"/>
    <w:rsid w:val="00C6648B"/>
    <w:rsid w:val="00C669E3"/>
    <w:rsid w:val="00C66BEF"/>
    <w:rsid w:val="00C67698"/>
    <w:rsid w:val="00C67989"/>
    <w:rsid w:val="00C67A6D"/>
    <w:rsid w:val="00C67F29"/>
    <w:rsid w:val="00C7107C"/>
    <w:rsid w:val="00C71843"/>
    <w:rsid w:val="00C718DE"/>
    <w:rsid w:val="00C71C4D"/>
    <w:rsid w:val="00C71F8F"/>
    <w:rsid w:val="00C7215F"/>
    <w:rsid w:val="00C72E0D"/>
    <w:rsid w:val="00C73491"/>
    <w:rsid w:val="00C74204"/>
    <w:rsid w:val="00C74619"/>
    <w:rsid w:val="00C74DFD"/>
    <w:rsid w:val="00C7508C"/>
    <w:rsid w:val="00C751C0"/>
    <w:rsid w:val="00C75401"/>
    <w:rsid w:val="00C75485"/>
    <w:rsid w:val="00C75915"/>
    <w:rsid w:val="00C75AB1"/>
    <w:rsid w:val="00C75E5F"/>
    <w:rsid w:val="00C76B2B"/>
    <w:rsid w:val="00C76E7F"/>
    <w:rsid w:val="00C77475"/>
    <w:rsid w:val="00C779CE"/>
    <w:rsid w:val="00C800E5"/>
    <w:rsid w:val="00C801B8"/>
    <w:rsid w:val="00C802D7"/>
    <w:rsid w:val="00C80D8B"/>
    <w:rsid w:val="00C80F05"/>
    <w:rsid w:val="00C81077"/>
    <w:rsid w:val="00C811B4"/>
    <w:rsid w:val="00C814B6"/>
    <w:rsid w:val="00C8298A"/>
    <w:rsid w:val="00C82FD9"/>
    <w:rsid w:val="00C83240"/>
    <w:rsid w:val="00C83E2C"/>
    <w:rsid w:val="00C843E1"/>
    <w:rsid w:val="00C8464C"/>
    <w:rsid w:val="00C84656"/>
    <w:rsid w:val="00C84C9C"/>
    <w:rsid w:val="00C859D6"/>
    <w:rsid w:val="00C85DBC"/>
    <w:rsid w:val="00C862C4"/>
    <w:rsid w:val="00C867ED"/>
    <w:rsid w:val="00C86C35"/>
    <w:rsid w:val="00C878BE"/>
    <w:rsid w:val="00C9026A"/>
    <w:rsid w:val="00C90630"/>
    <w:rsid w:val="00C90966"/>
    <w:rsid w:val="00C9115C"/>
    <w:rsid w:val="00C91D8E"/>
    <w:rsid w:val="00C932DF"/>
    <w:rsid w:val="00C939D6"/>
    <w:rsid w:val="00C93B79"/>
    <w:rsid w:val="00C93E8E"/>
    <w:rsid w:val="00C93F3D"/>
    <w:rsid w:val="00C9405A"/>
    <w:rsid w:val="00C94350"/>
    <w:rsid w:val="00C948D7"/>
    <w:rsid w:val="00C95A9E"/>
    <w:rsid w:val="00C95C44"/>
    <w:rsid w:val="00C95C9E"/>
    <w:rsid w:val="00C96543"/>
    <w:rsid w:val="00C974D4"/>
    <w:rsid w:val="00CA0E58"/>
    <w:rsid w:val="00CA173E"/>
    <w:rsid w:val="00CA1818"/>
    <w:rsid w:val="00CA1D11"/>
    <w:rsid w:val="00CA209C"/>
    <w:rsid w:val="00CA25C1"/>
    <w:rsid w:val="00CA29F0"/>
    <w:rsid w:val="00CA2BDE"/>
    <w:rsid w:val="00CA2F45"/>
    <w:rsid w:val="00CA3B3D"/>
    <w:rsid w:val="00CA3F88"/>
    <w:rsid w:val="00CA4666"/>
    <w:rsid w:val="00CA4669"/>
    <w:rsid w:val="00CA4B83"/>
    <w:rsid w:val="00CA54B9"/>
    <w:rsid w:val="00CA5696"/>
    <w:rsid w:val="00CA56CE"/>
    <w:rsid w:val="00CA5A04"/>
    <w:rsid w:val="00CA6BBF"/>
    <w:rsid w:val="00CA72B9"/>
    <w:rsid w:val="00CB0BDC"/>
    <w:rsid w:val="00CB0D89"/>
    <w:rsid w:val="00CB124E"/>
    <w:rsid w:val="00CB150E"/>
    <w:rsid w:val="00CB193E"/>
    <w:rsid w:val="00CB1BC4"/>
    <w:rsid w:val="00CB1C92"/>
    <w:rsid w:val="00CB1FF0"/>
    <w:rsid w:val="00CB200B"/>
    <w:rsid w:val="00CB2B5B"/>
    <w:rsid w:val="00CB2E43"/>
    <w:rsid w:val="00CB3017"/>
    <w:rsid w:val="00CB358C"/>
    <w:rsid w:val="00CB3FCF"/>
    <w:rsid w:val="00CB4D1E"/>
    <w:rsid w:val="00CB5458"/>
    <w:rsid w:val="00CB560B"/>
    <w:rsid w:val="00CB5C75"/>
    <w:rsid w:val="00CB63B4"/>
    <w:rsid w:val="00CB66EE"/>
    <w:rsid w:val="00CB6748"/>
    <w:rsid w:val="00CB67BF"/>
    <w:rsid w:val="00CB6936"/>
    <w:rsid w:val="00CB6B0B"/>
    <w:rsid w:val="00CB6D48"/>
    <w:rsid w:val="00CB6D92"/>
    <w:rsid w:val="00CB745C"/>
    <w:rsid w:val="00CB7547"/>
    <w:rsid w:val="00CB7623"/>
    <w:rsid w:val="00CB7F20"/>
    <w:rsid w:val="00CC0413"/>
    <w:rsid w:val="00CC08C5"/>
    <w:rsid w:val="00CC0C2C"/>
    <w:rsid w:val="00CC1869"/>
    <w:rsid w:val="00CC18AC"/>
    <w:rsid w:val="00CC1BA8"/>
    <w:rsid w:val="00CC22A5"/>
    <w:rsid w:val="00CC23CD"/>
    <w:rsid w:val="00CC2551"/>
    <w:rsid w:val="00CC26E8"/>
    <w:rsid w:val="00CC37FE"/>
    <w:rsid w:val="00CC43CE"/>
    <w:rsid w:val="00CC4879"/>
    <w:rsid w:val="00CC4F65"/>
    <w:rsid w:val="00CC4FFD"/>
    <w:rsid w:val="00CC5FD7"/>
    <w:rsid w:val="00CC6142"/>
    <w:rsid w:val="00CC6ED0"/>
    <w:rsid w:val="00CC754A"/>
    <w:rsid w:val="00CC766F"/>
    <w:rsid w:val="00CC7B77"/>
    <w:rsid w:val="00CC7CE6"/>
    <w:rsid w:val="00CD030E"/>
    <w:rsid w:val="00CD1000"/>
    <w:rsid w:val="00CD1156"/>
    <w:rsid w:val="00CD18CB"/>
    <w:rsid w:val="00CD218D"/>
    <w:rsid w:val="00CD21C3"/>
    <w:rsid w:val="00CD324A"/>
    <w:rsid w:val="00CD34C6"/>
    <w:rsid w:val="00CD34FD"/>
    <w:rsid w:val="00CD3574"/>
    <w:rsid w:val="00CD42FC"/>
    <w:rsid w:val="00CD4559"/>
    <w:rsid w:val="00CD4D3F"/>
    <w:rsid w:val="00CD4DA6"/>
    <w:rsid w:val="00CD54D3"/>
    <w:rsid w:val="00CD6560"/>
    <w:rsid w:val="00CD6C59"/>
    <w:rsid w:val="00CD6CAB"/>
    <w:rsid w:val="00CD715C"/>
    <w:rsid w:val="00CD7200"/>
    <w:rsid w:val="00CD751A"/>
    <w:rsid w:val="00CD7685"/>
    <w:rsid w:val="00CD7D1E"/>
    <w:rsid w:val="00CE0186"/>
    <w:rsid w:val="00CE1736"/>
    <w:rsid w:val="00CE2785"/>
    <w:rsid w:val="00CE2B8B"/>
    <w:rsid w:val="00CE2F9D"/>
    <w:rsid w:val="00CE34F6"/>
    <w:rsid w:val="00CE3BAD"/>
    <w:rsid w:val="00CE3C8A"/>
    <w:rsid w:val="00CE3D86"/>
    <w:rsid w:val="00CE4229"/>
    <w:rsid w:val="00CE4DBD"/>
    <w:rsid w:val="00CE50CB"/>
    <w:rsid w:val="00CE6AE4"/>
    <w:rsid w:val="00CE7045"/>
    <w:rsid w:val="00CE74A0"/>
    <w:rsid w:val="00CE7F6D"/>
    <w:rsid w:val="00CE7FA1"/>
    <w:rsid w:val="00CF0924"/>
    <w:rsid w:val="00CF0BEF"/>
    <w:rsid w:val="00CF158D"/>
    <w:rsid w:val="00CF1EE7"/>
    <w:rsid w:val="00CF29DE"/>
    <w:rsid w:val="00CF2C79"/>
    <w:rsid w:val="00CF307C"/>
    <w:rsid w:val="00CF4234"/>
    <w:rsid w:val="00CF43F3"/>
    <w:rsid w:val="00CF494B"/>
    <w:rsid w:val="00CF4BD0"/>
    <w:rsid w:val="00CF5548"/>
    <w:rsid w:val="00CF58C9"/>
    <w:rsid w:val="00CF5CEE"/>
    <w:rsid w:val="00CF68E3"/>
    <w:rsid w:val="00CF6AB7"/>
    <w:rsid w:val="00CF6C26"/>
    <w:rsid w:val="00CF6FC5"/>
    <w:rsid w:val="00D00182"/>
    <w:rsid w:val="00D00863"/>
    <w:rsid w:val="00D008A2"/>
    <w:rsid w:val="00D00B7A"/>
    <w:rsid w:val="00D0138B"/>
    <w:rsid w:val="00D0179B"/>
    <w:rsid w:val="00D020B4"/>
    <w:rsid w:val="00D020EB"/>
    <w:rsid w:val="00D028DE"/>
    <w:rsid w:val="00D02C5B"/>
    <w:rsid w:val="00D036B6"/>
    <w:rsid w:val="00D03A3B"/>
    <w:rsid w:val="00D03BFE"/>
    <w:rsid w:val="00D03C62"/>
    <w:rsid w:val="00D04B5C"/>
    <w:rsid w:val="00D04DBB"/>
    <w:rsid w:val="00D057C6"/>
    <w:rsid w:val="00D06A75"/>
    <w:rsid w:val="00D0754F"/>
    <w:rsid w:val="00D07746"/>
    <w:rsid w:val="00D07DB3"/>
    <w:rsid w:val="00D10752"/>
    <w:rsid w:val="00D11817"/>
    <w:rsid w:val="00D11A18"/>
    <w:rsid w:val="00D11CA4"/>
    <w:rsid w:val="00D1271D"/>
    <w:rsid w:val="00D13352"/>
    <w:rsid w:val="00D13C56"/>
    <w:rsid w:val="00D148AB"/>
    <w:rsid w:val="00D14D45"/>
    <w:rsid w:val="00D14E88"/>
    <w:rsid w:val="00D15244"/>
    <w:rsid w:val="00D15677"/>
    <w:rsid w:val="00D158AD"/>
    <w:rsid w:val="00D15944"/>
    <w:rsid w:val="00D160DE"/>
    <w:rsid w:val="00D17408"/>
    <w:rsid w:val="00D206EB"/>
    <w:rsid w:val="00D20C2C"/>
    <w:rsid w:val="00D214E7"/>
    <w:rsid w:val="00D22149"/>
    <w:rsid w:val="00D22759"/>
    <w:rsid w:val="00D22D6D"/>
    <w:rsid w:val="00D23281"/>
    <w:rsid w:val="00D23692"/>
    <w:rsid w:val="00D2370A"/>
    <w:rsid w:val="00D239C9"/>
    <w:rsid w:val="00D245D6"/>
    <w:rsid w:val="00D246EC"/>
    <w:rsid w:val="00D25B63"/>
    <w:rsid w:val="00D25C48"/>
    <w:rsid w:val="00D26118"/>
    <w:rsid w:val="00D272AC"/>
    <w:rsid w:val="00D27713"/>
    <w:rsid w:val="00D27B85"/>
    <w:rsid w:val="00D303F8"/>
    <w:rsid w:val="00D30CB2"/>
    <w:rsid w:val="00D31049"/>
    <w:rsid w:val="00D31EB2"/>
    <w:rsid w:val="00D31F95"/>
    <w:rsid w:val="00D32983"/>
    <w:rsid w:val="00D341A1"/>
    <w:rsid w:val="00D34425"/>
    <w:rsid w:val="00D36314"/>
    <w:rsid w:val="00D36CC2"/>
    <w:rsid w:val="00D36D7B"/>
    <w:rsid w:val="00D37E4B"/>
    <w:rsid w:val="00D41093"/>
    <w:rsid w:val="00D413E5"/>
    <w:rsid w:val="00D416CA"/>
    <w:rsid w:val="00D4175E"/>
    <w:rsid w:val="00D41A28"/>
    <w:rsid w:val="00D41B71"/>
    <w:rsid w:val="00D42103"/>
    <w:rsid w:val="00D4212D"/>
    <w:rsid w:val="00D42694"/>
    <w:rsid w:val="00D4354F"/>
    <w:rsid w:val="00D43D6A"/>
    <w:rsid w:val="00D43E08"/>
    <w:rsid w:val="00D43F87"/>
    <w:rsid w:val="00D46127"/>
    <w:rsid w:val="00D46B45"/>
    <w:rsid w:val="00D47A5A"/>
    <w:rsid w:val="00D508E9"/>
    <w:rsid w:val="00D50A39"/>
    <w:rsid w:val="00D50A4E"/>
    <w:rsid w:val="00D511AB"/>
    <w:rsid w:val="00D514DF"/>
    <w:rsid w:val="00D52102"/>
    <w:rsid w:val="00D525F2"/>
    <w:rsid w:val="00D52A62"/>
    <w:rsid w:val="00D52CA4"/>
    <w:rsid w:val="00D52F84"/>
    <w:rsid w:val="00D53743"/>
    <w:rsid w:val="00D53DBB"/>
    <w:rsid w:val="00D543C8"/>
    <w:rsid w:val="00D5519C"/>
    <w:rsid w:val="00D5525A"/>
    <w:rsid w:val="00D55C6C"/>
    <w:rsid w:val="00D56172"/>
    <w:rsid w:val="00D56481"/>
    <w:rsid w:val="00D56A4C"/>
    <w:rsid w:val="00D56CA9"/>
    <w:rsid w:val="00D57045"/>
    <w:rsid w:val="00D57EBC"/>
    <w:rsid w:val="00D60AA7"/>
    <w:rsid w:val="00D6111C"/>
    <w:rsid w:val="00D6152A"/>
    <w:rsid w:val="00D61B3A"/>
    <w:rsid w:val="00D622DD"/>
    <w:rsid w:val="00D62C0D"/>
    <w:rsid w:val="00D62EF9"/>
    <w:rsid w:val="00D6384F"/>
    <w:rsid w:val="00D63901"/>
    <w:rsid w:val="00D63C3F"/>
    <w:rsid w:val="00D64849"/>
    <w:rsid w:val="00D64D19"/>
    <w:rsid w:val="00D64D9A"/>
    <w:rsid w:val="00D64FB6"/>
    <w:rsid w:val="00D651C1"/>
    <w:rsid w:val="00D65297"/>
    <w:rsid w:val="00D65A21"/>
    <w:rsid w:val="00D663B9"/>
    <w:rsid w:val="00D66BCD"/>
    <w:rsid w:val="00D67D79"/>
    <w:rsid w:val="00D707C3"/>
    <w:rsid w:val="00D70DBA"/>
    <w:rsid w:val="00D70F25"/>
    <w:rsid w:val="00D711F3"/>
    <w:rsid w:val="00D712DD"/>
    <w:rsid w:val="00D713AF"/>
    <w:rsid w:val="00D71485"/>
    <w:rsid w:val="00D71DDC"/>
    <w:rsid w:val="00D7237C"/>
    <w:rsid w:val="00D73209"/>
    <w:rsid w:val="00D73314"/>
    <w:rsid w:val="00D73413"/>
    <w:rsid w:val="00D73689"/>
    <w:rsid w:val="00D738DF"/>
    <w:rsid w:val="00D738E4"/>
    <w:rsid w:val="00D747A5"/>
    <w:rsid w:val="00D74A23"/>
    <w:rsid w:val="00D75433"/>
    <w:rsid w:val="00D75543"/>
    <w:rsid w:val="00D7569E"/>
    <w:rsid w:val="00D759D7"/>
    <w:rsid w:val="00D763C3"/>
    <w:rsid w:val="00D76BB1"/>
    <w:rsid w:val="00D776DC"/>
    <w:rsid w:val="00D779FB"/>
    <w:rsid w:val="00D77E01"/>
    <w:rsid w:val="00D8001C"/>
    <w:rsid w:val="00D80323"/>
    <w:rsid w:val="00D80C0B"/>
    <w:rsid w:val="00D80FC8"/>
    <w:rsid w:val="00D81816"/>
    <w:rsid w:val="00D81BE5"/>
    <w:rsid w:val="00D81DBD"/>
    <w:rsid w:val="00D82A80"/>
    <w:rsid w:val="00D82CF2"/>
    <w:rsid w:val="00D834DC"/>
    <w:rsid w:val="00D83614"/>
    <w:rsid w:val="00D840EC"/>
    <w:rsid w:val="00D8456D"/>
    <w:rsid w:val="00D84931"/>
    <w:rsid w:val="00D85019"/>
    <w:rsid w:val="00D8584A"/>
    <w:rsid w:val="00D85D2F"/>
    <w:rsid w:val="00D8647B"/>
    <w:rsid w:val="00D86880"/>
    <w:rsid w:val="00D8778D"/>
    <w:rsid w:val="00D8798B"/>
    <w:rsid w:val="00D87B67"/>
    <w:rsid w:val="00D87C3B"/>
    <w:rsid w:val="00D87D46"/>
    <w:rsid w:val="00D87D72"/>
    <w:rsid w:val="00D87E33"/>
    <w:rsid w:val="00D90454"/>
    <w:rsid w:val="00D9100F"/>
    <w:rsid w:val="00D91405"/>
    <w:rsid w:val="00D91B52"/>
    <w:rsid w:val="00D929A3"/>
    <w:rsid w:val="00D92E20"/>
    <w:rsid w:val="00D9327A"/>
    <w:rsid w:val="00D93681"/>
    <w:rsid w:val="00D939CB"/>
    <w:rsid w:val="00D93AD3"/>
    <w:rsid w:val="00D93C93"/>
    <w:rsid w:val="00D94420"/>
    <w:rsid w:val="00D95E53"/>
    <w:rsid w:val="00D95EAB"/>
    <w:rsid w:val="00D96B7E"/>
    <w:rsid w:val="00D96EEB"/>
    <w:rsid w:val="00D972F7"/>
    <w:rsid w:val="00D97714"/>
    <w:rsid w:val="00D97C9F"/>
    <w:rsid w:val="00D97E74"/>
    <w:rsid w:val="00DA01EE"/>
    <w:rsid w:val="00DA04E6"/>
    <w:rsid w:val="00DA0AEE"/>
    <w:rsid w:val="00DA116C"/>
    <w:rsid w:val="00DA1D35"/>
    <w:rsid w:val="00DA1D81"/>
    <w:rsid w:val="00DA1EC3"/>
    <w:rsid w:val="00DA28FC"/>
    <w:rsid w:val="00DA3186"/>
    <w:rsid w:val="00DA3718"/>
    <w:rsid w:val="00DA3B9C"/>
    <w:rsid w:val="00DA3E9C"/>
    <w:rsid w:val="00DA45E4"/>
    <w:rsid w:val="00DA4D15"/>
    <w:rsid w:val="00DA548B"/>
    <w:rsid w:val="00DA56C9"/>
    <w:rsid w:val="00DA5E68"/>
    <w:rsid w:val="00DA66BB"/>
    <w:rsid w:val="00DA755E"/>
    <w:rsid w:val="00DB27C2"/>
    <w:rsid w:val="00DB34DB"/>
    <w:rsid w:val="00DB4205"/>
    <w:rsid w:val="00DB4A81"/>
    <w:rsid w:val="00DB4B4F"/>
    <w:rsid w:val="00DB4BDC"/>
    <w:rsid w:val="00DB4D5E"/>
    <w:rsid w:val="00DB5165"/>
    <w:rsid w:val="00DB57E5"/>
    <w:rsid w:val="00DB5C38"/>
    <w:rsid w:val="00DB6BBD"/>
    <w:rsid w:val="00DB7232"/>
    <w:rsid w:val="00DB765B"/>
    <w:rsid w:val="00DB7B6E"/>
    <w:rsid w:val="00DC0445"/>
    <w:rsid w:val="00DC0604"/>
    <w:rsid w:val="00DC0605"/>
    <w:rsid w:val="00DC0C14"/>
    <w:rsid w:val="00DC1116"/>
    <w:rsid w:val="00DC1728"/>
    <w:rsid w:val="00DC17BB"/>
    <w:rsid w:val="00DC1969"/>
    <w:rsid w:val="00DC1A5D"/>
    <w:rsid w:val="00DC1C57"/>
    <w:rsid w:val="00DC1D05"/>
    <w:rsid w:val="00DC21F0"/>
    <w:rsid w:val="00DC29B4"/>
    <w:rsid w:val="00DC436F"/>
    <w:rsid w:val="00DC47F8"/>
    <w:rsid w:val="00DC4EE9"/>
    <w:rsid w:val="00DC5512"/>
    <w:rsid w:val="00DC6354"/>
    <w:rsid w:val="00DC6444"/>
    <w:rsid w:val="00DC6A45"/>
    <w:rsid w:val="00DC6FF6"/>
    <w:rsid w:val="00DC7DAA"/>
    <w:rsid w:val="00DD05DA"/>
    <w:rsid w:val="00DD0D51"/>
    <w:rsid w:val="00DD1010"/>
    <w:rsid w:val="00DD2266"/>
    <w:rsid w:val="00DD314A"/>
    <w:rsid w:val="00DD3DCD"/>
    <w:rsid w:val="00DD3F21"/>
    <w:rsid w:val="00DD4B84"/>
    <w:rsid w:val="00DD53F4"/>
    <w:rsid w:val="00DD5F3C"/>
    <w:rsid w:val="00DD6546"/>
    <w:rsid w:val="00DD6807"/>
    <w:rsid w:val="00DD713A"/>
    <w:rsid w:val="00DD71CE"/>
    <w:rsid w:val="00DD71D7"/>
    <w:rsid w:val="00DD76F9"/>
    <w:rsid w:val="00DE08AB"/>
    <w:rsid w:val="00DE08F6"/>
    <w:rsid w:val="00DE0EA9"/>
    <w:rsid w:val="00DE137D"/>
    <w:rsid w:val="00DE1777"/>
    <w:rsid w:val="00DE1BEF"/>
    <w:rsid w:val="00DE1C12"/>
    <w:rsid w:val="00DE2912"/>
    <w:rsid w:val="00DE2ACC"/>
    <w:rsid w:val="00DE4474"/>
    <w:rsid w:val="00DE46C5"/>
    <w:rsid w:val="00DE49C5"/>
    <w:rsid w:val="00DE62B1"/>
    <w:rsid w:val="00DE6397"/>
    <w:rsid w:val="00DE65EF"/>
    <w:rsid w:val="00DE67A1"/>
    <w:rsid w:val="00DE6C86"/>
    <w:rsid w:val="00DE7127"/>
    <w:rsid w:val="00DE71F8"/>
    <w:rsid w:val="00DF0507"/>
    <w:rsid w:val="00DF0881"/>
    <w:rsid w:val="00DF08C5"/>
    <w:rsid w:val="00DF1620"/>
    <w:rsid w:val="00DF16FD"/>
    <w:rsid w:val="00DF1C70"/>
    <w:rsid w:val="00DF2BDF"/>
    <w:rsid w:val="00DF2FC1"/>
    <w:rsid w:val="00DF39F2"/>
    <w:rsid w:val="00DF3A1B"/>
    <w:rsid w:val="00DF51F2"/>
    <w:rsid w:val="00DF5AA1"/>
    <w:rsid w:val="00DF5CEA"/>
    <w:rsid w:val="00DF5CED"/>
    <w:rsid w:val="00DF60CD"/>
    <w:rsid w:val="00DF616D"/>
    <w:rsid w:val="00DF640E"/>
    <w:rsid w:val="00DF6AF6"/>
    <w:rsid w:val="00DF733A"/>
    <w:rsid w:val="00DF778B"/>
    <w:rsid w:val="00DF7B8B"/>
    <w:rsid w:val="00DF7D2F"/>
    <w:rsid w:val="00DF7FFC"/>
    <w:rsid w:val="00E0041B"/>
    <w:rsid w:val="00E016AB"/>
    <w:rsid w:val="00E01BD0"/>
    <w:rsid w:val="00E02243"/>
    <w:rsid w:val="00E02294"/>
    <w:rsid w:val="00E0275B"/>
    <w:rsid w:val="00E0281F"/>
    <w:rsid w:val="00E02AA0"/>
    <w:rsid w:val="00E032D9"/>
    <w:rsid w:val="00E035D0"/>
    <w:rsid w:val="00E04943"/>
    <w:rsid w:val="00E04AB1"/>
    <w:rsid w:val="00E0543C"/>
    <w:rsid w:val="00E06496"/>
    <w:rsid w:val="00E06C06"/>
    <w:rsid w:val="00E06D2E"/>
    <w:rsid w:val="00E072CB"/>
    <w:rsid w:val="00E07CCB"/>
    <w:rsid w:val="00E10267"/>
    <w:rsid w:val="00E109A3"/>
    <w:rsid w:val="00E10AB5"/>
    <w:rsid w:val="00E11BBB"/>
    <w:rsid w:val="00E12E66"/>
    <w:rsid w:val="00E12F14"/>
    <w:rsid w:val="00E131E6"/>
    <w:rsid w:val="00E1390A"/>
    <w:rsid w:val="00E1494C"/>
    <w:rsid w:val="00E158ED"/>
    <w:rsid w:val="00E15CA7"/>
    <w:rsid w:val="00E160BE"/>
    <w:rsid w:val="00E161DC"/>
    <w:rsid w:val="00E1688B"/>
    <w:rsid w:val="00E16AD4"/>
    <w:rsid w:val="00E16B60"/>
    <w:rsid w:val="00E17347"/>
    <w:rsid w:val="00E174CC"/>
    <w:rsid w:val="00E1774C"/>
    <w:rsid w:val="00E20D24"/>
    <w:rsid w:val="00E214B5"/>
    <w:rsid w:val="00E2186C"/>
    <w:rsid w:val="00E21879"/>
    <w:rsid w:val="00E21AB3"/>
    <w:rsid w:val="00E21C44"/>
    <w:rsid w:val="00E22076"/>
    <w:rsid w:val="00E227F5"/>
    <w:rsid w:val="00E22858"/>
    <w:rsid w:val="00E22943"/>
    <w:rsid w:val="00E22EDC"/>
    <w:rsid w:val="00E23524"/>
    <w:rsid w:val="00E2423A"/>
    <w:rsid w:val="00E24A9D"/>
    <w:rsid w:val="00E252FF"/>
    <w:rsid w:val="00E2583A"/>
    <w:rsid w:val="00E25F89"/>
    <w:rsid w:val="00E2736A"/>
    <w:rsid w:val="00E3000E"/>
    <w:rsid w:val="00E3060E"/>
    <w:rsid w:val="00E308C2"/>
    <w:rsid w:val="00E30D1D"/>
    <w:rsid w:val="00E30DD1"/>
    <w:rsid w:val="00E31493"/>
    <w:rsid w:val="00E31726"/>
    <w:rsid w:val="00E324C7"/>
    <w:rsid w:val="00E3280B"/>
    <w:rsid w:val="00E3292A"/>
    <w:rsid w:val="00E32D66"/>
    <w:rsid w:val="00E3342C"/>
    <w:rsid w:val="00E33652"/>
    <w:rsid w:val="00E3436C"/>
    <w:rsid w:val="00E346B8"/>
    <w:rsid w:val="00E355EE"/>
    <w:rsid w:val="00E35949"/>
    <w:rsid w:val="00E36465"/>
    <w:rsid w:val="00E36519"/>
    <w:rsid w:val="00E3722C"/>
    <w:rsid w:val="00E372F9"/>
    <w:rsid w:val="00E37360"/>
    <w:rsid w:val="00E37366"/>
    <w:rsid w:val="00E37489"/>
    <w:rsid w:val="00E400E9"/>
    <w:rsid w:val="00E40191"/>
    <w:rsid w:val="00E405C2"/>
    <w:rsid w:val="00E416F0"/>
    <w:rsid w:val="00E4175B"/>
    <w:rsid w:val="00E42308"/>
    <w:rsid w:val="00E423EA"/>
    <w:rsid w:val="00E424D2"/>
    <w:rsid w:val="00E424D9"/>
    <w:rsid w:val="00E42692"/>
    <w:rsid w:val="00E429AB"/>
    <w:rsid w:val="00E42FE9"/>
    <w:rsid w:val="00E4344A"/>
    <w:rsid w:val="00E4377F"/>
    <w:rsid w:val="00E455CF"/>
    <w:rsid w:val="00E4593C"/>
    <w:rsid w:val="00E46313"/>
    <w:rsid w:val="00E47F5F"/>
    <w:rsid w:val="00E503BA"/>
    <w:rsid w:val="00E50460"/>
    <w:rsid w:val="00E509D9"/>
    <w:rsid w:val="00E51B7B"/>
    <w:rsid w:val="00E51E3B"/>
    <w:rsid w:val="00E52288"/>
    <w:rsid w:val="00E52530"/>
    <w:rsid w:val="00E52D83"/>
    <w:rsid w:val="00E536E9"/>
    <w:rsid w:val="00E54149"/>
    <w:rsid w:val="00E54631"/>
    <w:rsid w:val="00E54BEE"/>
    <w:rsid w:val="00E5513D"/>
    <w:rsid w:val="00E56316"/>
    <w:rsid w:val="00E56A56"/>
    <w:rsid w:val="00E607C8"/>
    <w:rsid w:val="00E609E8"/>
    <w:rsid w:val="00E60D20"/>
    <w:rsid w:val="00E612D3"/>
    <w:rsid w:val="00E6184A"/>
    <w:rsid w:val="00E6194A"/>
    <w:rsid w:val="00E61C25"/>
    <w:rsid w:val="00E6224F"/>
    <w:rsid w:val="00E62E8B"/>
    <w:rsid w:val="00E62F50"/>
    <w:rsid w:val="00E6327E"/>
    <w:rsid w:val="00E63902"/>
    <w:rsid w:val="00E63E33"/>
    <w:rsid w:val="00E642D9"/>
    <w:rsid w:val="00E64416"/>
    <w:rsid w:val="00E64A2C"/>
    <w:rsid w:val="00E64FFE"/>
    <w:rsid w:val="00E651DF"/>
    <w:rsid w:val="00E653EF"/>
    <w:rsid w:val="00E657B1"/>
    <w:rsid w:val="00E658F7"/>
    <w:rsid w:val="00E66A4F"/>
    <w:rsid w:val="00E66F3E"/>
    <w:rsid w:val="00E71B09"/>
    <w:rsid w:val="00E72830"/>
    <w:rsid w:val="00E72E2B"/>
    <w:rsid w:val="00E734A3"/>
    <w:rsid w:val="00E73D8F"/>
    <w:rsid w:val="00E73F39"/>
    <w:rsid w:val="00E74532"/>
    <w:rsid w:val="00E74798"/>
    <w:rsid w:val="00E74C26"/>
    <w:rsid w:val="00E7505D"/>
    <w:rsid w:val="00E75065"/>
    <w:rsid w:val="00E7592C"/>
    <w:rsid w:val="00E75EF3"/>
    <w:rsid w:val="00E7613D"/>
    <w:rsid w:val="00E7681B"/>
    <w:rsid w:val="00E77211"/>
    <w:rsid w:val="00E7772C"/>
    <w:rsid w:val="00E800D8"/>
    <w:rsid w:val="00E8169B"/>
    <w:rsid w:val="00E81D2A"/>
    <w:rsid w:val="00E81D79"/>
    <w:rsid w:val="00E821AE"/>
    <w:rsid w:val="00E8271E"/>
    <w:rsid w:val="00E82A04"/>
    <w:rsid w:val="00E82F26"/>
    <w:rsid w:val="00E83B9D"/>
    <w:rsid w:val="00E83D39"/>
    <w:rsid w:val="00E84144"/>
    <w:rsid w:val="00E8457B"/>
    <w:rsid w:val="00E846D8"/>
    <w:rsid w:val="00E8539F"/>
    <w:rsid w:val="00E85501"/>
    <w:rsid w:val="00E85686"/>
    <w:rsid w:val="00E8587F"/>
    <w:rsid w:val="00E8630F"/>
    <w:rsid w:val="00E86582"/>
    <w:rsid w:val="00E871D6"/>
    <w:rsid w:val="00E87AA5"/>
    <w:rsid w:val="00E901F0"/>
    <w:rsid w:val="00E905F7"/>
    <w:rsid w:val="00E908BB"/>
    <w:rsid w:val="00E90A13"/>
    <w:rsid w:val="00E90A2E"/>
    <w:rsid w:val="00E914B0"/>
    <w:rsid w:val="00E9246A"/>
    <w:rsid w:val="00E92646"/>
    <w:rsid w:val="00E93379"/>
    <w:rsid w:val="00E93D8A"/>
    <w:rsid w:val="00E93ED4"/>
    <w:rsid w:val="00E9409E"/>
    <w:rsid w:val="00E94272"/>
    <w:rsid w:val="00E9428E"/>
    <w:rsid w:val="00E95F7C"/>
    <w:rsid w:val="00E96370"/>
    <w:rsid w:val="00E965D6"/>
    <w:rsid w:val="00E966F7"/>
    <w:rsid w:val="00E96ABD"/>
    <w:rsid w:val="00E96C26"/>
    <w:rsid w:val="00E96E1A"/>
    <w:rsid w:val="00E97BFA"/>
    <w:rsid w:val="00E97CAA"/>
    <w:rsid w:val="00E97F06"/>
    <w:rsid w:val="00EA0722"/>
    <w:rsid w:val="00EA0E63"/>
    <w:rsid w:val="00EA100F"/>
    <w:rsid w:val="00EA10D0"/>
    <w:rsid w:val="00EA1491"/>
    <w:rsid w:val="00EA3155"/>
    <w:rsid w:val="00EA33F2"/>
    <w:rsid w:val="00EA4155"/>
    <w:rsid w:val="00EA4829"/>
    <w:rsid w:val="00EA4E1C"/>
    <w:rsid w:val="00EA4E61"/>
    <w:rsid w:val="00EA4E83"/>
    <w:rsid w:val="00EA58CD"/>
    <w:rsid w:val="00EA5D18"/>
    <w:rsid w:val="00EA6B5E"/>
    <w:rsid w:val="00EA7631"/>
    <w:rsid w:val="00EA7773"/>
    <w:rsid w:val="00EA77ED"/>
    <w:rsid w:val="00EA7F65"/>
    <w:rsid w:val="00EA7F68"/>
    <w:rsid w:val="00EB07B2"/>
    <w:rsid w:val="00EB10ED"/>
    <w:rsid w:val="00EB158C"/>
    <w:rsid w:val="00EB1BB4"/>
    <w:rsid w:val="00EB2132"/>
    <w:rsid w:val="00EB2534"/>
    <w:rsid w:val="00EB2AC1"/>
    <w:rsid w:val="00EB3135"/>
    <w:rsid w:val="00EB40E7"/>
    <w:rsid w:val="00EB42B0"/>
    <w:rsid w:val="00EB432E"/>
    <w:rsid w:val="00EB45ED"/>
    <w:rsid w:val="00EB5270"/>
    <w:rsid w:val="00EB697D"/>
    <w:rsid w:val="00EC040E"/>
    <w:rsid w:val="00EC04F3"/>
    <w:rsid w:val="00EC05E9"/>
    <w:rsid w:val="00EC0ABE"/>
    <w:rsid w:val="00EC148F"/>
    <w:rsid w:val="00EC23E8"/>
    <w:rsid w:val="00EC2620"/>
    <w:rsid w:val="00EC28B1"/>
    <w:rsid w:val="00EC30AA"/>
    <w:rsid w:val="00EC47A9"/>
    <w:rsid w:val="00EC47F2"/>
    <w:rsid w:val="00EC4829"/>
    <w:rsid w:val="00EC4BD0"/>
    <w:rsid w:val="00EC4F3F"/>
    <w:rsid w:val="00EC504E"/>
    <w:rsid w:val="00EC61D4"/>
    <w:rsid w:val="00EC7A71"/>
    <w:rsid w:val="00EC7C5F"/>
    <w:rsid w:val="00ED092C"/>
    <w:rsid w:val="00ED0953"/>
    <w:rsid w:val="00ED143D"/>
    <w:rsid w:val="00ED1596"/>
    <w:rsid w:val="00ED1BD6"/>
    <w:rsid w:val="00ED1CB1"/>
    <w:rsid w:val="00ED255A"/>
    <w:rsid w:val="00ED25B7"/>
    <w:rsid w:val="00ED26A5"/>
    <w:rsid w:val="00ED289C"/>
    <w:rsid w:val="00ED3213"/>
    <w:rsid w:val="00ED3456"/>
    <w:rsid w:val="00ED36A5"/>
    <w:rsid w:val="00ED3F30"/>
    <w:rsid w:val="00ED5A83"/>
    <w:rsid w:val="00ED5BB3"/>
    <w:rsid w:val="00ED5E05"/>
    <w:rsid w:val="00ED62AD"/>
    <w:rsid w:val="00ED6787"/>
    <w:rsid w:val="00ED6E27"/>
    <w:rsid w:val="00ED7008"/>
    <w:rsid w:val="00ED715C"/>
    <w:rsid w:val="00ED78C6"/>
    <w:rsid w:val="00EE0078"/>
    <w:rsid w:val="00EE1525"/>
    <w:rsid w:val="00EE19FA"/>
    <w:rsid w:val="00EE1D0D"/>
    <w:rsid w:val="00EE2DDB"/>
    <w:rsid w:val="00EE336F"/>
    <w:rsid w:val="00EE3479"/>
    <w:rsid w:val="00EE3CA6"/>
    <w:rsid w:val="00EE3CFE"/>
    <w:rsid w:val="00EE3E89"/>
    <w:rsid w:val="00EE47F5"/>
    <w:rsid w:val="00EE48C0"/>
    <w:rsid w:val="00EE4BA0"/>
    <w:rsid w:val="00EE4C0A"/>
    <w:rsid w:val="00EE4FC9"/>
    <w:rsid w:val="00EE6229"/>
    <w:rsid w:val="00EE6E59"/>
    <w:rsid w:val="00EE7038"/>
    <w:rsid w:val="00EE782D"/>
    <w:rsid w:val="00EE79F1"/>
    <w:rsid w:val="00EF0150"/>
    <w:rsid w:val="00EF090C"/>
    <w:rsid w:val="00EF12D2"/>
    <w:rsid w:val="00EF331C"/>
    <w:rsid w:val="00EF36C1"/>
    <w:rsid w:val="00EF3797"/>
    <w:rsid w:val="00EF4473"/>
    <w:rsid w:val="00EF468E"/>
    <w:rsid w:val="00EF48B3"/>
    <w:rsid w:val="00EF48C0"/>
    <w:rsid w:val="00EF5204"/>
    <w:rsid w:val="00EF54D4"/>
    <w:rsid w:val="00EF5F31"/>
    <w:rsid w:val="00EF60EA"/>
    <w:rsid w:val="00EF685E"/>
    <w:rsid w:val="00EF7304"/>
    <w:rsid w:val="00EF7DED"/>
    <w:rsid w:val="00F0009D"/>
    <w:rsid w:val="00F002B9"/>
    <w:rsid w:val="00F00616"/>
    <w:rsid w:val="00F00946"/>
    <w:rsid w:val="00F00D53"/>
    <w:rsid w:val="00F01686"/>
    <w:rsid w:val="00F01C37"/>
    <w:rsid w:val="00F01FB2"/>
    <w:rsid w:val="00F01FFD"/>
    <w:rsid w:val="00F02682"/>
    <w:rsid w:val="00F03096"/>
    <w:rsid w:val="00F0379F"/>
    <w:rsid w:val="00F03817"/>
    <w:rsid w:val="00F03B37"/>
    <w:rsid w:val="00F03DA9"/>
    <w:rsid w:val="00F03E1C"/>
    <w:rsid w:val="00F0409C"/>
    <w:rsid w:val="00F0415D"/>
    <w:rsid w:val="00F046A4"/>
    <w:rsid w:val="00F0479C"/>
    <w:rsid w:val="00F067DC"/>
    <w:rsid w:val="00F0744D"/>
    <w:rsid w:val="00F1000A"/>
    <w:rsid w:val="00F100A7"/>
    <w:rsid w:val="00F1059E"/>
    <w:rsid w:val="00F1164A"/>
    <w:rsid w:val="00F11A95"/>
    <w:rsid w:val="00F11C94"/>
    <w:rsid w:val="00F11E20"/>
    <w:rsid w:val="00F12EDB"/>
    <w:rsid w:val="00F136FB"/>
    <w:rsid w:val="00F13A31"/>
    <w:rsid w:val="00F13A9D"/>
    <w:rsid w:val="00F13E77"/>
    <w:rsid w:val="00F13E7D"/>
    <w:rsid w:val="00F14061"/>
    <w:rsid w:val="00F1494A"/>
    <w:rsid w:val="00F14AA9"/>
    <w:rsid w:val="00F14AAC"/>
    <w:rsid w:val="00F15566"/>
    <w:rsid w:val="00F15CB6"/>
    <w:rsid w:val="00F15F09"/>
    <w:rsid w:val="00F16EB3"/>
    <w:rsid w:val="00F17055"/>
    <w:rsid w:val="00F173F8"/>
    <w:rsid w:val="00F17B99"/>
    <w:rsid w:val="00F2067A"/>
    <w:rsid w:val="00F20975"/>
    <w:rsid w:val="00F20DBC"/>
    <w:rsid w:val="00F211F3"/>
    <w:rsid w:val="00F219B7"/>
    <w:rsid w:val="00F21D13"/>
    <w:rsid w:val="00F21DCD"/>
    <w:rsid w:val="00F22077"/>
    <w:rsid w:val="00F22094"/>
    <w:rsid w:val="00F22203"/>
    <w:rsid w:val="00F2249A"/>
    <w:rsid w:val="00F224DA"/>
    <w:rsid w:val="00F22B78"/>
    <w:rsid w:val="00F23CE8"/>
    <w:rsid w:val="00F23D75"/>
    <w:rsid w:val="00F23F25"/>
    <w:rsid w:val="00F24AB8"/>
    <w:rsid w:val="00F24E4D"/>
    <w:rsid w:val="00F24EB1"/>
    <w:rsid w:val="00F2556D"/>
    <w:rsid w:val="00F262E5"/>
    <w:rsid w:val="00F269B1"/>
    <w:rsid w:val="00F27308"/>
    <w:rsid w:val="00F278E0"/>
    <w:rsid w:val="00F27C21"/>
    <w:rsid w:val="00F305EC"/>
    <w:rsid w:val="00F30614"/>
    <w:rsid w:val="00F30C6C"/>
    <w:rsid w:val="00F312E1"/>
    <w:rsid w:val="00F3144D"/>
    <w:rsid w:val="00F31795"/>
    <w:rsid w:val="00F325A9"/>
    <w:rsid w:val="00F326F2"/>
    <w:rsid w:val="00F32725"/>
    <w:rsid w:val="00F32763"/>
    <w:rsid w:val="00F3293E"/>
    <w:rsid w:val="00F32FDE"/>
    <w:rsid w:val="00F33878"/>
    <w:rsid w:val="00F3417E"/>
    <w:rsid w:val="00F342D0"/>
    <w:rsid w:val="00F34672"/>
    <w:rsid w:val="00F34F78"/>
    <w:rsid w:val="00F35368"/>
    <w:rsid w:val="00F354B1"/>
    <w:rsid w:val="00F357CA"/>
    <w:rsid w:val="00F35A1E"/>
    <w:rsid w:val="00F36652"/>
    <w:rsid w:val="00F368C9"/>
    <w:rsid w:val="00F36DB3"/>
    <w:rsid w:val="00F36F42"/>
    <w:rsid w:val="00F373D3"/>
    <w:rsid w:val="00F40073"/>
    <w:rsid w:val="00F409B1"/>
    <w:rsid w:val="00F40AC1"/>
    <w:rsid w:val="00F411CA"/>
    <w:rsid w:val="00F411D7"/>
    <w:rsid w:val="00F41EA9"/>
    <w:rsid w:val="00F420B9"/>
    <w:rsid w:val="00F428D0"/>
    <w:rsid w:val="00F42B85"/>
    <w:rsid w:val="00F42E28"/>
    <w:rsid w:val="00F4307B"/>
    <w:rsid w:val="00F4435E"/>
    <w:rsid w:val="00F44A22"/>
    <w:rsid w:val="00F44E37"/>
    <w:rsid w:val="00F45288"/>
    <w:rsid w:val="00F46678"/>
    <w:rsid w:val="00F471C1"/>
    <w:rsid w:val="00F47CFC"/>
    <w:rsid w:val="00F50213"/>
    <w:rsid w:val="00F5070B"/>
    <w:rsid w:val="00F50E5C"/>
    <w:rsid w:val="00F50F87"/>
    <w:rsid w:val="00F51050"/>
    <w:rsid w:val="00F51671"/>
    <w:rsid w:val="00F51751"/>
    <w:rsid w:val="00F51D44"/>
    <w:rsid w:val="00F52B4A"/>
    <w:rsid w:val="00F5376B"/>
    <w:rsid w:val="00F53C2D"/>
    <w:rsid w:val="00F5422E"/>
    <w:rsid w:val="00F548C0"/>
    <w:rsid w:val="00F55571"/>
    <w:rsid w:val="00F55CC0"/>
    <w:rsid w:val="00F566FD"/>
    <w:rsid w:val="00F56A0C"/>
    <w:rsid w:val="00F56F8B"/>
    <w:rsid w:val="00F57406"/>
    <w:rsid w:val="00F60795"/>
    <w:rsid w:val="00F60C53"/>
    <w:rsid w:val="00F610FF"/>
    <w:rsid w:val="00F61461"/>
    <w:rsid w:val="00F61835"/>
    <w:rsid w:val="00F6202F"/>
    <w:rsid w:val="00F62594"/>
    <w:rsid w:val="00F62C90"/>
    <w:rsid w:val="00F62ED0"/>
    <w:rsid w:val="00F633B6"/>
    <w:rsid w:val="00F638E2"/>
    <w:rsid w:val="00F645C3"/>
    <w:rsid w:val="00F646A2"/>
    <w:rsid w:val="00F648EE"/>
    <w:rsid w:val="00F65625"/>
    <w:rsid w:val="00F65B0F"/>
    <w:rsid w:val="00F65B4E"/>
    <w:rsid w:val="00F65C34"/>
    <w:rsid w:val="00F6653B"/>
    <w:rsid w:val="00F669ED"/>
    <w:rsid w:val="00F66BF5"/>
    <w:rsid w:val="00F6729A"/>
    <w:rsid w:val="00F67806"/>
    <w:rsid w:val="00F67990"/>
    <w:rsid w:val="00F67AA4"/>
    <w:rsid w:val="00F702C7"/>
    <w:rsid w:val="00F7050E"/>
    <w:rsid w:val="00F706D9"/>
    <w:rsid w:val="00F70B72"/>
    <w:rsid w:val="00F70C8A"/>
    <w:rsid w:val="00F7109F"/>
    <w:rsid w:val="00F712FE"/>
    <w:rsid w:val="00F71629"/>
    <w:rsid w:val="00F7245A"/>
    <w:rsid w:val="00F724EA"/>
    <w:rsid w:val="00F73066"/>
    <w:rsid w:val="00F73DEE"/>
    <w:rsid w:val="00F73F96"/>
    <w:rsid w:val="00F741C8"/>
    <w:rsid w:val="00F75278"/>
    <w:rsid w:val="00F75ABE"/>
    <w:rsid w:val="00F803EB"/>
    <w:rsid w:val="00F805AA"/>
    <w:rsid w:val="00F80D97"/>
    <w:rsid w:val="00F8198B"/>
    <w:rsid w:val="00F81C7B"/>
    <w:rsid w:val="00F82421"/>
    <w:rsid w:val="00F82717"/>
    <w:rsid w:val="00F82B46"/>
    <w:rsid w:val="00F831E6"/>
    <w:rsid w:val="00F832F2"/>
    <w:rsid w:val="00F8363F"/>
    <w:rsid w:val="00F83715"/>
    <w:rsid w:val="00F847DB"/>
    <w:rsid w:val="00F847FA"/>
    <w:rsid w:val="00F84ADD"/>
    <w:rsid w:val="00F85970"/>
    <w:rsid w:val="00F85E49"/>
    <w:rsid w:val="00F85F2A"/>
    <w:rsid w:val="00F878B5"/>
    <w:rsid w:val="00F90267"/>
    <w:rsid w:val="00F90521"/>
    <w:rsid w:val="00F905CE"/>
    <w:rsid w:val="00F90C00"/>
    <w:rsid w:val="00F91B72"/>
    <w:rsid w:val="00F91BC2"/>
    <w:rsid w:val="00F92F21"/>
    <w:rsid w:val="00F9321D"/>
    <w:rsid w:val="00F934D5"/>
    <w:rsid w:val="00F93B80"/>
    <w:rsid w:val="00F94415"/>
    <w:rsid w:val="00F94464"/>
    <w:rsid w:val="00F95A45"/>
    <w:rsid w:val="00F96434"/>
    <w:rsid w:val="00F96DB5"/>
    <w:rsid w:val="00F96EB3"/>
    <w:rsid w:val="00F96EDC"/>
    <w:rsid w:val="00F96FAA"/>
    <w:rsid w:val="00F974DA"/>
    <w:rsid w:val="00F97919"/>
    <w:rsid w:val="00F97E29"/>
    <w:rsid w:val="00F97FEF"/>
    <w:rsid w:val="00FA00AC"/>
    <w:rsid w:val="00FA12FF"/>
    <w:rsid w:val="00FA232A"/>
    <w:rsid w:val="00FA32B7"/>
    <w:rsid w:val="00FA3431"/>
    <w:rsid w:val="00FA3466"/>
    <w:rsid w:val="00FA36F6"/>
    <w:rsid w:val="00FA37F2"/>
    <w:rsid w:val="00FA4027"/>
    <w:rsid w:val="00FA4FE6"/>
    <w:rsid w:val="00FA530C"/>
    <w:rsid w:val="00FA6287"/>
    <w:rsid w:val="00FA67B0"/>
    <w:rsid w:val="00FA67E5"/>
    <w:rsid w:val="00FA7261"/>
    <w:rsid w:val="00FA7482"/>
    <w:rsid w:val="00FA7EF9"/>
    <w:rsid w:val="00FB036C"/>
    <w:rsid w:val="00FB0590"/>
    <w:rsid w:val="00FB05E1"/>
    <w:rsid w:val="00FB06E3"/>
    <w:rsid w:val="00FB071D"/>
    <w:rsid w:val="00FB1077"/>
    <w:rsid w:val="00FB10A4"/>
    <w:rsid w:val="00FB1313"/>
    <w:rsid w:val="00FB190E"/>
    <w:rsid w:val="00FB1B6B"/>
    <w:rsid w:val="00FB26A5"/>
    <w:rsid w:val="00FB399C"/>
    <w:rsid w:val="00FB44BB"/>
    <w:rsid w:val="00FB463C"/>
    <w:rsid w:val="00FB59BD"/>
    <w:rsid w:val="00FB6997"/>
    <w:rsid w:val="00FB71D8"/>
    <w:rsid w:val="00FB72DB"/>
    <w:rsid w:val="00FB7574"/>
    <w:rsid w:val="00FB75D1"/>
    <w:rsid w:val="00FB7722"/>
    <w:rsid w:val="00FC12C7"/>
    <w:rsid w:val="00FC1D36"/>
    <w:rsid w:val="00FC1E42"/>
    <w:rsid w:val="00FC22D3"/>
    <w:rsid w:val="00FC28B0"/>
    <w:rsid w:val="00FC328D"/>
    <w:rsid w:val="00FC3851"/>
    <w:rsid w:val="00FC3CF2"/>
    <w:rsid w:val="00FC5FA2"/>
    <w:rsid w:val="00FC7A4A"/>
    <w:rsid w:val="00FD0CD9"/>
    <w:rsid w:val="00FD0D20"/>
    <w:rsid w:val="00FD13B0"/>
    <w:rsid w:val="00FD13D9"/>
    <w:rsid w:val="00FD157E"/>
    <w:rsid w:val="00FD15D2"/>
    <w:rsid w:val="00FD2F57"/>
    <w:rsid w:val="00FD3C5B"/>
    <w:rsid w:val="00FD3E3D"/>
    <w:rsid w:val="00FD4051"/>
    <w:rsid w:val="00FD4E11"/>
    <w:rsid w:val="00FD5460"/>
    <w:rsid w:val="00FD5602"/>
    <w:rsid w:val="00FD5A36"/>
    <w:rsid w:val="00FD5AD5"/>
    <w:rsid w:val="00FD6299"/>
    <w:rsid w:val="00FD64DC"/>
    <w:rsid w:val="00FD6749"/>
    <w:rsid w:val="00FD763A"/>
    <w:rsid w:val="00FD7935"/>
    <w:rsid w:val="00FE0F4C"/>
    <w:rsid w:val="00FE1912"/>
    <w:rsid w:val="00FE2999"/>
    <w:rsid w:val="00FE3083"/>
    <w:rsid w:val="00FE3170"/>
    <w:rsid w:val="00FE4193"/>
    <w:rsid w:val="00FE4315"/>
    <w:rsid w:val="00FE431A"/>
    <w:rsid w:val="00FE46EE"/>
    <w:rsid w:val="00FE4F4D"/>
    <w:rsid w:val="00FE50BD"/>
    <w:rsid w:val="00FE56E6"/>
    <w:rsid w:val="00FE58B8"/>
    <w:rsid w:val="00FE59B7"/>
    <w:rsid w:val="00FE5F7E"/>
    <w:rsid w:val="00FE68C2"/>
    <w:rsid w:val="00FE779D"/>
    <w:rsid w:val="00FF0329"/>
    <w:rsid w:val="00FF0507"/>
    <w:rsid w:val="00FF143C"/>
    <w:rsid w:val="00FF14DA"/>
    <w:rsid w:val="00FF15B8"/>
    <w:rsid w:val="00FF16CC"/>
    <w:rsid w:val="00FF1811"/>
    <w:rsid w:val="00FF1864"/>
    <w:rsid w:val="00FF19D9"/>
    <w:rsid w:val="00FF205C"/>
    <w:rsid w:val="00FF2D74"/>
    <w:rsid w:val="00FF3223"/>
    <w:rsid w:val="00FF3D86"/>
    <w:rsid w:val="00FF4447"/>
    <w:rsid w:val="00FF471C"/>
    <w:rsid w:val="00FF49DA"/>
    <w:rsid w:val="00FF5695"/>
    <w:rsid w:val="00FF56E7"/>
    <w:rsid w:val="00FF5776"/>
    <w:rsid w:val="00FF5F38"/>
    <w:rsid w:val="00FF6543"/>
    <w:rsid w:val="00FF686C"/>
    <w:rsid w:val="00FF694A"/>
    <w:rsid w:val="00FF6D1A"/>
    <w:rsid w:val="00FF77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5EA961E-3D83-441B-A9E6-45DD64D1E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E520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767E71"/>
    <w:pPr>
      <w:keepNext/>
      <w:spacing w:before="100" w:beforeAutospacing="1" w:after="100" w:afterAutospacing="1" w:line="320" w:lineRule="exact"/>
      <w:ind w:leftChars="0" w:left="0" w:firstLineChars="0" w:firstLine="0"/>
      <w:outlineLvl w:val="0"/>
    </w:pPr>
    <w:rPr>
      <w:rFonts w:ascii="Times New Roman"/>
      <w:bCs/>
      <w:snapToGrid/>
      <w:kern w:val="52"/>
      <w:sz w:val="32"/>
      <w:szCs w:val="20"/>
    </w:rPr>
  </w:style>
  <w:style w:type="paragraph" w:styleId="2">
    <w:name w:val="heading 2"/>
    <w:basedOn w:val="a"/>
    <w:next w:val="a"/>
    <w:link w:val="20"/>
    <w:qFormat/>
    <w:rsid w:val="00767E71"/>
    <w:pPr>
      <w:keepNext/>
      <w:spacing w:line="720" w:lineRule="atLeast"/>
      <w:outlineLvl w:val="1"/>
    </w:pPr>
    <w:rPr>
      <w:rFonts w:ascii="Arial" w:eastAsia="新細明體" w:hAnsi="Arial"/>
      <w:b/>
      <w:bCs/>
      <w:sz w:val="48"/>
      <w:szCs w:val="48"/>
    </w:rPr>
  </w:style>
  <w:style w:type="paragraph" w:styleId="3">
    <w:name w:val="heading 3"/>
    <w:basedOn w:val="a"/>
    <w:next w:val="a"/>
    <w:qFormat/>
    <w:rsid w:val="00767E71"/>
    <w:pPr>
      <w:keepNext/>
      <w:spacing w:line="720" w:lineRule="atLeast"/>
      <w:outlineLvl w:val="2"/>
    </w:pPr>
    <w:rPr>
      <w:rFonts w:ascii="Arial" w:eastAsia="新細明體" w:hAnsi="Arial"/>
      <w:b/>
      <w:bCs/>
      <w:sz w:val="36"/>
      <w:szCs w:val="36"/>
    </w:rPr>
  </w:style>
  <w:style w:type="paragraph" w:styleId="4">
    <w:name w:val="heading 4"/>
    <w:basedOn w:val="a"/>
    <w:next w:val="a"/>
    <w:qFormat/>
    <w:rsid w:val="00767E71"/>
    <w:pPr>
      <w:keepNext/>
      <w:spacing w:line="720" w:lineRule="atLeast"/>
      <w:outlineLvl w:val="3"/>
    </w:pPr>
    <w:rPr>
      <w:rFonts w:ascii="Arial" w:eastAsia="新細明體" w:hAnsi="Arial"/>
      <w:sz w:val="36"/>
      <w:szCs w:val="36"/>
    </w:rPr>
  </w:style>
  <w:style w:type="paragraph" w:styleId="5">
    <w:name w:val="heading 5"/>
    <w:basedOn w:val="a"/>
    <w:next w:val="a"/>
    <w:qFormat/>
    <w:rsid w:val="00767E71"/>
    <w:pPr>
      <w:keepNext/>
      <w:spacing w:line="720" w:lineRule="atLeast"/>
      <w:outlineLvl w:val="4"/>
    </w:pPr>
    <w:rPr>
      <w:rFonts w:ascii="Arial" w:eastAsia="新細明體" w:hAnsi="Arial"/>
      <w:b/>
      <w:bCs/>
      <w:sz w:val="36"/>
      <w:szCs w:val="36"/>
    </w:rPr>
  </w:style>
  <w:style w:type="paragraph" w:styleId="6">
    <w:name w:val="heading 6"/>
    <w:basedOn w:val="a"/>
    <w:next w:val="a"/>
    <w:qFormat/>
    <w:rsid w:val="00767E71"/>
    <w:pPr>
      <w:keepNext/>
      <w:spacing w:line="720" w:lineRule="atLeast"/>
      <w:outlineLvl w:val="5"/>
    </w:pPr>
    <w:rPr>
      <w:rFonts w:ascii="Arial" w:eastAsia="新細明體" w:hAnsi="Arial"/>
      <w:sz w:val="36"/>
      <w:szCs w:val="36"/>
    </w:rPr>
  </w:style>
  <w:style w:type="paragraph" w:styleId="7">
    <w:name w:val="heading 7"/>
    <w:basedOn w:val="a"/>
    <w:next w:val="a"/>
    <w:qFormat/>
    <w:rsid w:val="00767E71"/>
    <w:pPr>
      <w:keepNext/>
      <w:spacing w:line="720" w:lineRule="atLeast"/>
      <w:ind w:leftChars="400" w:left="400"/>
      <w:outlineLvl w:val="6"/>
    </w:pPr>
    <w:rPr>
      <w:rFonts w:ascii="Arial" w:eastAsia="新細明體" w:hAnsi="Arial"/>
      <w:b/>
      <w:bCs/>
      <w:sz w:val="36"/>
      <w:szCs w:val="36"/>
    </w:rPr>
  </w:style>
  <w:style w:type="paragraph" w:styleId="8">
    <w:name w:val="heading 8"/>
    <w:basedOn w:val="a"/>
    <w:next w:val="a"/>
    <w:qFormat/>
    <w:rsid w:val="00767E71"/>
    <w:pPr>
      <w:keepNext/>
      <w:spacing w:line="720" w:lineRule="atLeast"/>
      <w:ind w:leftChars="400" w:left="400"/>
      <w:outlineLvl w:val="7"/>
    </w:pPr>
    <w:rPr>
      <w:rFonts w:ascii="Arial" w:eastAsia="新細明體" w:hAnsi="Arial"/>
      <w:sz w:val="36"/>
      <w:szCs w:val="36"/>
    </w:rPr>
  </w:style>
  <w:style w:type="paragraph" w:styleId="9">
    <w:name w:val="heading 9"/>
    <w:basedOn w:val="a"/>
    <w:next w:val="a"/>
    <w:qFormat/>
    <w:rsid w:val="00767E71"/>
    <w:pPr>
      <w:keepNext/>
      <w:spacing w:line="720" w:lineRule="atLeast"/>
      <w:ind w:leftChars="400" w:left="400"/>
      <w:outlineLvl w:val="8"/>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DC17BB"/>
    <w:rPr>
      <w:rFonts w:ascii="Arial" w:hAnsi="Arial"/>
      <w:b/>
      <w:bCs/>
      <w:snapToGrid w:val="0"/>
      <w:kern w:val="2"/>
      <w:sz w:val="48"/>
      <w:szCs w:val="48"/>
    </w:rPr>
  </w:style>
  <w:style w:type="paragraph" w:customStyle="1" w:styleId="21">
    <w:name w:val="字元 字元2 字元 字元 字元"/>
    <w:basedOn w:val="a"/>
    <w:semiHidden/>
    <w:rsid w:val="00767E7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67E71"/>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DC17BB"/>
    <w:rPr>
      <w:rFonts w:ascii="標楷體" w:eastAsia="標楷體"/>
      <w:b/>
      <w:snapToGrid w:val="0"/>
      <w:kern w:val="2"/>
      <w:sz w:val="28"/>
    </w:rPr>
  </w:style>
  <w:style w:type="paragraph" w:customStyle="1" w:styleId="a5">
    <w:name w:val="(一)(二)(三)"/>
    <w:basedOn w:val="a"/>
    <w:link w:val="a6"/>
    <w:qFormat/>
    <w:pPr>
      <w:ind w:left="300" w:hangingChars="100" w:hanging="100"/>
    </w:pPr>
    <w:rPr>
      <w:snapToGrid/>
      <w:szCs w:val="24"/>
    </w:rPr>
  </w:style>
  <w:style w:type="character" w:customStyle="1" w:styleId="a6">
    <w:name w:val="(一)(二)(三) 字元"/>
    <w:link w:val="a5"/>
    <w:rsid w:val="00767E71"/>
    <w:rPr>
      <w:rFonts w:ascii="標楷體" w:eastAsia="標楷體"/>
      <w:kern w:val="2"/>
      <w:sz w:val="28"/>
      <w:szCs w:val="24"/>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DC17BB"/>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767E71"/>
    <w:rPr>
      <w:rFonts w:ascii="標楷體" w:eastAsia="標楷體"/>
      <w:kern w:val="2"/>
      <w:sz w:val="28"/>
      <w:szCs w:val="24"/>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rFonts w:ascii="Times New Roman"/>
      <w:snapToGrid/>
      <w:sz w:val="24"/>
      <w:szCs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DC17BB"/>
    <w:rPr>
      <w:rFonts w:ascii="標楷體" w:eastAsia="標楷體"/>
      <w:snapToGrid w:val="0"/>
      <w:kern w:val="2"/>
      <w:sz w:val="28"/>
      <w:szCs w:val="28"/>
    </w:rPr>
  </w:style>
  <w:style w:type="character" w:customStyle="1" w:styleId="143">
    <w:name w:val="表格內文(14行高) 字元"/>
    <w:link w:val="142"/>
    <w:qFormat/>
    <w:rsid w:val="00767E71"/>
    <w:rPr>
      <w:rFonts w:eastAsia="標楷體"/>
      <w:kern w:val="2"/>
      <w:sz w:val="24"/>
      <w:szCs w:val="24"/>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lang w:val="x-none" w:eastAsia="x-none"/>
    </w:rPr>
  </w:style>
  <w:style w:type="character" w:customStyle="1" w:styleId="af">
    <w:name w:val="姓名及分機 字元"/>
    <w:link w:val="ae"/>
    <w:rsid w:val="00AA7322"/>
    <w:rPr>
      <w:rFonts w:ascii="標楷體" w:eastAsia="標楷體"/>
      <w:snapToGrid w:val="0"/>
      <w:kern w:val="2"/>
      <w:sz w:val="24"/>
      <w:szCs w:val="28"/>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lang w:val="x-none" w:eastAsia="x-none"/>
    </w:rPr>
  </w:style>
  <w:style w:type="character" w:customStyle="1" w:styleId="1232">
    <w:name w:val="(1)(2)(3) 字元"/>
    <w:link w:val="1231"/>
    <w:rsid w:val="00F55CC0"/>
    <w:rPr>
      <w:rFonts w:ascii="標楷體" w:eastAsia="標楷體"/>
      <w:snapToGrid w:val="0"/>
      <w:kern w:val="2"/>
      <w:sz w:val="28"/>
      <w:szCs w:val="28"/>
    </w:rPr>
  </w:style>
  <w:style w:type="paragraph" w:customStyle="1" w:styleId="200">
    <w:name w:val="表格內文(20行高)"/>
    <w:basedOn w:val="142"/>
    <w:link w:val="201"/>
    <w:pPr>
      <w:spacing w:line="400" w:lineRule="exact"/>
    </w:pPr>
    <w:rPr>
      <w:rFonts w:ascii="標楷體"/>
      <w:snapToGrid w:val="0"/>
      <w:szCs w:val="28"/>
      <w:lang w:val="x-none" w:eastAsia="x-none"/>
    </w:rPr>
  </w:style>
  <w:style w:type="character" w:customStyle="1" w:styleId="201">
    <w:name w:val="表格內文(20行高) 字元"/>
    <w:link w:val="200"/>
    <w:locked/>
    <w:rsid w:val="005078E3"/>
    <w:rPr>
      <w:rFonts w:ascii="標楷體" w:eastAsia="標楷體"/>
      <w:snapToGrid w:val="0"/>
      <w:kern w:val="2"/>
      <w:sz w:val="24"/>
      <w:szCs w:val="28"/>
    </w:rPr>
  </w:style>
  <w:style w:type="paragraph" w:customStyle="1" w:styleId="22">
    <w:name w:val="(一)下內文縮2"/>
    <w:basedOn w:val="a"/>
    <w:link w:val="23"/>
    <w:qFormat/>
    <w:pPr>
      <w:adjustRightInd w:val="0"/>
      <w:ind w:leftChars="300" w:left="300"/>
    </w:pPr>
    <w:rPr>
      <w:snapToGrid/>
      <w:szCs w:val="24"/>
    </w:rPr>
  </w:style>
  <w:style w:type="character" w:customStyle="1" w:styleId="23">
    <w:name w:val="(一)下內文縮2 字元"/>
    <w:link w:val="22"/>
    <w:rsid w:val="00767E71"/>
    <w:rPr>
      <w:rFonts w:ascii="標楷體" w:eastAsia="標楷體"/>
      <w:kern w:val="2"/>
      <w:sz w:val="28"/>
      <w:szCs w:val="24"/>
      <w:lang w:val="en-US" w:eastAsia="zh-TW" w:bidi="ar-SA"/>
    </w:rPr>
  </w:style>
  <w:style w:type="paragraph" w:styleId="10">
    <w:name w:val="toc 1"/>
    <w:basedOn w:val="a"/>
    <w:next w:val="a"/>
    <w:autoRedefine/>
    <w:uiPriority w:val="39"/>
    <w:rsid w:val="00B957A3"/>
    <w:pPr>
      <w:tabs>
        <w:tab w:val="right" w:leader="hyphen" w:pos="8490"/>
      </w:tabs>
      <w:ind w:leftChars="0" w:left="567" w:hangingChars="200" w:hanging="567"/>
    </w:pPr>
    <w:rPr>
      <w:b/>
      <w:sz w:val="24"/>
      <w:szCs w:val="24"/>
    </w:rPr>
  </w:style>
  <w:style w:type="paragraph" w:styleId="24">
    <w:name w:val="toc 2"/>
    <w:basedOn w:val="a"/>
    <w:next w:val="a"/>
    <w:autoRedefine/>
    <w:uiPriority w:val="39"/>
    <w:rsid w:val="00B957A3"/>
    <w:pPr>
      <w:tabs>
        <w:tab w:val="right" w:leader="hyphen" w:pos="8490"/>
      </w:tabs>
      <w:ind w:leftChars="0" w:left="0" w:rightChars="100" w:right="100" w:hangingChars="200" w:hanging="200"/>
    </w:pPr>
    <w:rPr>
      <w:sz w:val="24"/>
      <w:szCs w:val="24"/>
    </w:rPr>
  </w:style>
  <w:style w:type="character" w:styleId="af1">
    <w:name w:val="Hyperlink"/>
    <w:uiPriority w:val="99"/>
    <w:rsid w:val="00767E71"/>
    <w:rPr>
      <w:color w:val="auto"/>
      <w:sz w:val="24"/>
      <w:szCs w:val="24"/>
      <w:u w:val="single"/>
    </w:rPr>
  </w:style>
  <w:style w:type="paragraph" w:styleId="af2">
    <w:name w:val="Title"/>
    <w:basedOn w:val="a"/>
    <w:qFormat/>
    <w:rsid w:val="00767E71"/>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paragraph" w:styleId="HTML">
    <w:name w:val="HTML Address"/>
    <w:basedOn w:val="a"/>
    <w:rsid w:val="00767E71"/>
    <w:rPr>
      <w:i/>
      <w:iCs/>
    </w:rPr>
  </w:style>
  <w:style w:type="character" w:styleId="af3">
    <w:name w:val="Strong"/>
    <w:qFormat/>
    <w:rsid w:val="00767E71"/>
    <w:rPr>
      <w:b/>
      <w:bCs/>
    </w:rPr>
  </w:style>
  <w:style w:type="paragraph" w:customStyle="1" w:styleId="af4">
    <w:name w:val="(一)"/>
    <w:basedOn w:val="a"/>
    <w:link w:val="af5"/>
    <w:rsid w:val="00767E71"/>
    <w:pPr>
      <w:spacing w:line="340" w:lineRule="exact"/>
      <w:ind w:leftChars="0" w:left="220" w:hangingChars="100" w:hanging="220"/>
    </w:pPr>
    <w:rPr>
      <w:rFonts w:hAnsi="標楷體"/>
      <w:spacing w:val="-4"/>
      <w:sz w:val="22"/>
      <w:szCs w:val="22"/>
    </w:rPr>
  </w:style>
  <w:style w:type="character" w:customStyle="1" w:styleId="af5">
    <w:name w:val="(一) 字元"/>
    <w:link w:val="af4"/>
    <w:rsid w:val="00767E71"/>
    <w:rPr>
      <w:rFonts w:ascii="標楷體" w:eastAsia="標楷體" w:hAnsi="標楷體"/>
      <w:snapToGrid w:val="0"/>
      <w:spacing w:val="-4"/>
      <w:kern w:val="2"/>
      <w:sz w:val="22"/>
      <w:szCs w:val="22"/>
      <w:lang w:val="en-US" w:eastAsia="zh-TW" w:bidi="ar-SA"/>
    </w:rPr>
  </w:style>
  <w:style w:type="paragraph" w:styleId="HTML0">
    <w:name w:val="HTML Preformatted"/>
    <w:basedOn w:val="a"/>
    <w:link w:val="HTML1"/>
    <w:uiPriority w:val="99"/>
    <w:rsid w:val="00767E71"/>
    <w:rPr>
      <w:rFonts w:ascii="Courier New" w:hAnsi="Courier New"/>
      <w:sz w:val="20"/>
      <w:szCs w:val="20"/>
      <w:lang w:val="x-none" w:eastAsia="x-none"/>
    </w:rPr>
  </w:style>
  <w:style w:type="character" w:customStyle="1" w:styleId="HTML1">
    <w:name w:val="HTML 預設格式 字元"/>
    <w:link w:val="HTML0"/>
    <w:uiPriority w:val="99"/>
    <w:rsid w:val="00B74081"/>
    <w:rPr>
      <w:rFonts w:ascii="Courier New" w:eastAsia="標楷體" w:hAnsi="Courier New" w:cs="Courier New"/>
      <w:snapToGrid w:val="0"/>
      <w:kern w:val="2"/>
    </w:rPr>
  </w:style>
  <w:style w:type="paragraph" w:styleId="af6">
    <w:name w:val="Plain Text"/>
    <w:basedOn w:val="a"/>
    <w:rsid w:val="00767E71"/>
    <w:rPr>
      <w:rFonts w:ascii="細明體" w:eastAsia="細明體" w:hAnsi="Courier New" w:cs="Courier New"/>
      <w:sz w:val="24"/>
      <w:szCs w:val="24"/>
    </w:rPr>
  </w:style>
  <w:style w:type="paragraph" w:styleId="Web">
    <w:name w:val="Normal (Web)"/>
    <w:basedOn w:val="a"/>
    <w:uiPriority w:val="99"/>
    <w:rsid w:val="00767E71"/>
    <w:rPr>
      <w:rFonts w:ascii="Times New Roman"/>
      <w:sz w:val="24"/>
      <w:szCs w:val="24"/>
    </w:rPr>
  </w:style>
  <w:style w:type="paragraph" w:styleId="af7">
    <w:name w:val="Normal Indent"/>
    <w:basedOn w:val="a"/>
    <w:rsid w:val="00767E71"/>
    <w:pPr>
      <w:ind w:left="480"/>
    </w:pPr>
  </w:style>
  <w:style w:type="paragraph" w:styleId="af8">
    <w:name w:val="Date"/>
    <w:basedOn w:val="a"/>
    <w:next w:val="a"/>
    <w:rsid w:val="00767E71"/>
    <w:pPr>
      <w:jc w:val="right"/>
    </w:pPr>
  </w:style>
  <w:style w:type="paragraph" w:styleId="af9">
    <w:name w:val="Body Text"/>
    <w:basedOn w:val="a"/>
    <w:link w:val="afa"/>
    <w:rsid w:val="00767E71"/>
    <w:pPr>
      <w:spacing w:after="120"/>
    </w:pPr>
  </w:style>
  <w:style w:type="character" w:customStyle="1" w:styleId="afa">
    <w:name w:val="本文 字元"/>
    <w:link w:val="af9"/>
    <w:rsid w:val="00DC17BB"/>
    <w:rPr>
      <w:rFonts w:ascii="標楷體" w:eastAsia="標楷體"/>
      <w:snapToGrid w:val="0"/>
      <w:kern w:val="2"/>
      <w:sz w:val="28"/>
      <w:szCs w:val="28"/>
    </w:rPr>
  </w:style>
  <w:style w:type="paragraph" w:styleId="25">
    <w:name w:val="Body Text 2"/>
    <w:basedOn w:val="a"/>
    <w:rsid w:val="00767E71"/>
    <w:pPr>
      <w:spacing w:after="120" w:line="480" w:lineRule="auto"/>
    </w:pPr>
  </w:style>
  <w:style w:type="paragraph" w:styleId="30">
    <w:name w:val="Body Text 3"/>
    <w:basedOn w:val="a"/>
    <w:rsid w:val="00767E71"/>
    <w:pPr>
      <w:spacing w:after="120"/>
    </w:pPr>
    <w:rPr>
      <w:sz w:val="16"/>
      <w:szCs w:val="16"/>
    </w:rPr>
  </w:style>
  <w:style w:type="paragraph" w:styleId="afb">
    <w:name w:val="Body Text First Indent"/>
    <w:basedOn w:val="af9"/>
    <w:rsid w:val="00767E71"/>
    <w:pPr>
      <w:ind w:firstLineChars="100" w:firstLine="210"/>
    </w:pPr>
  </w:style>
  <w:style w:type="paragraph" w:styleId="afc">
    <w:name w:val="Body Text Indent"/>
    <w:basedOn w:val="a"/>
    <w:link w:val="afd"/>
    <w:rsid w:val="00767E71"/>
    <w:pPr>
      <w:spacing w:after="120"/>
      <w:ind w:left="480"/>
    </w:pPr>
  </w:style>
  <w:style w:type="character" w:customStyle="1" w:styleId="afd">
    <w:name w:val="本文縮排 字元"/>
    <w:link w:val="afc"/>
    <w:rsid w:val="00B11421"/>
    <w:rPr>
      <w:rFonts w:ascii="標楷體" w:eastAsia="標楷體"/>
      <w:snapToGrid w:val="0"/>
      <w:kern w:val="2"/>
      <w:sz w:val="28"/>
      <w:szCs w:val="28"/>
      <w:lang w:val="en-US" w:eastAsia="zh-TW" w:bidi="ar-SA"/>
    </w:rPr>
  </w:style>
  <w:style w:type="paragraph" w:styleId="26">
    <w:name w:val="Body Text First Indent 2"/>
    <w:basedOn w:val="afc"/>
    <w:rsid w:val="00767E71"/>
    <w:pPr>
      <w:ind w:firstLineChars="100" w:firstLine="210"/>
    </w:pPr>
  </w:style>
  <w:style w:type="paragraph" w:styleId="27">
    <w:name w:val="Body Text Indent 2"/>
    <w:basedOn w:val="a"/>
    <w:rsid w:val="00767E71"/>
    <w:pPr>
      <w:spacing w:after="120" w:line="480" w:lineRule="auto"/>
      <w:ind w:left="480"/>
    </w:pPr>
  </w:style>
  <w:style w:type="paragraph" w:styleId="31">
    <w:name w:val="Body Text Indent 3"/>
    <w:basedOn w:val="a"/>
    <w:rsid w:val="00767E71"/>
    <w:pPr>
      <w:spacing w:after="120"/>
      <w:ind w:left="480"/>
    </w:pPr>
    <w:rPr>
      <w:sz w:val="16"/>
      <w:szCs w:val="16"/>
    </w:rPr>
  </w:style>
  <w:style w:type="paragraph" w:styleId="afe">
    <w:name w:val="envelope address"/>
    <w:basedOn w:val="a"/>
    <w:rsid w:val="00767E71"/>
    <w:pPr>
      <w:framePr w:w="7920" w:h="1980" w:hRule="exact" w:hSpace="180" w:wrap="auto" w:hAnchor="page" w:xAlign="center" w:yAlign="bottom"/>
      <w:snapToGrid w:val="0"/>
      <w:ind w:leftChars="1200" w:left="100"/>
    </w:pPr>
    <w:rPr>
      <w:rFonts w:ascii="Arial" w:hAnsi="Arial" w:cs="Arial"/>
      <w:sz w:val="24"/>
      <w:szCs w:val="24"/>
    </w:rPr>
  </w:style>
  <w:style w:type="paragraph" w:styleId="aff">
    <w:name w:val="footer"/>
    <w:basedOn w:val="a"/>
    <w:link w:val="aff0"/>
    <w:uiPriority w:val="99"/>
    <w:rsid w:val="00767E71"/>
    <w:pPr>
      <w:tabs>
        <w:tab w:val="center" w:pos="4153"/>
        <w:tab w:val="right" w:pos="8306"/>
      </w:tabs>
      <w:snapToGrid w:val="0"/>
    </w:pPr>
    <w:rPr>
      <w:sz w:val="20"/>
      <w:szCs w:val="20"/>
    </w:rPr>
  </w:style>
  <w:style w:type="character" w:customStyle="1" w:styleId="aff0">
    <w:name w:val="頁尾 字元"/>
    <w:link w:val="aff"/>
    <w:uiPriority w:val="99"/>
    <w:rsid w:val="00067B8A"/>
    <w:rPr>
      <w:rFonts w:ascii="標楷體" w:eastAsia="標楷體"/>
      <w:snapToGrid w:val="0"/>
      <w:kern w:val="2"/>
      <w:lang w:val="en-US" w:eastAsia="zh-TW" w:bidi="ar-SA"/>
    </w:rPr>
  </w:style>
  <w:style w:type="paragraph" w:styleId="aff1">
    <w:name w:val="header"/>
    <w:basedOn w:val="a"/>
    <w:link w:val="aff2"/>
    <w:uiPriority w:val="99"/>
    <w:rsid w:val="00767E71"/>
    <w:pPr>
      <w:tabs>
        <w:tab w:val="center" w:pos="4153"/>
        <w:tab w:val="right" w:pos="8306"/>
      </w:tabs>
      <w:snapToGrid w:val="0"/>
    </w:pPr>
    <w:rPr>
      <w:sz w:val="20"/>
      <w:szCs w:val="20"/>
    </w:rPr>
  </w:style>
  <w:style w:type="character" w:customStyle="1" w:styleId="aff2">
    <w:name w:val="頁首 字元"/>
    <w:link w:val="aff1"/>
    <w:uiPriority w:val="99"/>
    <w:rsid w:val="00DB5165"/>
    <w:rPr>
      <w:rFonts w:ascii="標楷體" w:eastAsia="標楷體"/>
      <w:snapToGrid w:val="0"/>
      <w:kern w:val="2"/>
      <w:lang w:val="en-US" w:eastAsia="zh-TW" w:bidi="ar-SA"/>
    </w:rPr>
  </w:style>
  <w:style w:type="paragraph" w:styleId="aff3">
    <w:name w:val="Message Header"/>
    <w:basedOn w:val="a"/>
    <w:rsid w:val="00767E7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Arial" w:hAnsi="Arial" w:cs="Arial"/>
      <w:sz w:val="24"/>
      <w:szCs w:val="24"/>
    </w:rPr>
  </w:style>
  <w:style w:type="paragraph" w:styleId="aff4">
    <w:name w:val="Subtitle"/>
    <w:basedOn w:val="a"/>
    <w:qFormat/>
    <w:rsid w:val="00767E71"/>
    <w:pPr>
      <w:spacing w:after="60"/>
      <w:jc w:val="center"/>
      <w:outlineLvl w:val="1"/>
    </w:pPr>
    <w:rPr>
      <w:rFonts w:ascii="Arial" w:eastAsia="新細明體" w:hAnsi="Arial" w:cs="Arial"/>
      <w:i/>
      <w:iCs/>
      <w:sz w:val="24"/>
      <w:szCs w:val="24"/>
    </w:rPr>
  </w:style>
  <w:style w:type="paragraph" w:styleId="aff5">
    <w:name w:val="Block Text"/>
    <w:basedOn w:val="a"/>
    <w:rsid w:val="00767E71"/>
    <w:pPr>
      <w:spacing w:after="120"/>
      <w:ind w:leftChars="600" w:left="1440" w:rightChars="600" w:right="1440"/>
    </w:pPr>
  </w:style>
  <w:style w:type="paragraph" w:styleId="aff6">
    <w:name w:val="Salutation"/>
    <w:basedOn w:val="a"/>
    <w:next w:val="a"/>
    <w:rsid w:val="00767E71"/>
  </w:style>
  <w:style w:type="paragraph" w:styleId="aff7">
    <w:name w:val="envelope return"/>
    <w:basedOn w:val="a"/>
    <w:rsid w:val="00767E71"/>
    <w:pPr>
      <w:snapToGrid w:val="0"/>
    </w:pPr>
    <w:rPr>
      <w:rFonts w:ascii="Arial" w:hAnsi="Arial" w:cs="Arial"/>
    </w:rPr>
  </w:style>
  <w:style w:type="paragraph" w:styleId="aff8">
    <w:name w:val="List Continue"/>
    <w:basedOn w:val="a"/>
    <w:rsid w:val="00767E71"/>
    <w:pPr>
      <w:spacing w:after="120"/>
      <w:ind w:left="480"/>
    </w:pPr>
  </w:style>
  <w:style w:type="paragraph" w:styleId="28">
    <w:name w:val="List Continue 2"/>
    <w:basedOn w:val="a"/>
    <w:rsid w:val="00767E71"/>
    <w:pPr>
      <w:spacing w:after="120"/>
      <w:ind w:leftChars="400" w:left="960"/>
    </w:pPr>
  </w:style>
  <w:style w:type="paragraph" w:styleId="32">
    <w:name w:val="List Continue 3"/>
    <w:basedOn w:val="a"/>
    <w:rsid w:val="00767E71"/>
    <w:pPr>
      <w:spacing w:after="120"/>
      <w:ind w:leftChars="600" w:left="1440"/>
    </w:pPr>
  </w:style>
  <w:style w:type="paragraph" w:styleId="40">
    <w:name w:val="List Continue 4"/>
    <w:basedOn w:val="a"/>
    <w:rsid w:val="00767E71"/>
    <w:pPr>
      <w:spacing w:after="120"/>
      <w:ind w:leftChars="800" w:left="1920"/>
    </w:pPr>
  </w:style>
  <w:style w:type="paragraph" w:styleId="50">
    <w:name w:val="List Continue 5"/>
    <w:basedOn w:val="a"/>
    <w:rsid w:val="00767E71"/>
    <w:pPr>
      <w:spacing w:after="120"/>
      <w:ind w:leftChars="1000" w:left="2400"/>
    </w:pPr>
  </w:style>
  <w:style w:type="paragraph" w:styleId="aff9">
    <w:name w:val="List"/>
    <w:basedOn w:val="a"/>
    <w:rsid w:val="00767E71"/>
    <w:pPr>
      <w:ind w:left="100" w:hangingChars="200" w:hanging="200"/>
    </w:pPr>
  </w:style>
  <w:style w:type="paragraph" w:styleId="29">
    <w:name w:val="List 2"/>
    <w:basedOn w:val="a"/>
    <w:rsid w:val="00767E71"/>
    <w:pPr>
      <w:ind w:leftChars="400" w:left="100" w:hangingChars="200" w:hanging="200"/>
    </w:pPr>
  </w:style>
  <w:style w:type="paragraph" w:styleId="33">
    <w:name w:val="List 3"/>
    <w:basedOn w:val="a"/>
    <w:rsid w:val="00767E71"/>
    <w:pPr>
      <w:ind w:leftChars="600" w:left="100" w:hangingChars="200" w:hanging="200"/>
    </w:pPr>
  </w:style>
  <w:style w:type="paragraph" w:styleId="41">
    <w:name w:val="List 4"/>
    <w:basedOn w:val="a"/>
    <w:rsid w:val="00767E71"/>
    <w:pPr>
      <w:ind w:leftChars="800" w:left="100" w:hangingChars="200" w:hanging="200"/>
    </w:pPr>
  </w:style>
  <w:style w:type="paragraph" w:styleId="51">
    <w:name w:val="List 5"/>
    <w:basedOn w:val="a"/>
    <w:rsid w:val="00767E71"/>
    <w:pPr>
      <w:ind w:leftChars="1000" w:left="100" w:hangingChars="200" w:hanging="200"/>
    </w:pPr>
  </w:style>
  <w:style w:type="paragraph" w:styleId="affa">
    <w:name w:val="List Number"/>
    <w:basedOn w:val="a"/>
    <w:rsid w:val="00767E71"/>
    <w:pPr>
      <w:tabs>
        <w:tab w:val="num" w:pos="361"/>
      </w:tabs>
      <w:ind w:left="361" w:hangingChars="200" w:hanging="360"/>
    </w:pPr>
  </w:style>
  <w:style w:type="paragraph" w:styleId="2a">
    <w:name w:val="List Number 2"/>
    <w:basedOn w:val="a"/>
    <w:rsid w:val="00767E71"/>
    <w:pPr>
      <w:tabs>
        <w:tab w:val="num" w:pos="841"/>
      </w:tabs>
      <w:ind w:leftChars="400" w:left="841" w:hangingChars="200" w:hanging="360"/>
    </w:pPr>
  </w:style>
  <w:style w:type="paragraph" w:styleId="34">
    <w:name w:val="List Number 3"/>
    <w:basedOn w:val="a"/>
    <w:rsid w:val="00767E71"/>
    <w:pPr>
      <w:tabs>
        <w:tab w:val="num" w:pos="1321"/>
      </w:tabs>
      <w:ind w:leftChars="600" w:left="1321" w:hangingChars="200" w:hanging="360"/>
    </w:pPr>
  </w:style>
  <w:style w:type="paragraph" w:styleId="42">
    <w:name w:val="List Number 4"/>
    <w:basedOn w:val="a"/>
    <w:rsid w:val="00767E71"/>
    <w:pPr>
      <w:tabs>
        <w:tab w:val="num" w:pos="1801"/>
      </w:tabs>
      <w:ind w:leftChars="800" w:left="1801" w:hangingChars="200" w:hanging="360"/>
    </w:pPr>
  </w:style>
  <w:style w:type="paragraph" w:styleId="52">
    <w:name w:val="List Number 5"/>
    <w:basedOn w:val="a"/>
    <w:rsid w:val="00767E71"/>
    <w:pPr>
      <w:tabs>
        <w:tab w:val="num" w:pos="2281"/>
      </w:tabs>
      <w:ind w:leftChars="1000" w:left="2281" w:hangingChars="200" w:hanging="360"/>
    </w:pPr>
  </w:style>
  <w:style w:type="paragraph" w:styleId="affb">
    <w:name w:val="Closing"/>
    <w:basedOn w:val="a"/>
    <w:rsid w:val="00767E71"/>
    <w:pPr>
      <w:ind w:leftChars="1800" w:left="100"/>
    </w:pPr>
  </w:style>
  <w:style w:type="paragraph" w:styleId="affc">
    <w:name w:val="Note Heading"/>
    <w:basedOn w:val="a"/>
    <w:next w:val="a"/>
    <w:rsid w:val="00767E71"/>
    <w:pPr>
      <w:jc w:val="center"/>
    </w:pPr>
  </w:style>
  <w:style w:type="paragraph" w:styleId="affd">
    <w:name w:val="List Bullet"/>
    <w:basedOn w:val="a"/>
    <w:autoRedefine/>
    <w:rsid w:val="00767E71"/>
    <w:pPr>
      <w:tabs>
        <w:tab w:val="num" w:pos="361"/>
      </w:tabs>
      <w:ind w:left="361" w:hangingChars="200" w:hanging="360"/>
    </w:pPr>
  </w:style>
  <w:style w:type="paragraph" w:styleId="2b">
    <w:name w:val="List Bullet 2"/>
    <w:basedOn w:val="a"/>
    <w:autoRedefine/>
    <w:rsid w:val="00767E71"/>
    <w:pPr>
      <w:tabs>
        <w:tab w:val="num" w:pos="841"/>
      </w:tabs>
      <w:ind w:leftChars="400" w:left="841" w:hangingChars="200" w:hanging="360"/>
    </w:pPr>
  </w:style>
  <w:style w:type="paragraph" w:styleId="35">
    <w:name w:val="List Bullet 3"/>
    <w:basedOn w:val="a"/>
    <w:autoRedefine/>
    <w:rsid w:val="00767E71"/>
    <w:pPr>
      <w:tabs>
        <w:tab w:val="num" w:pos="1321"/>
      </w:tabs>
      <w:ind w:leftChars="600" w:left="1321" w:hangingChars="200" w:hanging="360"/>
    </w:pPr>
  </w:style>
  <w:style w:type="paragraph" w:styleId="43">
    <w:name w:val="List Bullet 4"/>
    <w:basedOn w:val="a"/>
    <w:autoRedefine/>
    <w:rsid w:val="00767E71"/>
    <w:pPr>
      <w:tabs>
        <w:tab w:val="num" w:pos="1801"/>
      </w:tabs>
      <w:ind w:leftChars="800" w:left="1801" w:hangingChars="200" w:hanging="360"/>
    </w:pPr>
  </w:style>
  <w:style w:type="paragraph" w:styleId="53">
    <w:name w:val="List Bullet 5"/>
    <w:basedOn w:val="a"/>
    <w:autoRedefine/>
    <w:rsid w:val="00767E71"/>
    <w:pPr>
      <w:tabs>
        <w:tab w:val="num" w:pos="2281"/>
      </w:tabs>
      <w:ind w:leftChars="1000" w:left="2281" w:hangingChars="200" w:hanging="360"/>
    </w:pPr>
  </w:style>
  <w:style w:type="paragraph" w:styleId="affe">
    <w:name w:val="E-mail Signature"/>
    <w:basedOn w:val="a"/>
    <w:rsid w:val="00767E71"/>
  </w:style>
  <w:style w:type="paragraph" w:styleId="afff">
    <w:name w:val="Signature"/>
    <w:basedOn w:val="a"/>
    <w:rsid w:val="00767E71"/>
    <w:pPr>
      <w:ind w:leftChars="1800" w:left="100"/>
    </w:pPr>
  </w:style>
  <w:style w:type="table" w:styleId="afff0">
    <w:name w:val="Table Grid"/>
    <w:basedOn w:val="a1"/>
    <w:uiPriority w:val="59"/>
    <w:rsid w:val="00767E7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0021">
    <w:name w:val="content0021"/>
    <w:rsid w:val="00767E71"/>
    <w:rPr>
      <w:rFonts w:ascii="新細明體" w:eastAsia="新細明體" w:hAnsi="新細明體" w:hint="eastAsia"/>
      <w:b w:val="0"/>
      <w:bCs w:val="0"/>
      <w:color w:val="000000"/>
      <w:spacing w:val="13"/>
      <w:sz w:val="20"/>
      <w:szCs w:val="20"/>
    </w:rPr>
  </w:style>
  <w:style w:type="character" w:customStyle="1" w:styleId="145">
    <w:name w:val="表格內文(14行高) 字元 字元"/>
    <w:rsid w:val="00767E71"/>
    <w:rPr>
      <w:rFonts w:ascii="標楷體" w:eastAsia="標楷體"/>
      <w:snapToGrid w:val="0"/>
      <w:kern w:val="2"/>
      <w:sz w:val="24"/>
      <w:szCs w:val="28"/>
      <w:lang w:val="en-US" w:eastAsia="zh-TW" w:bidi="ar-SA"/>
    </w:rPr>
  </w:style>
  <w:style w:type="paragraph" w:customStyle="1" w:styleId="afff1">
    <w:name w:val="公文(後續段落)"/>
    <w:rsid w:val="00767E71"/>
    <w:pPr>
      <w:adjustRightInd w:val="0"/>
      <w:snapToGrid w:val="0"/>
      <w:spacing w:line="578" w:lineRule="exact"/>
      <w:ind w:left="340"/>
      <w:textAlignment w:val="center"/>
    </w:pPr>
    <w:rPr>
      <w:rFonts w:eastAsia="標楷體"/>
      <w:noProof/>
      <w:sz w:val="32"/>
    </w:rPr>
  </w:style>
  <w:style w:type="character" w:customStyle="1" w:styleId="t1200000018">
    <w:name w:val="t1200000018"/>
    <w:rsid w:val="00767E71"/>
    <w:rPr>
      <w:spacing w:val="24"/>
      <w:sz w:val="18"/>
      <w:szCs w:val="18"/>
      <w:bdr w:val="none" w:sz="0" w:space="0" w:color="auto" w:frame="1"/>
    </w:rPr>
  </w:style>
  <w:style w:type="character" w:styleId="afff2">
    <w:name w:val="footnote reference"/>
    <w:aliases w:val="FR,Ref,de nota al pie,註腳內容,Error-Fußnotenzeichen5,Error-Fußnotenzeichen6,Error-Fußnotenzeichen3,Error-Fusnotßnotenzeichen5,Error-Fußnotenzeic,4_G"/>
    <w:uiPriority w:val="99"/>
    <w:qFormat/>
    <w:rsid w:val="00767E71"/>
    <w:rPr>
      <w:vertAlign w:val="superscript"/>
    </w:rPr>
  </w:style>
  <w:style w:type="paragraph" w:styleId="afff3">
    <w:name w:val="footnote text"/>
    <w:basedOn w:val="a"/>
    <w:link w:val="afff4"/>
    <w:uiPriority w:val="99"/>
    <w:rsid w:val="00767E71"/>
    <w:pPr>
      <w:snapToGrid w:val="0"/>
      <w:jc w:val="left"/>
    </w:pPr>
    <w:rPr>
      <w:sz w:val="20"/>
      <w:szCs w:val="20"/>
      <w:lang w:val="x-none" w:eastAsia="x-none"/>
    </w:rPr>
  </w:style>
  <w:style w:type="character" w:customStyle="1" w:styleId="afff4">
    <w:name w:val="註腳文字 字元"/>
    <w:link w:val="afff3"/>
    <w:uiPriority w:val="99"/>
    <w:rsid w:val="00B16EFA"/>
    <w:rPr>
      <w:rFonts w:ascii="標楷體" w:eastAsia="標楷體"/>
      <w:snapToGrid w:val="0"/>
      <w:kern w:val="2"/>
    </w:rPr>
  </w:style>
  <w:style w:type="paragraph" w:customStyle="1" w:styleId="HeaderBase">
    <w:name w:val="Header Base"/>
    <w:basedOn w:val="af9"/>
    <w:rsid w:val="00767E71"/>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afff5">
    <w:name w:val="(一)(二)(三) 字元 字元 字元"/>
    <w:basedOn w:val="a"/>
    <w:rsid w:val="00767E71"/>
    <w:pPr>
      <w:spacing w:line="480" w:lineRule="exact"/>
      <w:ind w:left="300" w:hangingChars="100" w:hanging="100"/>
    </w:pPr>
  </w:style>
  <w:style w:type="paragraph" w:customStyle="1" w:styleId="afff6">
    <w:name w:val="壹、內文"/>
    <w:basedOn w:val="a"/>
    <w:rsid w:val="00767E71"/>
    <w:pPr>
      <w:snapToGrid w:val="0"/>
      <w:spacing w:line="400" w:lineRule="atLeast"/>
      <w:ind w:leftChars="0" w:left="0" w:firstLine="560"/>
    </w:pPr>
    <w:rPr>
      <w:rFonts w:ascii="Times New Roman"/>
      <w:snapToGrid/>
    </w:rPr>
  </w:style>
  <w:style w:type="character" w:customStyle="1" w:styleId="t6">
    <w:name w:val="t6"/>
    <w:basedOn w:val="a0"/>
    <w:rsid w:val="00BF28BD"/>
  </w:style>
  <w:style w:type="character" w:customStyle="1" w:styleId="postbody1">
    <w:name w:val="postbody1"/>
    <w:rsid w:val="00A84A3C"/>
    <w:rPr>
      <w:sz w:val="18"/>
      <w:szCs w:val="18"/>
    </w:rPr>
  </w:style>
  <w:style w:type="paragraph" w:customStyle="1" w:styleId="afff7">
    <w:name w:val="字元 字元 字元"/>
    <w:basedOn w:val="a"/>
    <w:semiHidden/>
    <w:rsid w:val="00336469"/>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8">
    <w:name w:val="第一層 字元 字元"/>
    <w:basedOn w:val="1"/>
    <w:link w:val="afff9"/>
    <w:autoRedefine/>
    <w:rsid w:val="000918B3"/>
    <w:pPr>
      <w:adjustRightInd w:val="0"/>
      <w:spacing w:before="0" w:beforeAutospacing="0" w:after="0" w:afterAutospacing="0" w:line="340" w:lineRule="exact"/>
    </w:pPr>
    <w:rPr>
      <w:rFonts w:ascii="標楷體" w:hAnsi="標楷體"/>
      <w:bCs w:val="0"/>
      <w:snapToGrid w:val="0"/>
      <w:spacing w:val="-8"/>
      <w:kern w:val="2"/>
      <w:szCs w:val="32"/>
    </w:rPr>
  </w:style>
  <w:style w:type="character" w:customStyle="1" w:styleId="afff9">
    <w:name w:val="第一層 字元 字元 字元"/>
    <w:link w:val="afff8"/>
    <w:rsid w:val="000918B3"/>
    <w:rPr>
      <w:rFonts w:ascii="標楷體" w:eastAsia="標楷體" w:hAnsi="標楷體"/>
      <w:snapToGrid w:val="0"/>
      <w:spacing w:val="-8"/>
      <w:kern w:val="2"/>
      <w:sz w:val="32"/>
      <w:szCs w:val="32"/>
      <w:lang w:val="en-US" w:eastAsia="zh-TW" w:bidi="ar-SA"/>
    </w:rPr>
  </w:style>
  <w:style w:type="character" w:styleId="afffa">
    <w:name w:val="page number"/>
    <w:basedOn w:val="a0"/>
    <w:rsid w:val="004A3C90"/>
  </w:style>
  <w:style w:type="paragraph" w:customStyle="1" w:styleId="11">
    <w:name w:val="字元 字元1"/>
    <w:basedOn w:val="a"/>
    <w:rsid w:val="00125A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k02">
    <w:name w:val="k02"/>
    <w:basedOn w:val="a"/>
    <w:rsid w:val="00B11421"/>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character" w:customStyle="1" w:styleId="17">
    <w:name w:val="字元17"/>
    <w:rsid w:val="00B11421"/>
    <w:rPr>
      <w:rFonts w:ascii="標楷體" w:eastAsia="標楷體"/>
      <w:snapToGrid w:val="0"/>
      <w:kern w:val="2"/>
      <w:lang w:val="en-US" w:eastAsia="zh-TW" w:bidi="ar-SA"/>
    </w:rPr>
  </w:style>
  <w:style w:type="paragraph" w:customStyle="1" w:styleId="2c">
    <w:name w:val="字元 字元2 字元 字元 字元 字元 字元 字元"/>
    <w:basedOn w:val="a"/>
    <w:semiHidden/>
    <w:rsid w:val="004649D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b">
    <w:name w:val="１"/>
    <w:basedOn w:val="a"/>
    <w:rsid w:val="007A33C7"/>
    <w:pPr>
      <w:tabs>
        <w:tab w:val="left" w:pos="1080"/>
      </w:tabs>
      <w:spacing w:line="640" w:lineRule="exact"/>
      <w:ind w:leftChars="300" w:left="1258" w:hangingChars="168" w:hanging="538"/>
    </w:pPr>
    <w:rPr>
      <w:rFonts w:hAnsi="標楷體"/>
      <w:snapToGrid/>
      <w:sz w:val="32"/>
      <w:szCs w:val="20"/>
    </w:rPr>
  </w:style>
  <w:style w:type="paragraph" w:customStyle="1" w:styleId="Web2">
    <w:name w:val="內文 (Web)2"/>
    <w:basedOn w:val="a"/>
    <w:rsid w:val="00B15049"/>
    <w:pPr>
      <w:widowControl/>
      <w:spacing w:after="120" w:line="240" w:lineRule="auto"/>
      <w:ind w:leftChars="0" w:left="120" w:right="120" w:firstLineChars="0" w:firstLine="0"/>
    </w:pPr>
    <w:rPr>
      <w:rFonts w:ascii="新細明體" w:eastAsia="新細明體" w:hAnsi="新細明體" w:cs="新細明體"/>
      <w:snapToGrid/>
      <w:color w:val="2B2B2B"/>
      <w:kern w:val="0"/>
      <w:sz w:val="25"/>
      <w:szCs w:val="25"/>
    </w:rPr>
  </w:style>
  <w:style w:type="paragraph" w:customStyle="1" w:styleId="Web17">
    <w:name w:val="內文 (Web)17"/>
    <w:basedOn w:val="a"/>
    <w:rsid w:val="00B15049"/>
    <w:pPr>
      <w:widowControl/>
      <w:spacing w:after="120" w:line="240" w:lineRule="auto"/>
      <w:ind w:leftChars="0" w:left="120" w:right="120" w:firstLineChars="0" w:firstLine="0"/>
    </w:pPr>
    <w:rPr>
      <w:rFonts w:ascii="新細明體" w:eastAsia="新細明體" w:hAnsi="新細明體" w:cs="新細明體"/>
      <w:snapToGrid/>
      <w:color w:val="2B2B2B"/>
      <w:kern w:val="0"/>
      <w:sz w:val="25"/>
      <w:szCs w:val="25"/>
    </w:rPr>
  </w:style>
  <w:style w:type="paragraph" w:customStyle="1" w:styleId="12">
    <w:name w:val="內文1"/>
    <w:rsid w:val="00B15049"/>
    <w:pPr>
      <w:widowControl w:val="0"/>
      <w:jc w:val="both"/>
    </w:pPr>
    <w:rPr>
      <w:rFonts w:ascii="Calibri" w:hAnsi="Calibri"/>
      <w:color w:val="2B2B2B"/>
      <w:kern w:val="2"/>
      <w:sz w:val="25"/>
      <w:szCs w:val="25"/>
    </w:rPr>
  </w:style>
  <w:style w:type="paragraph" w:customStyle="1" w:styleId="Web59">
    <w:name w:val="內文 (Web)59"/>
    <w:basedOn w:val="a"/>
    <w:rsid w:val="00B15049"/>
    <w:pPr>
      <w:widowControl/>
      <w:spacing w:after="120" w:line="240" w:lineRule="auto"/>
      <w:ind w:leftChars="0" w:left="120" w:right="120" w:firstLineChars="0" w:firstLine="0"/>
    </w:pPr>
    <w:rPr>
      <w:rFonts w:ascii="新細明體" w:eastAsia="新細明體" w:hAnsi="新細明體" w:cs="新細明體"/>
      <w:snapToGrid/>
      <w:color w:val="2B2B2B"/>
      <w:kern w:val="0"/>
      <w:sz w:val="25"/>
      <w:szCs w:val="25"/>
    </w:rPr>
  </w:style>
  <w:style w:type="paragraph" w:customStyle="1" w:styleId="2d">
    <w:name w:val="內文2"/>
    <w:rsid w:val="00B15049"/>
    <w:pPr>
      <w:widowControl w:val="0"/>
      <w:jc w:val="both"/>
    </w:pPr>
    <w:rPr>
      <w:rFonts w:ascii="Calibri" w:hAnsi="Calibri"/>
      <w:color w:val="2B2B2B"/>
      <w:kern w:val="2"/>
      <w:sz w:val="25"/>
      <w:szCs w:val="25"/>
    </w:rPr>
  </w:style>
  <w:style w:type="character" w:styleId="afffc">
    <w:name w:val="Emphasis"/>
    <w:uiPriority w:val="20"/>
    <w:qFormat/>
    <w:rsid w:val="00371570"/>
    <w:rPr>
      <w:b w:val="0"/>
      <w:bCs w:val="0"/>
      <w:i w:val="0"/>
      <w:iCs w:val="0"/>
      <w:color w:val="CC0033"/>
    </w:rPr>
  </w:style>
  <w:style w:type="paragraph" w:customStyle="1" w:styleId="afffd">
    <w:name w:val="字元 字元"/>
    <w:basedOn w:val="a"/>
    <w:rsid w:val="00F51D4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yle81">
    <w:name w:val="style81"/>
    <w:rsid w:val="00403CF0"/>
    <w:rPr>
      <w:rFonts w:ascii="標楷體" w:eastAsia="標楷體" w:hAnsi="標楷體" w:hint="eastAsia"/>
      <w:sz w:val="16"/>
      <w:szCs w:val="16"/>
    </w:rPr>
  </w:style>
  <w:style w:type="character" w:customStyle="1" w:styleId="st1">
    <w:name w:val="st1"/>
    <w:rsid w:val="00F35368"/>
  </w:style>
  <w:style w:type="paragraph" w:customStyle="1" w:styleId="Default">
    <w:name w:val="Default"/>
    <w:rsid w:val="00B3646E"/>
    <w:pPr>
      <w:widowControl w:val="0"/>
      <w:autoSpaceDE w:val="0"/>
      <w:autoSpaceDN w:val="0"/>
      <w:adjustRightInd w:val="0"/>
    </w:pPr>
    <w:rPr>
      <w:rFonts w:ascii="新細明體" w:cs="新細明體"/>
      <w:color w:val="000000"/>
      <w:sz w:val="24"/>
      <w:szCs w:val="24"/>
    </w:rPr>
  </w:style>
  <w:style w:type="paragraph" w:styleId="afffe">
    <w:name w:val="List Paragraph"/>
    <w:basedOn w:val="a"/>
    <w:uiPriority w:val="34"/>
    <w:qFormat/>
    <w:rsid w:val="00224B69"/>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cChar">
    <w:name w:val="發c.表內文(右) Char"/>
    <w:link w:val="c"/>
    <w:locked/>
    <w:rsid w:val="0011110E"/>
    <w:rPr>
      <w:kern w:val="2"/>
      <w:sz w:val="22"/>
      <w:szCs w:val="28"/>
      <w:lang w:val="x-none" w:eastAsia="x-none"/>
    </w:rPr>
  </w:style>
  <w:style w:type="paragraph" w:customStyle="1" w:styleId="c">
    <w:name w:val="發c.表內文(右)"/>
    <w:basedOn w:val="a"/>
    <w:link w:val="cChar"/>
    <w:rsid w:val="0011110E"/>
    <w:pPr>
      <w:spacing w:line="300" w:lineRule="exact"/>
      <w:ind w:leftChars="0" w:left="0" w:firstLineChars="0" w:firstLine="0"/>
      <w:jc w:val="right"/>
    </w:pPr>
    <w:rPr>
      <w:rFonts w:ascii="Times New Roman" w:eastAsia="新細明體"/>
      <w:snapToGrid/>
      <w:sz w:val="22"/>
      <w:lang w:val="x-none" w:eastAsia="x-none"/>
    </w:rPr>
  </w:style>
  <w:style w:type="character" w:customStyle="1" w:styleId="cChar0">
    <w:name w:val="發c.表內文(中) Char"/>
    <w:link w:val="c0"/>
    <w:locked/>
    <w:rsid w:val="0011110E"/>
    <w:rPr>
      <w:b/>
      <w:kern w:val="2"/>
      <w:sz w:val="22"/>
      <w:szCs w:val="28"/>
      <w:lang w:val="x-none" w:eastAsia="x-none"/>
    </w:rPr>
  </w:style>
  <w:style w:type="paragraph" w:customStyle="1" w:styleId="c0">
    <w:name w:val="發c.表內文(中)"/>
    <w:basedOn w:val="c"/>
    <w:link w:val="cChar0"/>
    <w:rsid w:val="0011110E"/>
    <w:pPr>
      <w:jc w:val="center"/>
    </w:pPr>
    <w:rPr>
      <w:b/>
    </w:rPr>
  </w:style>
  <w:style w:type="paragraph" w:customStyle="1" w:styleId="affff">
    <w:name w:val="一文"/>
    <w:basedOn w:val="a"/>
    <w:rsid w:val="00CF58C9"/>
    <w:pPr>
      <w:snapToGrid w:val="0"/>
      <w:spacing w:before="120" w:after="120" w:line="360" w:lineRule="auto"/>
      <w:ind w:leftChars="0" w:left="567" w:firstLineChars="0" w:firstLine="624"/>
    </w:pPr>
    <w:rPr>
      <w:rFonts w:ascii="Times New Roman"/>
      <w:snapToGrid/>
      <w:spacing w:val="20"/>
      <w:szCs w:val="20"/>
    </w:rPr>
  </w:style>
  <w:style w:type="paragraph" w:styleId="z-">
    <w:name w:val="HTML Top of Form"/>
    <w:basedOn w:val="a"/>
    <w:next w:val="a"/>
    <w:link w:val="z-0"/>
    <w:hidden/>
    <w:uiPriority w:val="99"/>
    <w:semiHidden/>
    <w:unhideWhenUsed/>
    <w:rsid w:val="00D43D6A"/>
    <w:pPr>
      <w:widowControl/>
      <w:pBdr>
        <w:bottom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頂端 字元"/>
    <w:link w:val="z-"/>
    <w:uiPriority w:val="99"/>
    <w:semiHidden/>
    <w:rsid w:val="00D43D6A"/>
    <w:rPr>
      <w:rFonts w:ascii="Arial" w:hAnsi="Arial" w:cs="Arial"/>
      <w:vanish/>
      <w:sz w:val="16"/>
      <w:szCs w:val="16"/>
    </w:rPr>
  </w:style>
  <w:style w:type="paragraph" w:styleId="z-1">
    <w:name w:val="HTML Bottom of Form"/>
    <w:basedOn w:val="a"/>
    <w:next w:val="a"/>
    <w:link w:val="z-2"/>
    <w:hidden/>
    <w:uiPriority w:val="99"/>
    <w:unhideWhenUsed/>
    <w:rsid w:val="00D43D6A"/>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2">
    <w:name w:val="z-表單的底部 字元"/>
    <w:link w:val="z-1"/>
    <w:uiPriority w:val="99"/>
    <w:rsid w:val="00D43D6A"/>
    <w:rPr>
      <w:rFonts w:ascii="Arial" w:hAnsi="Arial" w:cs="Arial"/>
      <w:vanish/>
      <w:sz w:val="16"/>
      <w:szCs w:val="16"/>
    </w:rPr>
  </w:style>
  <w:style w:type="paragraph" w:styleId="affff0">
    <w:name w:val="Balloon Text"/>
    <w:basedOn w:val="a"/>
    <w:link w:val="affff1"/>
    <w:uiPriority w:val="99"/>
    <w:semiHidden/>
    <w:unhideWhenUsed/>
    <w:rsid w:val="000B5015"/>
    <w:pPr>
      <w:spacing w:line="240" w:lineRule="auto"/>
    </w:pPr>
    <w:rPr>
      <w:rFonts w:ascii="Cambria" w:eastAsia="新細明體" w:hAnsi="Cambria"/>
      <w:sz w:val="18"/>
      <w:szCs w:val="18"/>
      <w:lang w:val="x-none" w:eastAsia="x-none"/>
    </w:rPr>
  </w:style>
  <w:style w:type="character" w:customStyle="1" w:styleId="affff1">
    <w:name w:val="註解方塊文字 字元"/>
    <w:link w:val="affff0"/>
    <w:uiPriority w:val="99"/>
    <w:semiHidden/>
    <w:rsid w:val="000B5015"/>
    <w:rPr>
      <w:rFonts w:ascii="Cambria" w:eastAsia="新細明體" w:hAnsi="Cambria" w:cs="Times New Roman"/>
      <w:snapToGrid w:val="0"/>
      <w:kern w:val="2"/>
      <w:sz w:val="18"/>
      <w:szCs w:val="18"/>
    </w:rPr>
  </w:style>
  <w:style w:type="character" w:customStyle="1" w:styleId="story1">
    <w:name w:val="story1"/>
    <w:rsid w:val="00BA243B"/>
    <w:rPr>
      <w:rFonts w:ascii="Arial" w:hAnsi="Arial" w:cs="Arial" w:hint="default"/>
      <w:color w:val="414141"/>
      <w:sz w:val="22"/>
      <w:szCs w:val="22"/>
    </w:rPr>
  </w:style>
  <w:style w:type="character" w:customStyle="1" w:styleId="A30">
    <w:name w:val="A3"/>
    <w:uiPriority w:val="99"/>
    <w:rsid w:val="00AB39BC"/>
    <w:rPr>
      <w:rFonts w:cs="DFYuanLight-B5"/>
      <w:color w:val="000000"/>
      <w:sz w:val="20"/>
      <w:szCs w:val="20"/>
    </w:rPr>
  </w:style>
  <w:style w:type="paragraph" w:customStyle="1" w:styleId="ortxttime1">
    <w:name w:val="or_txt_time1"/>
    <w:basedOn w:val="a"/>
    <w:rsid w:val="00CB150E"/>
    <w:pPr>
      <w:widowControl/>
      <w:spacing w:before="45" w:line="240" w:lineRule="auto"/>
      <w:ind w:leftChars="0" w:left="75" w:firstLineChars="0" w:firstLine="0"/>
      <w:jc w:val="left"/>
    </w:pPr>
    <w:rPr>
      <w:rFonts w:ascii="新細明體" w:eastAsia="新細明體" w:hAnsi="新細明體" w:cs="新細明體"/>
      <w:snapToGrid/>
      <w:color w:val="76A6BF"/>
      <w:kern w:val="0"/>
      <w:sz w:val="18"/>
      <w:szCs w:val="18"/>
    </w:rPr>
  </w:style>
  <w:style w:type="character" w:customStyle="1" w:styleId="apple-style-span">
    <w:name w:val="apple-style-span"/>
    <w:rsid w:val="0005221D"/>
  </w:style>
  <w:style w:type="paragraph" w:customStyle="1" w:styleId="affff2">
    <w:name w:val="表文"/>
    <w:basedOn w:val="a"/>
    <w:rsid w:val="009E1B04"/>
    <w:pPr>
      <w:spacing w:line="240" w:lineRule="auto"/>
      <w:ind w:leftChars="0" w:left="0" w:firstLineChars="0" w:firstLine="0"/>
    </w:pPr>
    <w:rPr>
      <w:rFonts w:ascii="Times New Roman" w:eastAsia="新細明體"/>
      <w:snapToGrid/>
      <w:sz w:val="24"/>
      <w:szCs w:val="20"/>
    </w:rPr>
  </w:style>
  <w:style w:type="character" w:customStyle="1" w:styleId="2e">
    <w:name w:val="(一)(二)(三) 字元2"/>
    <w:rsid w:val="00CA56CE"/>
    <w:rPr>
      <w:rFonts w:ascii="標楷體" w:eastAsia="標楷體" w:hAnsi="Times New Roman" w:cs="Times New Roman"/>
      <w:snapToGrid w:val="0"/>
      <w:sz w:val="28"/>
      <w:szCs w:val="28"/>
      <w:lang w:val="x-none" w:eastAsia="x-none"/>
    </w:rPr>
  </w:style>
  <w:style w:type="paragraph" w:customStyle="1" w:styleId="13">
    <w:name w:val="節1文"/>
    <w:basedOn w:val="a"/>
    <w:rsid w:val="008C4BEB"/>
    <w:pPr>
      <w:adjustRightInd w:val="0"/>
      <w:snapToGrid w:val="0"/>
      <w:ind w:leftChars="0" w:left="567" w:firstLineChars="0" w:firstLine="567"/>
      <w:textAlignment w:val="baseline"/>
    </w:pPr>
    <w:rPr>
      <w:rFonts w:ascii="華康中楷體"/>
      <w:snapToGrid/>
      <w:kern w:val="0"/>
      <w:szCs w:val="20"/>
    </w:rPr>
  </w:style>
  <w:style w:type="paragraph" w:customStyle="1" w:styleId="15">
    <w:name w:val="本文1"/>
    <w:basedOn w:val="a"/>
    <w:rsid w:val="0034244E"/>
    <w:pPr>
      <w:kinsoku w:val="0"/>
      <w:adjustRightInd w:val="0"/>
      <w:snapToGrid w:val="0"/>
      <w:spacing w:before="50" w:after="50" w:line="360" w:lineRule="auto"/>
      <w:ind w:leftChars="0" w:left="567" w:firstLineChars="0" w:firstLine="476"/>
      <w:textAlignment w:val="baseline"/>
    </w:pPr>
    <w:rPr>
      <w:rFonts w:ascii="Times New Roman"/>
      <w:snapToGrid/>
      <w:kern w:val="20"/>
      <w:sz w:val="26"/>
      <w:szCs w:val="20"/>
    </w:rPr>
  </w:style>
  <w:style w:type="paragraph" w:styleId="affff3">
    <w:name w:val="caption"/>
    <w:basedOn w:val="a"/>
    <w:next w:val="a"/>
    <w:qFormat/>
    <w:rsid w:val="00CE1736"/>
    <w:pPr>
      <w:kinsoku w:val="0"/>
      <w:adjustRightInd w:val="0"/>
      <w:snapToGrid w:val="0"/>
      <w:spacing w:before="120" w:after="120" w:line="240" w:lineRule="atLeast"/>
      <w:ind w:leftChars="0" w:left="0" w:firstLineChars="0" w:firstLine="0"/>
      <w:jc w:val="center"/>
      <w:textAlignment w:val="baseline"/>
    </w:pPr>
    <w:rPr>
      <w:rFonts w:ascii="Times New Roman"/>
      <w:snapToGrid/>
      <w:kern w:val="20"/>
      <w:szCs w:val="20"/>
    </w:rPr>
  </w:style>
  <w:style w:type="paragraph" w:customStyle="1" w:styleId="110">
    <w:name w:val="1.1文"/>
    <w:rsid w:val="00B70D2F"/>
    <w:pPr>
      <w:spacing w:line="480" w:lineRule="exact"/>
      <w:ind w:firstLineChars="200" w:firstLine="520"/>
      <w:jc w:val="both"/>
    </w:pPr>
    <w:rPr>
      <w:rFonts w:ascii="新細明體" w:hAnsi="新細明體"/>
      <w:spacing w:val="10"/>
      <w:kern w:val="2"/>
      <w:sz w:val="24"/>
      <w:szCs w:val="24"/>
    </w:rPr>
  </w:style>
  <w:style w:type="paragraph" w:customStyle="1" w:styleId="affff4">
    <w:name w:val="壹內文"/>
    <w:rsid w:val="00B123F4"/>
    <w:pPr>
      <w:spacing w:line="480" w:lineRule="exact"/>
      <w:ind w:firstLineChars="200" w:firstLine="480"/>
      <w:jc w:val="both"/>
    </w:pPr>
    <w:rPr>
      <w:rFonts w:eastAsia="標楷體" w:hAnsi="標楷體"/>
      <w:kern w:val="2"/>
      <w:sz w:val="24"/>
      <w:szCs w:val="24"/>
    </w:rPr>
  </w:style>
  <w:style w:type="character" w:customStyle="1" w:styleId="apple-converted-space">
    <w:name w:val="apple-converted-space"/>
    <w:rsid w:val="008625DE"/>
  </w:style>
  <w:style w:type="character" w:customStyle="1" w:styleId="grame">
    <w:name w:val="grame"/>
    <w:rsid w:val="008625DE"/>
  </w:style>
  <w:style w:type="paragraph" w:customStyle="1" w:styleId="affff5">
    <w:name w:val="第一條"/>
    <w:basedOn w:val="a"/>
    <w:rsid w:val="00B86569"/>
    <w:pPr>
      <w:spacing w:line="460" w:lineRule="exact"/>
      <w:ind w:leftChars="0" w:left="625" w:hangingChars="625" w:hanging="625"/>
    </w:pPr>
    <w:rPr>
      <w:rFonts w:ascii="Times New Roman"/>
      <w:snapToGrid/>
      <w:spacing w:val="10"/>
      <w:sz w:val="26"/>
      <w:szCs w:val="24"/>
    </w:rPr>
  </w:style>
  <w:style w:type="paragraph" w:customStyle="1" w:styleId="affff6">
    <w:name w:val="條"/>
    <w:basedOn w:val="a"/>
    <w:semiHidden/>
    <w:rsid w:val="00B86569"/>
    <w:pPr>
      <w:widowControl/>
      <w:adjustRightInd w:val="0"/>
      <w:snapToGrid w:val="0"/>
      <w:spacing w:beforeLines="20" w:line="240" w:lineRule="auto"/>
      <w:ind w:leftChars="0" w:left="312" w:hangingChars="130" w:hanging="312"/>
    </w:pPr>
    <w:rPr>
      <w:rFonts w:hAnsi="標楷體"/>
      <w:snapToGrid/>
      <w:color w:val="000000"/>
      <w:kern w:val="0"/>
      <w:sz w:val="24"/>
      <w:szCs w:val="24"/>
    </w:rPr>
  </w:style>
  <w:style w:type="paragraph" w:customStyle="1" w:styleId="affff7">
    <w:name w:val="說明內文"/>
    <w:basedOn w:val="a"/>
    <w:semiHidden/>
    <w:rsid w:val="00B86569"/>
    <w:pPr>
      <w:widowControl/>
      <w:spacing w:line="240" w:lineRule="auto"/>
      <w:ind w:leftChars="0" w:left="0" w:firstLineChars="0" w:firstLine="0"/>
      <w:jc w:val="left"/>
    </w:pPr>
    <w:rPr>
      <w:rFonts w:hAnsi="標楷體"/>
      <w:snapToGrid/>
      <w:kern w:val="0"/>
      <w:sz w:val="24"/>
      <w:szCs w:val="24"/>
    </w:rPr>
  </w:style>
  <w:style w:type="character" w:customStyle="1" w:styleId="shorttext">
    <w:name w:val="shorttext"/>
    <w:rsid w:val="000572AB"/>
  </w:style>
  <w:style w:type="paragraph" w:customStyle="1" w:styleId="title10">
    <w:name w:val="title1.0"/>
    <w:basedOn w:val="a"/>
    <w:link w:val="title100"/>
    <w:rsid w:val="00FF694A"/>
    <w:pPr>
      <w:tabs>
        <w:tab w:val="left" w:pos="540"/>
      </w:tabs>
      <w:snapToGrid w:val="0"/>
      <w:spacing w:before="240" w:after="120" w:line="440" w:lineRule="atLeast"/>
      <w:ind w:leftChars="0" w:left="0" w:firstLineChars="0" w:firstLine="0"/>
    </w:pPr>
    <w:rPr>
      <w:rFonts w:ascii="Calibri" w:hAnsi="Calibri"/>
      <w:b/>
      <w:snapToGrid/>
      <w:szCs w:val="24"/>
      <w:lang w:val="x-none" w:eastAsia="x-none"/>
    </w:rPr>
  </w:style>
  <w:style w:type="character" w:customStyle="1" w:styleId="title100">
    <w:name w:val="title1.0 字元"/>
    <w:link w:val="title10"/>
    <w:rsid w:val="00FF694A"/>
    <w:rPr>
      <w:rFonts w:ascii="Calibri" w:eastAsia="標楷體" w:hAnsi="Calibri"/>
      <w:b/>
      <w:kern w:val="2"/>
      <w:sz w:val="28"/>
      <w:szCs w:val="24"/>
    </w:rPr>
  </w:style>
  <w:style w:type="paragraph" w:customStyle="1" w:styleId="2f">
    <w:name w:val="字元 字元2 字元 字元 字元 字元 字元 字元 字元 字元 字元 字元 字元 字元 字元 字元 字元 字元 字元 字元"/>
    <w:basedOn w:val="a"/>
    <w:semiHidden/>
    <w:rsid w:val="00FF69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16EFA"/>
    <w:rPr>
      <w:rFonts w:ascii="標楷體" w:eastAsia="標楷體"/>
      <w:b/>
      <w:snapToGrid w:val="0"/>
      <w:kern w:val="2"/>
      <w:sz w:val="28"/>
    </w:rPr>
  </w:style>
  <w:style w:type="character" w:customStyle="1" w:styleId="1410">
    <w:name w:val="表格內文(14行高) 字元1"/>
    <w:rsid w:val="006108AA"/>
    <w:rPr>
      <w:rFonts w:ascii="標楷體" w:eastAsia="標楷體"/>
      <w:snapToGrid w:val="0"/>
      <w:kern w:val="2"/>
      <w:sz w:val="24"/>
      <w:szCs w:val="28"/>
      <w:lang w:val="en-US" w:eastAsia="zh-TW" w:bidi="ar-SA"/>
    </w:rPr>
  </w:style>
  <w:style w:type="character" w:customStyle="1" w:styleId="18">
    <w:name w:val="(一)(二)(三) 字元1"/>
    <w:rsid w:val="006108AA"/>
    <w:rPr>
      <w:rFonts w:ascii="標楷體" w:eastAsia="標楷體"/>
      <w:snapToGrid w:val="0"/>
      <w:kern w:val="2"/>
      <w:sz w:val="28"/>
      <w:szCs w:val="28"/>
      <w:lang w:val="en-US" w:eastAsia="zh-TW" w:bidi="ar-SA"/>
    </w:rPr>
  </w:style>
  <w:style w:type="character" w:customStyle="1" w:styleId="220">
    <w:name w:val="(一)下內文縮2 字元2"/>
    <w:rsid w:val="006108AA"/>
    <w:rPr>
      <w:rFonts w:ascii="標楷體" w:eastAsia="標楷體"/>
      <w:snapToGrid w:val="0"/>
      <w:kern w:val="2"/>
      <w:sz w:val="28"/>
      <w:szCs w:val="28"/>
    </w:rPr>
  </w:style>
  <w:style w:type="paragraph" w:customStyle="1" w:styleId="147">
    <w:name w:val="第一層(14號字) 字元"/>
    <w:basedOn w:val="16"/>
    <w:link w:val="148"/>
    <w:rsid w:val="008C4265"/>
    <w:rPr>
      <w:sz w:val="28"/>
      <w:lang w:val="x-none" w:eastAsia="x-none"/>
    </w:rPr>
  </w:style>
  <w:style w:type="character" w:customStyle="1" w:styleId="148">
    <w:name w:val="第一層(14號字) 字元 字元"/>
    <w:link w:val="147"/>
    <w:rsid w:val="008C4265"/>
    <w:rPr>
      <w:rFonts w:ascii="標楷體" w:eastAsia="標楷體"/>
      <w:b/>
      <w:snapToGrid w:val="0"/>
      <w:kern w:val="2"/>
      <w:sz w:val="28"/>
    </w:rPr>
  </w:style>
  <w:style w:type="table" w:customStyle="1" w:styleId="19">
    <w:name w:val="表格格線1"/>
    <w:basedOn w:val="a1"/>
    <w:next w:val="afff0"/>
    <w:uiPriority w:val="59"/>
    <w:rsid w:val="00AD4632"/>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8">
    <w:name w:val="第一層"/>
    <w:rsid w:val="004610BF"/>
    <w:pPr>
      <w:spacing w:line="480" w:lineRule="exact"/>
    </w:pPr>
    <w:rPr>
      <w:rFonts w:eastAsia="標楷體"/>
      <w:b/>
      <w:snapToGrid w:val="0"/>
      <w:kern w:val="2"/>
      <w:sz w:val="32"/>
    </w:rPr>
  </w:style>
  <w:style w:type="paragraph" w:customStyle="1" w:styleId="affff9">
    <w:name w:val="報告名稱 字元"/>
    <w:basedOn w:val="a"/>
    <w:link w:val="affffa"/>
    <w:rsid w:val="00DF7FFC"/>
    <w:pPr>
      <w:adjustRightInd w:val="0"/>
      <w:ind w:leftChars="0" w:left="0" w:firstLineChars="0" w:firstLine="0"/>
    </w:pPr>
    <w:rPr>
      <w:b/>
      <w:sz w:val="36"/>
    </w:rPr>
  </w:style>
  <w:style w:type="character" w:customStyle="1" w:styleId="affffa">
    <w:name w:val="報告名稱 字元 字元"/>
    <w:link w:val="affff9"/>
    <w:rsid w:val="00DF7FFC"/>
    <w:rPr>
      <w:rFonts w:ascii="標楷體" w:eastAsia="標楷體"/>
      <w:b/>
      <w:snapToGrid w:val="0"/>
      <w:kern w:val="2"/>
      <w:sz w:val="36"/>
      <w:szCs w:val="28"/>
    </w:rPr>
  </w:style>
  <w:style w:type="paragraph" w:customStyle="1" w:styleId="affffb">
    <w:name w:val="一"/>
    <w:basedOn w:val="a"/>
    <w:rsid w:val="00DC17BB"/>
    <w:pPr>
      <w:spacing w:line="240" w:lineRule="auto"/>
      <w:ind w:leftChars="0" w:left="0" w:firstLineChars="0" w:firstLine="0"/>
      <w:jc w:val="left"/>
    </w:pPr>
    <w:rPr>
      <w:rFonts w:hAnsi="標楷體"/>
      <w:snapToGrid/>
      <w:sz w:val="32"/>
      <w:szCs w:val="32"/>
    </w:rPr>
  </w:style>
  <w:style w:type="character" w:customStyle="1" w:styleId="googqs-tidbit-0">
    <w:name w:val="goog_qs-tidbit-0"/>
    <w:rsid w:val="00DC17BB"/>
  </w:style>
  <w:style w:type="character" w:customStyle="1" w:styleId="highlight1">
    <w:name w:val="highlight1"/>
    <w:rsid w:val="00DC17BB"/>
    <w:rPr>
      <w:color w:val="FF0000"/>
    </w:rPr>
  </w:style>
  <w:style w:type="paragraph" w:customStyle="1" w:styleId="affffc">
    <w:name w:val="文"/>
    <w:basedOn w:val="a"/>
    <w:rsid w:val="00DC17BB"/>
    <w:pPr>
      <w:spacing w:line="400" w:lineRule="exact"/>
      <w:ind w:leftChars="0" w:left="0" w:firstLineChars="0" w:firstLine="0"/>
    </w:pPr>
    <w:rPr>
      <w:rFonts w:hAnsi="標楷體" w:cs="Arial"/>
      <w:bCs/>
      <w:snapToGrid/>
      <w:sz w:val="24"/>
    </w:rPr>
  </w:style>
  <w:style w:type="character" w:styleId="affffd">
    <w:name w:val="FollowedHyperlink"/>
    <w:rsid w:val="00DC17B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86">
      <w:bodyDiv w:val="1"/>
      <w:marLeft w:val="0"/>
      <w:marRight w:val="0"/>
      <w:marTop w:val="0"/>
      <w:marBottom w:val="0"/>
      <w:divBdr>
        <w:top w:val="none" w:sz="0" w:space="0" w:color="auto"/>
        <w:left w:val="none" w:sz="0" w:space="0" w:color="auto"/>
        <w:bottom w:val="none" w:sz="0" w:space="0" w:color="auto"/>
        <w:right w:val="none" w:sz="0" w:space="0" w:color="auto"/>
      </w:divBdr>
    </w:div>
    <w:div w:id="23873771">
      <w:bodyDiv w:val="1"/>
      <w:marLeft w:val="0"/>
      <w:marRight w:val="0"/>
      <w:marTop w:val="0"/>
      <w:marBottom w:val="0"/>
      <w:divBdr>
        <w:top w:val="none" w:sz="0" w:space="0" w:color="auto"/>
        <w:left w:val="none" w:sz="0" w:space="0" w:color="auto"/>
        <w:bottom w:val="none" w:sz="0" w:space="0" w:color="auto"/>
        <w:right w:val="none" w:sz="0" w:space="0" w:color="auto"/>
      </w:divBdr>
    </w:div>
    <w:div w:id="26487640">
      <w:bodyDiv w:val="1"/>
      <w:marLeft w:val="0"/>
      <w:marRight w:val="0"/>
      <w:marTop w:val="0"/>
      <w:marBottom w:val="0"/>
      <w:divBdr>
        <w:top w:val="none" w:sz="0" w:space="0" w:color="auto"/>
        <w:left w:val="none" w:sz="0" w:space="0" w:color="auto"/>
        <w:bottom w:val="none" w:sz="0" w:space="0" w:color="auto"/>
        <w:right w:val="none" w:sz="0" w:space="0" w:color="auto"/>
      </w:divBdr>
    </w:div>
    <w:div w:id="50469124">
      <w:bodyDiv w:val="1"/>
      <w:marLeft w:val="0"/>
      <w:marRight w:val="0"/>
      <w:marTop w:val="0"/>
      <w:marBottom w:val="0"/>
      <w:divBdr>
        <w:top w:val="none" w:sz="0" w:space="0" w:color="auto"/>
        <w:left w:val="none" w:sz="0" w:space="0" w:color="auto"/>
        <w:bottom w:val="none" w:sz="0" w:space="0" w:color="auto"/>
        <w:right w:val="none" w:sz="0" w:space="0" w:color="auto"/>
      </w:divBdr>
    </w:div>
    <w:div w:id="105321585">
      <w:bodyDiv w:val="1"/>
      <w:marLeft w:val="0"/>
      <w:marRight w:val="0"/>
      <w:marTop w:val="0"/>
      <w:marBottom w:val="0"/>
      <w:divBdr>
        <w:top w:val="none" w:sz="0" w:space="0" w:color="auto"/>
        <w:left w:val="none" w:sz="0" w:space="0" w:color="auto"/>
        <w:bottom w:val="none" w:sz="0" w:space="0" w:color="auto"/>
        <w:right w:val="none" w:sz="0" w:space="0" w:color="auto"/>
      </w:divBdr>
    </w:div>
    <w:div w:id="106776676">
      <w:bodyDiv w:val="1"/>
      <w:marLeft w:val="0"/>
      <w:marRight w:val="0"/>
      <w:marTop w:val="0"/>
      <w:marBottom w:val="0"/>
      <w:divBdr>
        <w:top w:val="none" w:sz="0" w:space="0" w:color="auto"/>
        <w:left w:val="none" w:sz="0" w:space="0" w:color="auto"/>
        <w:bottom w:val="none" w:sz="0" w:space="0" w:color="auto"/>
        <w:right w:val="none" w:sz="0" w:space="0" w:color="auto"/>
      </w:divBdr>
      <w:divsChild>
        <w:div w:id="1750692899">
          <w:marLeft w:val="547"/>
          <w:marRight w:val="0"/>
          <w:marTop w:val="0"/>
          <w:marBottom w:val="0"/>
          <w:divBdr>
            <w:top w:val="none" w:sz="0" w:space="0" w:color="auto"/>
            <w:left w:val="none" w:sz="0" w:space="0" w:color="auto"/>
            <w:bottom w:val="none" w:sz="0" w:space="0" w:color="auto"/>
            <w:right w:val="none" w:sz="0" w:space="0" w:color="auto"/>
          </w:divBdr>
        </w:div>
      </w:divsChild>
    </w:div>
    <w:div w:id="116412994">
      <w:bodyDiv w:val="1"/>
      <w:marLeft w:val="0"/>
      <w:marRight w:val="0"/>
      <w:marTop w:val="0"/>
      <w:marBottom w:val="0"/>
      <w:divBdr>
        <w:top w:val="none" w:sz="0" w:space="0" w:color="auto"/>
        <w:left w:val="none" w:sz="0" w:space="0" w:color="auto"/>
        <w:bottom w:val="none" w:sz="0" w:space="0" w:color="auto"/>
        <w:right w:val="none" w:sz="0" w:space="0" w:color="auto"/>
      </w:divBdr>
    </w:div>
    <w:div w:id="139463725">
      <w:bodyDiv w:val="1"/>
      <w:marLeft w:val="0"/>
      <w:marRight w:val="0"/>
      <w:marTop w:val="0"/>
      <w:marBottom w:val="0"/>
      <w:divBdr>
        <w:top w:val="none" w:sz="0" w:space="0" w:color="auto"/>
        <w:left w:val="none" w:sz="0" w:space="0" w:color="auto"/>
        <w:bottom w:val="none" w:sz="0" w:space="0" w:color="auto"/>
        <w:right w:val="none" w:sz="0" w:space="0" w:color="auto"/>
      </w:divBdr>
      <w:divsChild>
        <w:div w:id="285356159">
          <w:marLeft w:val="706"/>
          <w:marRight w:val="0"/>
          <w:marTop w:val="120"/>
          <w:marBottom w:val="120"/>
          <w:divBdr>
            <w:top w:val="none" w:sz="0" w:space="0" w:color="auto"/>
            <w:left w:val="none" w:sz="0" w:space="0" w:color="auto"/>
            <w:bottom w:val="none" w:sz="0" w:space="0" w:color="auto"/>
            <w:right w:val="none" w:sz="0" w:space="0" w:color="auto"/>
          </w:divBdr>
        </w:div>
      </w:divsChild>
    </w:div>
    <w:div w:id="147938385">
      <w:bodyDiv w:val="1"/>
      <w:marLeft w:val="0"/>
      <w:marRight w:val="0"/>
      <w:marTop w:val="0"/>
      <w:marBottom w:val="0"/>
      <w:divBdr>
        <w:top w:val="none" w:sz="0" w:space="0" w:color="auto"/>
        <w:left w:val="none" w:sz="0" w:space="0" w:color="auto"/>
        <w:bottom w:val="none" w:sz="0" w:space="0" w:color="auto"/>
        <w:right w:val="none" w:sz="0" w:space="0" w:color="auto"/>
      </w:divBdr>
    </w:div>
    <w:div w:id="163668951">
      <w:bodyDiv w:val="1"/>
      <w:marLeft w:val="0"/>
      <w:marRight w:val="0"/>
      <w:marTop w:val="0"/>
      <w:marBottom w:val="0"/>
      <w:divBdr>
        <w:top w:val="none" w:sz="0" w:space="0" w:color="auto"/>
        <w:left w:val="none" w:sz="0" w:space="0" w:color="auto"/>
        <w:bottom w:val="none" w:sz="0" w:space="0" w:color="auto"/>
        <w:right w:val="none" w:sz="0" w:space="0" w:color="auto"/>
      </w:divBdr>
    </w:div>
    <w:div w:id="190656121">
      <w:bodyDiv w:val="1"/>
      <w:marLeft w:val="0"/>
      <w:marRight w:val="0"/>
      <w:marTop w:val="0"/>
      <w:marBottom w:val="0"/>
      <w:divBdr>
        <w:top w:val="none" w:sz="0" w:space="0" w:color="auto"/>
        <w:left w:val="none" w:sz="0" w:space="0" w:color="auto"/>
        <w:bottom w:val="none" w:sz="0" w:space="0" w:color="auto"/>
        <w:right w:val="none" w:sz="0" w:space="0" w:color="auto"/>
      </w:divBdr>
    </w:div>
    <w:div w:id="191841688">
      <w:bodyDiv w:val="1"/>
      <w:marLeft w:val="0"/>
      <w:marRight w:val="0"/>
      <w:marTop w:val="0"/>
      <w:marBottom w:val="0"/>
      <w:divBdr>
        <w:top w:val="none" w:sz="0" w:space="0" w:color="auto"/>
        <w:left w:val="none" w:sz="0" w:space="0" w:color="auto"/>
        <w:bottom w:val="none" w:sz="0" w:space="0" w:color="auto"/>
        <w:right w:val="none" w:sz="0" w:space="0" w:color="auto"/>
      </w:divBdr>
      <w:divsChild>
        <w:div w:id="1831213572">
          <w:marLeft w:val="0"/>
          <w:marRight w:val="0"/>
          <w:marTop w:val="0"/>
          <w:marBottom w:val="0"/>
          <w:divBdr>
            <w:top w:val="none" w:sz="0" w:space="0" w:color="auto"/>
            <w:left w:val="none" w:sz="0" w:space="0" w:color="auto"/>
            <w:bottom w:val="none" w:sz="0" w:space="0" w:color="auto"/>
            <w:right w:val="none" w:sz="0" w:space="0" w:color="auto"/>
          </w:divBdr>
          <w:divsChild>
            <w:div w:id="1835686968">
              <w:marLeft w:val="0"/>
              <w:marRight w:val="0"/>
              <w:marTop w:val="0"/>
              <w:marBottom w:val="0"/>
              <w:divBdr>
                <w:top w:val="none" w:sz="0" w:space="0" w:color="auto"/>
                <w:left w:val="none" w:sz="0" w:space="0" w:color="auto"/>
                <w:bottom w:val="none" w:sz="0" w:space="0" w:color="auto"/>
                <w:right w:val="none" w:sz="0" w:space="0" w:color="auto"/>
              </w:divBdr>
              <w:divsChild>
                <w:div w:id="1251693390">
                  <w:marLeft w:val="0"/>
                  <w:marRight w:val="0"/>
                  <w:marTop w:val="0"/>
                  <w:marBottom w:val="0"/>
                  <w:divBdr>
                    <w:top w:val="none" w:sz="0" w:space="0" w:color="auto"/>
                    <w:left w:val="none" w:sz="0" w:space="0" w:color="auto"/>
                    <w:bottom w:val="none" w:sz="0" w:space="0" w:color="auto"/>
                    <w:right w:val="none" w:sz="0" w:space="0" w:color="auto"/>
                  </w:divBdr>
                  <w:divsChild>
                    <w:div w:id="968976426">
                      <w:marLeft w:val="0"/>
                      <w:marRight w:val="0"/>
                      <w:marTop w:val="0"/>
                      <w:marBottom w:val="0"/>
                      <w:divBdr>
                        <w:top w:val="none" w:sz="0" w:space="0" w:color="auto"/>
                        <w:left w:val="none" w:sz="0" w:space="0" w:color="auto"/>
                        <w:bottom w:val="none" w:sz="0" w:space="0" w:color="auto"/>
                        <w:right w:val="none" w:sz="0" w:space="0" w:color="auto"/>
                      </w:divBdr>
                      <w:divsChild>
                        <w:div w:id="974678932">
                          <w:marLeft w:val="0"/>
                          <w:marRight w:val="0"/>
                          <w:marTop w:val="0"/>
                          <w:marBottom w:val="0"/>
                          <w:divBdr>
                            <w:top w:val="none" w:sz="0" w:space="0" w:color="auto"/>
                            <w:left w:val="none" w:sz="0" w:space="0" w:color="auto"/>
                            <w:bottom w:val="none" w:sz="0" w:space="0" w:color="auto"/>
                            <w:right w:val="none" w:sz="0" w:space="0" w:color="auto"/>
                          </w:divBdr>
                          <w:divsChild>
                            <w:div w:id="48374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9487877">
      <w:bodyDiv w:val="1"/>
      <w:marLeft w:val="0"/>
      <w:marRight w:val="0"/>
      <w:marTop w:val="0"/>
      <w:marBottom w:val="0"/>
      <w:divBdr>
        <w:top w:val="none" w:sz="0" w:space="0" w:color="auto"/>
        <w:left w:val="none" w:sz="0" w:space="0" w:color="auto"/>
        <w:bottom w:val="none" w:sz="0" w:space="0" w:color="auto"/>
        <w:right w:val="none" w:sz="0" w:space="0" w:color="auto"/>
      </w:divBdr>
    </w:div>
    <w:div w:id="268663719">
      <w:bodyDiv w:val="1"/>
      <w:marLeft w:val="0"/>
      <w:marRight w:val="0"/>
      <w:marTop w:val="0"/>
      <w:marBottom w:val="0"/>
      <w:divBdr>
        <w:top w:val="none" w:sz="0" w:space="0" w:color="auto"/>
        <w:left w:val="none" w:sz="0" w:space="0" w:color="auto"/>
        <w:bottom w:val="none" w:sz="0" w:space="0" w:color="auto"/>
        <w:right w:val="none" w:sz="0" w:space="0" w:color="auto"/>
      </w:divBdr>
    </w:div>
    <w:div w:id="288049593">
      <w:bodyDiv w:val="1"/>
      <w:marLeft w:val="0"/>
      <w:marRight w:val="0"/>
      <w:marTop w:val="0"/>
      <w:marBottom w:val="0"/>
      <w:divBdr>
        <w:top w:val="none" w:sz="0" w:space="0" w:color="auto"/>
        <w:left w:val="none" w:sz="0" w:space="0" w:color="auto"/>
        <w:bottom w:val="none" w:sz="0" w:space="0" w:color="auto"/>
        <w:right w:val="none" w:sz="0" w:space="0" w:color="auto"/>
      </w:divBdr>
    </w:div>
    <w:div w:id="316613807">
      <w:bodyDiv w:val="1"/>
      <w:marLeft w:val="0"/>
      <w:marRight w:val="0"/>
      <w:marTop w:val="0"/>
      <w:marBottom w:val="0"/>
      <w:divBdr>
        <w:top w:val="none" w:sz="0" w:space="0" w:color="auto"/>
        <w:left w:val="none" w:sz="0" w:space="0" w:color="auto"/>
        <w:bottom w:val="none" w:sz="0" w:space="0" w:color="auto"/>
        <w:right w:val="none" w:sz="0" w:space="0" w:color="auto"/>
      </w:divBdr>
      <w:divsChild>
        <w:div w:id="500783010">
          <w:marLeft w:val="0"/>
          <w:marRight w:val="0"/>
          <w:marTop w:val="0"/>
          <w:marBottom w:val="0"/>
          <w:divBdr>
            <w:top w:val="none" w:sz="0" w:space="0" w:color="auto"/>
            <w:left w:val="none" w:sz="0" w:space="0" w:color="auto"/>
            <w:bottom w:val="none" w:sz="0" w:space="0" w:color="auto"/>
            <w:right w:val="none" w:sz="0" w:space="0" w:color="auto"/>
          </w:divBdr>
        </w:div>
      </w:divsChild>
    </w:div>
    <w:div w:id="327903745">
      <w:bodyDiv w:val="1"/>
      <w:marLeft w:val="0"/>
      <w:marRight w:val="0"/>
      <w:marTop w:val="0"/>
      <w:marBottom w:val="0"/>
      <w:divBdr>
        <w:top w:val="none" w:sz="0" w:space="0" w:color="auto"/>
        <w:left w:val="none" w:sz="0" w:space="0" w:color="auto"/>
        <w:bottom w:val="none" w:sz="0" w:space="0" w:color="auto"/>
        <w:right w:val="none" w:sz="0" w:space="0" w:color="auto"/>
      </w:divBdr>
    </w:div>
    <w:div w:id="410351471">
      <w:bodyDiv w:val="1"/>
      <w:marLeft w:val="0"/>
      <w:marRight w:val="0"/>
      <w:marTop w:val="0"/>
      <w:marBottom w:val="0"/>
      <w:divBdr>
        <w:top w:val="none" w:sz="0" w:space="0" w:color="auto"/>
        <w:left w:val="none" w:sz="0" w:space="0" w:color="auto"/>
        <w:bottom w:val="none" w:sz="0" w:space="0" w:color="auto"/>
        <w:right w:val="none" w:sz="0" w:space="0" w:color="auto"/>
      </w:divBdr>
    </w:div>
    <w:div w:id="422845194">
      <w:bodyDiv w:val="1"/>
      <w:marLeft w:val="0"/>
      <w:marRight w:val="0"/>
      <w:marTop w:val="0"/>
      <w:marBottom w:val="0"/>
      <w:divBdr>
        <w:top w:val="none" w:sz="0" w:space="0" w:color="auto"/>
        <w:left w:val="none" w:sz="0" w:space="0" w:color="auto"/>
        <w:bottom w:val="none" w:sz="0" w:space="0" w:color="auto"/>
        <w:right w:val="none" w:sz="0" w:space="0" w:color="auto"/>
      </w:divBdr>
    </w:div>
    <w:div w:id="447509316">
      <w:bodyDiv w:val="1"/>
      <w:marLeft w:val="0"/>
      <w:marRight w:val="0"/>
      <w:marTop w:val="0"/>
      <w:marBottom w:val="0"/>
      <w:divBdr>
        <w:top w:val="none" w:sz="0" w:space="0" w:color="auto"/>
        <w:left w:val="none" w:sz="0" w:space="0" w:color="auto"/>
        <w:bottom w:val="none" w:sz="0" w:space="0" w:color="auto"/>
        <w:right w:val="none" w:sz="0" w:space="0" w:color="auto"/>
      </w:divBdr>
      <w:divsChild>
        <w:div w:id="754522561">
          <w:marLeft w:val="0"/>
          <w:marRight w:val="0"/>
          <w:marTop w:val="225"/>
          <w:marBottom w:val="150"/>
          <w:divBdr>
            <w:top w:val="none" w:sz="0" w:space="0" w:color="auto"/>
            <w:left w:val="none" w:sz="0" w:space="0" w:color="auto"/>
            <w:bottom w:val="none" w:sz="0" w:space="0" w:color="auto"/>
            <w:right w:val="none" w:sz="0" w:space="0" w:color="auto"/>
          </w:divBdr>
          <w:divsChild>
            <w:div w:id="2035423138">
              <w:marLeft w:val="0"/>
              <w:marRight w:val="0"/>
              <w:marTop w:val="0"/>
              <w:marBottom w:val="0"/>
              <w:divBdr>
                <w:top w:val="none" w:sz="0" w:space="0" w:color="auto"/>
                <w:left w:val="none" w:sz="0" w:space="0" w:color="auto"/>
                <w:bottom w:val="none" w:sz="0" w:space="0" w:color="auto"/>
                <w:right w:val="none" w:sz="0" w:space="0" w:color="auto"/>
              </w:divBdr>
              <w:divsChild>
                <w:div w:id="32774516">
                  <w:marLeft w:val="0"/>
                  <w:marRight w:val="0"/>
                  <w:marTop w:val="0"/>
                  <w:marBottom w:val="0"/>
                  <w:divBdr>
                    <w:top w:val="none" w:sz="0" w:space="0" w:color="auto"/>
                    <w:left w:val="none" w:sz="0" w:space="0" w:color="auto"/>
                    <w:bottom w:val="none" w:sz="0" w:space="0" w:color="auto"/>
                    <w:right w:val="none" w:sz="0" w:space="0" w:color="auto"/>
                  </w:divBdr>
                  <w:divsChild>
                    <w:div w:id="48505071">
                      <w:marLeft w:val="0"/>
                      <w:marRight w:val="0"/>
                      <w:marTop w:val="120"/>
                      <w:marBottom w:val="240"/>
                      <w:divBdr>
                        <w:top w:val="none" w:sz="0" w:space="0" w:color="auto"/>
                        <w:left w:val="none" w:sz="0" w:space="0" w:color="auto"/>
                        <w:bottom w:val="single" w:sz="6" w:space="12" w:color="BBBBBB"/>
                        <w:right w:val="none" w:sz="0" w:space="0" w:color="auto"/>
                      </w:divBdr>
                      <w:divsChild>
                        <w:div w:id="931619950">
                          <w:marLeft w:val="0"/>
                          <w:marRight w:val="0"/>
                          <w:marTop w:val="0"/>
                          <w:marBottom w:val="0"/>
                          <w:divBdr>
                            <w:top w:val="none" w:sz="0" w:space="0" w:color="auto"/>
                            <w:left w:val="none" w:sz="0" w:space="0" w:color="auto"/>
                            <w:bottom w:val="none" w:sz="0" w:space="0" w:color="auto"/>
                            <w:right w:val="none" w:sz="0" w:space="0" w:color="auto"/>
                          </w:divBdr>
                        </w:div>
                        <w:div w:id="103411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0511776">
      <w:bodyDiv w:val="1"/>
      <w:marLeft w:val="0"/>
      <w:marRight w:val="0"/>
      <w:marTop w:val="0"/>
      <w:marBottom w:val="0"/>
      <w:divBdr>
        <w:top w:val="none" w:sz="0" w:space="0" w:color="auto"/>
        <w:left w:val="none" w:sz="0" w:space="0" w:color="auto"/>
        <w:bottom w:val="none" w:sz="0" w:space="0" w:color="auto"/>
        <w:right w:val="none" w:sz="0" w:space="0" w:color="auto"/>
      </w:divBdr>
    </w:div>
    <w:div w:id="516044461">
      <w:bodyDiv w:val="1"/>
      <w:marLeft w:val="0"/>
      <w:marRight w:val="0"/>
      <w:marTop w:val="0"/>
      <w:marBottom w:val="0"/>
      <w:divBdr>
        <w:top w:val="none" w:sz="0" w:space="0" w:color="auto"/>
        <w:left w:val="none" w:sz="0" w:space="0" w:color="auto"/>
        <w:bottom w:val="none" w:sz="0" w:space="0" w:color="auto"/>
        <w:right w:val="none" w:sz="0" w:space="0" w:color="auto"/>
      </w:divBdr>
    </w:div>
    <w:div w:id="525485302">
      <w:bodyDiv w:val="1"/>
      <w:marLeft w:val="0"/>
      <w:marRight w:val="0"/>
      <w:marTop w:val="0"/>
      <w:marBottom w:val="0"/>
      <w:divBdr>
        <w:top w:val="none" w:sz="0" w:space="0" w:color="auto"/>
        <w:left w:val="none" w:sz="0" w:space="0" w:color="auto"/>
        <w:bottom w:val="none" w:sz="0" w:space="0" w:color="auto"/>
        <w:right w:val="none" w:sz="0" w:space="0" w:color="auto"/>
      </w:divBdr>
    </w:div>
    <w:div w:id="528765377">
      <w:bodyDiv w:val="1"/>
      <w:marLeft w:val="0"/>
      <w:marRight w:val="0"/>
      <w:marTop w:val="0"/>
      <w:marBottom w:val="0"/>
      <w:divBdr>
        <w:top w:val="none" w:sz="0" w:space="0" w:color="auto"/>
        <w:left w:val="none" w:sz="0" w:space="0" w:color="auto"/>
        <w:bottom w:val="none" w:sz="0" w:space="0" w:color="auto"/>
        <w:right w:val="none" w:sz="0" w:space="0" w:color="auto"/>
      </w:divBdr>
    </w:div>
    <w:div w:id="591863580">
      <w:bodyDiv w:val="1"/>
      <w:marLeft w:val="0"/>
      <w:marRight w:val="0"/>
      <w:marTop w:val="0"/>
      <w:marBottom w:val="0"/>
      <w:divBdr>
        <w:top w:val="none" w:sz="0" w:space="0" w:color="auto"/>
        <w:left w:val="none" w:sz="0" w:space="0" w:color="auto"/>
        <w:bottom w:val="none" w:sz="0" w:space="0" w:color="auto"/>
        <w:right w:val="none" w:sz="0" w:space="0" w:color="auto"/>
      </w:divBdr>
    </w:div>
    <w:div w:id="634919244">
      <w:bodyDiv w:val="1"/>
      <w:marLeft w:val="0"/>
      <w:marRight w:val="0"/>
      <w:marTop w:val="0"/>
      <w:marBottom w:val="0"/>
      <w:divBdr>
        <w:top w:val="none" w:sz="0" w:space="0" w:color="auto"/>
        <w:left w:val="none" w:sz="0" w:space="0" w:color="auto"/>
        <w:bottom w:val="none" w:sz="0" w:space="0" w:color="auto"/>
        <w:right w:val="none" w:sz="0" w:space="0" w:color="auto"/>
      </w:divBdr>
    </w:div>
    <w:div w:id="674377965">
      <w:bodyDiv w:val="1"/>
      <w:marLeft w:val="0"/>
      <w:marRight w:val="0"/>
      <w:marTop w:val="0"/>
      <w:marBottom w:val="0"/>
      <w:divBdr>
        <w:top w:val="none" w:sz="0" w:space="0" w:color="auto"/>
        <w:left w:val="none" w:sz="0" w:space="0" w:color="auto"/>
        <w:bottom w:val="none" w:sz="0" w:space="0" w:color="auto"/>
        <w:right w:val="none" w:sz="0" w:space="0" w:color="auto"/>
      </w:divBdr>
    </w:div>
    <w:div w:id="684286796">
      <w:bodyDiv w:val="1"/>
      <w:marLeft w:val="0"/>
      <w:marRight w:val="0"/>
      <w:marTop w:val="0"/>
      <w:marBottom w:val="0"/>
      <w:divBdr>
        <w:top w:val="none" w:sz="0" w:space="0" w:color="auto"/>
        <w:left w:val="none" w:sz="0" w:space="0" w:color="auto"/>
        <w:bottom w:val="none" w:sz="0" w:space="0" w:color="auto"/>
        <w:right w:val="none" w:sz="0" w:space="0" w:color="auto"/>
      </w:divBdr>
    </w:div>
    <w:div w:id="697925245">
      <w:bodyDiv w:val="1"/>
      <w:marLeft w:val="0"/>
      <w:marRight w:val="0"/>
      <w:marTop w:val="0"/>
      <w:marBottom w:val="0"/>
      <w:divBdr>
        <w:top w:val="none" w:sz="0" w:space="0" w:color="auto"/>
        <w:left w:val="none" w:sz="0" w:space="0" w:color="auto"/>
        <w:bottom w:val="none" w:sz="0" w:space="0" w:color="auto"/>
        <w:right w:val="none" w:sz="0" w:space="0" w:color="auto"/>
      </w:divBdr>
    </w:div>
    <w:div w:id="779842499">
      <w:bodyDiv w:val="1"/>
      <w:marLeft w:val="0"/>
      <w:marRight w:val="0"/>
      <w:marTop w:val="0"/>
      <w:marBottom w:val="0"/>
      <w:divBdr>
        <w:top w:val="none" w:sz="0" w:space="0" w:color="auto"/>
        <w:left w:val="none" w:sz="0" w:space="0" w:color="auto"/>
        <w:bottom w:val="none" w:sz="0" w:space="0" w:color="auto"/>
        <w:right w:val="none" w:sz="0" w:space="0" w:color="auto"/>
      </w:divBdr>
    </w:div>
    <w:div w:id="811167964">
      <w:bodyDiv w:val="1"/>
      <w:marLeft w:val="0"/>
      <w:marRight w:val="0"/>
      <w:marTop w:val="0"/>
      <w:marBottom w:val="0"/>
      <w:divBdr>
        <w:top w:val="none" w:sz="0" w:space="0" w:color="auto"/>
        <w:left w:val="none" w:sz="0" w:space="0" w:color="auto"/>
        <w:bottom w:val="none" w:sz="0" w:space="0" w:color="auto"/>
        <w:right w:val="none" w:sz="0" w:space="0" w:color="auto"/>
      </w:divBdr>
    </w:div>
    <w:div w:id="826436753">
      <w:bodyDiv w:val="1"/>
      <w:marLeft w:val="0"/>
      <w:marRight w:val="0"/>
      <w:marTop w:val="0"/>
      <w:marBottom w:val="0"/>
      <w:divBdr>
        <w:top w:val="none" w:sz="0" w:space="0" w:color="auto"/>
        <w:left w:val="none" w:sz="0" w:space="0" w:color="auto"/>
        <w:bottom w:val="none" w:sz="0" w:space="0" w:color="auto"/>
        <w:right w:val="none" w:sz="0" w:space="0" w:color="auto"/>
      </w:divBdr>
    </w:div>
    <w:div w:id="828598216">
      <w:bodyDiv w:val="1"/>
      <w:marLeft w:val="0"/>
      <w:marRight w:val="0"/>
      <w:marTop w:val="0"/>
      <w:marBottom w:val="0"/>
      <w:divBdr>
        <w:top w:val="none" w:sz="0" w:space="0" w:color="auto"/>
        <w:left w:val="none" w:sz="0" w:space="0" w:color="auto"/>
        <w:bottom w:val="none" w:sz="0" w:space="0" w:color="auto"/>
        <w:right w:val="none" w:sz="0" w:space="0" w:color="auto"/>
      </w:divBdr>
    </w:div>
    <w:div w:id="856308236">
      <w:bodyDiv w:val="1"/>
      <w:marLeft w:val="0"/>
      <w:marRight w:val="0"/>
      <w:marTop w:val="0"/>
      <w:marBottom w:val="0"/>
      <w:divBdr>
        <w:top w:val="none" w:sz="0" w:space="0" w:color="auto"/>
        <w:left w:val="none" w:sz="0" w:space="0" w:color="auto"/>
        <w:bottom w:val="none" w:sz="0" w:space="0" w:color="auto"/>
        <w:right w:val="none" w:sz="0" w:space="0" w:color="auto"/>
      </w:divBdr>
    </w:div>
    <w:div w:id="858544991">
      <w:bodyDiv w:val="1"/>
      <w:marLeft w:val="0"/>
      <w:marRight w:val="0"/>
      <w:marTop w:val="0"/>
      <w:marBottom w:val="0"/>
      <w:divBdr>
        <w:top w:val="none" w:sz="0" w:space="0" w:color="auto"/>
        <w:left w:val="none" w:sz="0" w:space="0" w:color="auto"/>
        <w:bottom w:val="none" w:sz="0" w:space="0" w:color="auto"/>
        <w:right w:val="none" w:sz="0" w:space="0" w:color="auto"/>
      </w:divBdr>
    </w:div>
    <w:div w:id="881287707">
      <w:bodyDiv w:val="1"/>
      <w:marLeft w:val="0"/>
      <w:marRight w:val="0"/>
      <w:marTop w:val="0"/>
      <w:marBottom w:val="0"/>
      <w:divBdr>
        <w:top w:val="none" w:sz="0" w:space="0" w:color="auto"/>
        <w:left w:val="none" w:sz="0" w:space="0" w:color="auto"/>
        <w:bottom w:val="none" w:sz="0" w:space="0" w:color="auto"/>
        <w:right w:val="none" w:sz="0" w:space="0" w:color="auto"/>
      </w:divBdr>
    </w:div>
    <w:div w:id="918759207">
      <w:bodyDiv w:val="1"/>
      <w:marLeft w:val="0"/>
      <w:marRight w:val="0"/>
      <w:marTop w:val="0"/>
      <w:marBottom w:val="0"/>
      <w:divBdr>
        <w:top w:val="none" w:sz="0" w:space="0" w:color="auto"/>
        <w:left w:val="none" w:sz="0" w:space="0" w:color="auto"/>
        <w:bottom w:val="none" w:sz="0" w:space="0" w:color="auto"/>
        <w:right w:val="none" w:sz="0" w:space="0" w:color="auto"/>
      </w:divBdr>
    </w:div>
    <w:div w:id="925386740">
      <w:bodyDiv w:val="1"/>
      <w:marLeft w:val="0"/>
      <w:marRight w:val="0"/>
      <w:marTop w:val="0"/>
      <w:marBottom w:val="0"/>
      <w:divBdr>
        <w:top w:val="none" w:sz="0" w:space="0" w:color="auto"/>
        <w:left w:val="none" w:sz="0" w:space="0" w:color="auto"/>
        <w:bottom w:val="none" w:sz="0" w:space="0" w:color="auto"/>
        <w:right w:val="none" w:sz="0" w:space="0" w:color="auto"/>
      </w:divBdr>
    </w:div>
    <w:div w:id="957570284">
      <w:bodyDiv w:val="1"/>
      <w:marLeft w:val="0"/>
      <w:marRight w:val="0"/>
      <w:marTop w:val="0"/>
      <w:marBottom w:val="0"/>
      <w:divBdr>
        <w:top w:val="none" w:sz="0" w:space="0" w:color="auto"/>
        <w:left w:val="none" w:sz="0" w:space="0" w:color="auto"/>
        <w:bottom w:val="none" w:sz="0" w:space="0" w:color="auto"/>
        <w:right w:val="none" w:sz="0" w:space="0" w:color="auto"/>
      </w:divBdr>
    </w:div>
    <w:div w:id="963199908">
      <w:bodyDiv w:val="1"/>
      <w:marLeft w:val="0"/>
      <w:marRight w:val="0"/>
      <w:marTop w:val="0"/>
      <w:marBottom w:val="0"/>
      <w:divBdr>
        <w:top w:val="none" w:sz="0" w:space="0" w:color="auto"/>
        <w:left w:val="none" w:sz="0" w:space="0" w:color="auto"/>
        <w:bottom w:val="none" w:sz="0" w:space="0" w:color="auto"/>
        <w:right w:val="none" w:sz="0" w:space="0" w:color="auto"/>
      </w:divBdr>
      <w:divsChild>
        <w:div w:id="1461459718">
          <w:marLeft w:val="0"/>
          <w:marRight w:val="0"/>
          <w:marTop w:val="0"/>
          <w:marBottom w:val="0"/>
          <w:divBdr>
            <w:top w:val="none" w:sz="0" w:space="0" w:color="auto"/>
            <w:left w:val="none" w:sz="0" w:space="0" w:color="auto"/>
            <w:bottom w:val="none" w:sz="0" w:space="0" w:color="auto"/>
            <w:right w:val="none" w:sz="0" w:space="0" w:color="auto"/>
          </w:divBdr>
          <w:divsChild>
            <w:div w:id="1394038155">
              <w:marLeft w:val="0"/>
              <w:marRight w:val="0"/>
              <w:marTop w:val="1050"/>
              <w:marBottom w:val="1050"/>
              <w:divBdr>
                <w:top w:val="single" w:sz="48" w:space="19" w:color="DDDDDD"/>
                <w:left w:val="single" w:sz="48" w:space="31" w:color="DDDDDD"/>
                <w:bottom w:val="single" w:sz="48" w:space="19" w:color="DDDDDD"/>
                <w:right w:val="single" w:sz="48" w:space="31" w:color="DDDDDD"/>
              </w:divBdr>
              <w:divsChild>
                <w:div w:id="194715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956242">
      <w:bodyDiv w:val="1"/>
      <w:marLeft w:val="0"/>
      <w:marRight w:val="0"/>
      <w:marTop w:val="0"/>
      <w:marBottom w:val="0"/>
      <w:divBdr>
        <w:top w:val="none" w:sz="0" w:space="0" w:color="auto"/>
        <w:left w:val="none" w:sz="0" w:space="0" w:color="auto"/>
        <w:bottom w:val="none" w:sz="0" w:space="0" w:color="auto"/>
        <w:right w:val="none" w:sz="0" w:space="0" w:color="auto"/>
      </w:divBdr>
    </w:div>
    <w:div w:id="1024869930">
      <w:bodyDiv w:val="1"/>
      <w:marLeft w:val="0"/>
      <w:marRight w:val="0"/>
      <w:marTop w:val="0"/>
      <w:marBottom w:val="0"/>
      <w:divBdr>
        <w:top w:val="none" w:sz="0" w:space="0" w:color="auto"/>
        <w:left w:val="none" w:sz="0" w:space="0" w:color="auto"/>
        <w:bottom w:val="none" w:sz="0" w:space="0" w:color="auto"/>
        <w:right w:val="none" w:sz="0" w:space="0" w:color="auto"/>
      </w:divBdr>
    </w:div>
    <w:div w:id="1073697240">
      <w:bodyDiv w:val="1"/>
      <w:marLeft w:val="0"/>
      <w:marRight w:val="0"/>
      <w:marTop w:val="0"/>
      <w:marBottom w:val="0"/>
      <w:divBdr>
        <w:top w:val="none" w:sz="0" w:space="0" w:color="auto"/>
        <w:left w:val="none" w:sz="0" w:space="0" w:color="auto"/>
        <w:bottom w:val="none" w:sz="0" w:space="0" w:color="auto"/>
        <w:right w:val="none" w:sz="0" w:space="0" w:color="auto"/>
      </w:divBdr>
      <w:divsChild>
        <w:div w:id="204175347">
          <w:marLeft w:val="0"/>
          <w:marRight w:val="0"/>
          <w:marTop w:val="0"/>
          <w:marBottom w:val="0"/>
          <w:divBdr>
            <w:top w:val="none" w:sz="0" w:space="0" w:color="auto"/>
            <w:left w:val="none" w:sz="0" w:space="0" w:color="auto"/>
            <w:bottom w:val="none" w:sz="0" w:space="0" w:color="auto"/>
            <w:right w:val="none" w:sz="0" w:space="0" w:color="auto"/>
          </w:divBdr>
          <w:divsChild>
            <w:div w:id="1635402153">
              <w:marLeft w:val="0"/>
              <w:marRight w:val="0"/>
              <w:marTop w:val="0"/>
              <w:marBottom w:val="525"/>
              <w:divBdr>
                <w:top w:val="none" w:sz="0" w:space="0" w:color="auto"/>
                <w:left w:val="none" w:sz="0" w:space="0" w:color="auto"/>
                <w:bottom w:val="none" w:sz="0" w:space="0" w:color="auto"/>
                <w:right w:val="none" w:sz="0" w:space="0" w:color="auto"/>
              </w:divBdr>
              <w:divsChild>
                <w:div w:id="1264458836">
                  <w:marLeft w:val="0"/>
                  <w:marRight w:val="375"/>
                  <w:marTop w:val="150"/>
                  <w:marBottom w:val="0"/>
                  <w:divBdr>
                    <w:top w:val="none" w:sz="0" w:space="0" w:color="auto"/>
                    <w:left w:val="none" w:sz="0" w:space="0" w:color="auto"/>
                    <w:bottom w:val="none" w:sz="0" w:space="0" w:color="auto"/>
                    <w:right w:val="none" w:sz="0" w:space="0" w:color="auto"/>
                  </w:divBdr>
                  <w:divsChild>
                    <w:div w:id="4051571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106466796">
      <w:bodyDiv w:val="1"/>
      <w:marLeft w:val="0"/>
      <w:marRight w:val="0"/>
      <w:marTop w:val="0"/>
      <w:marBottom w:val="0"/>
      <w:divBdr>
        <w:top w:val="none" w:sz="0" w:space="0" w:color="auto"/>
        <w:left w:val="none" w:sz="0" w:space="0" w:color="auto"/>
        <w:bottom w:val="none" w:sz="0" w:space="0" w:color="auto"/>
        <w:right w:val="none" w:sz="0" w:space="0" w:color="auto"/>
      </w:divBdr>
    </w:div>
    <w:div w:id="1161968559">
      <w:bodyDiv w:val="1"/>
      <w:marLeft w:val="0"/>
      <w:marRight w:val="0"/>
      <w:marTop w:val="0"/>
      <w:marBottom w:val="0"/>
      <w:divBdr>
        <w:top w:val="none" w:sz="0" w:space="0" w:color="auto"/>
        <w:left w:val="none" w:sz="0" w:space="0" w:color="auto"/>
        <w:bottom w:val="none" w:sz="0" w:space="0" w:color="auto"/>
        <w:right w:val="none" w:sz="0" w:space="0" w:color="auto"/>
      </w:divBdr>
    </w:div>
    <w:div w:id="1241405508">
      <w:bodyDiv w:val="1"/>
      <w:marLeft w:val="0"/>
      <w:marRight w:val="0"/>
      <w:marTop w:val="0"/>
      <w:marBottom w:val="0"/>
      <w:divBdr>
        <w:top w:val="none" w:sz="0" w:space="0" w:color="auto"/>
        <w:left w:val="none" w:sz="0" w:space="0" w:color="auto"/>
        <w:bottom w:val="none" w:sz="0" w:space="0" w:color="auto"/>
        <w:right w:val="none" w:sz="0" w:space="0" w:color="auto"/>
      </w:divBdr>
    </w:div>
    <w:div w:id="1261838076">
      <w:bodyDiv w:val="1"/>
      <w:marLeft w:val="0"/>
      <w:marRight w:val="0"/>
      <w:marTop w:val="0"/>
      <w:marBottom w:val="0"/>
      <w:divBdr>
        <w:top w:val="none" w:sz="0" w:space="0" w:color="auto"/>
        <w:left w:val="none" w:sz="0" w:space="0" w:color="auto"/>
        <w:bottom w:val="none" w:sz="0" w:space="0" w:color="auto"/>
        <w:right w:val="none" w:sz="0" w:space="0" w:color="auto"/>
      </w:divBdr>
    </w:div>
    <w:div w:id="1264142449">
      <w:bodyDiv w:val="1"/>
      <w:marLeft w:val="0"/>
      <w:marRight w:val="0"/>
      <w:marTop w:val="0"/>
      <w:marBottom w:val="0"/>
      <w:divBdr>
        <w:top w:val="none" w:sz="0" w:space="0" w:color="auto"/>
        <w:left w:val="none" w:sz="0" w:space="0" w:color="auto"/>
        <w:bottom w:val="none" w:sz="0" w:space="0" w:color="auto"/>
        <w:right w:val="none" w:sz="0" w:space="0" w:color="auto"/>
      </w:divBdr>
      <w:divsChild>
        <w:div w:id="527255275">
          <w:marLeft w:val="547"/>
          <w:marRight w:val="0"/>
          <w:marTop w:val="0"/>
          <w:marBottom w:val="0"/>
          <w:divBdr>
            <w:top w:val="none" w:sz="0" w:space="0" w:color="auto"/>
            <w:left w:val="none" w:sz="0" w:space="0" w:color="auto"/>
            <w:bottom w:val="none" w:sz="0" w:space="0" w:color="auto"/>
            <w:right w:val="none" w:sz="0" w:space="0" w:color="auto"/>
          </w:divBdr>
        </w:div>
        <w:div w:id="922878313">
          <w:marLeft w:val="547"/>
          <w:marRight w:val="0"/>
          <w:marTop w:val="0"/>
          <w:marBottom w:val="0"/>
          <w:divBdr>
            <w:top w:val="none" w:sz="0" w:space="0" w:color="auto"/>
            <w:left w:val="none" w:sz="0" w:space="0" w:color="auto"/>
            <w:bottom w:val="none" w:sz="0" w:space="0" w:color="auto"/>
            <w:right w:val="none" w:sz="0" w:space="0" w:color="auto"/>
          </w:divBdr>
        </w:div>
        <w:div w:id="1795829952">
          <w:marLeft w:val="547"/>
          <w:marRight w:val="0"/>
          <w:marTop w:val="0"/>
          <w:marBottom w:val="0"/>
          <w:divBdr>
            <w:top w:val="none" w:sz="0" w:space="0" w:color="auto"/>
            <w:left w:val="none" w:sz="0" w:space="0" w:color="auto"/>
            <w:bottom w:val="none" w:sz="0" w:space="0" w:color="auto"/>
            <w:right w:val="none" w:sz="0" w:space="0" w:color="auto"/>
          </w:divBdr>
        </w:div>
      </w:divsChild>
    </w:div>
    <w:div w:id="1308437750">
      <w:bodyDiv w:val="1"/>
      <w:marLeft w:val="0"/>
      <w:marRight w:val="0"/>
      <w:marTop w:val="0"/>
      <w:marBottom w:val="0"/>
      <w:divBdr>
        <w:top w:val="none" w:sz="0" w:space="0" w:color="auto"/>
        <w:left w:val="none" w:sz="0" w:space="0" w:color="auto"/>
        <w:bottom w:val="none" w:sz="0" w:space="0" w:color="auto"/>
        <w:right w:val="none" w:sz="0" w:space="0" w:color="auto"/>
      </w:divBdr>
    </w:div>
    <w:div w:id="1325669089">
      <w:bodyDiv w:val="1"/>
      <w:marLeft w:val="0"/>
      <w:marRight w:val="0"/>
      <w:marTop w:val="0"/>
      <w:marBottom w:val="0"/>
      <w:divBdr>
        <w:top w:val="none" w:sz="0" w:space="0" w:color="auto"/>
        <w:left w:val="none" w:sz="0" w:space="0" w:color="auto"/>
        <w:bottom w:val="none" w:sz="0" w:space="0" w:color="auto"/>
        <w:right w:val="none" w:sz="0" w:space="0" w:color="auto"/>
      </w:divBdr>
      <w:divsChild>
        <w:div w:id="693656835">
          <w:marLeft w:val="0"/>
          <w:marRight w:val="0"/>
          <w:marTop w:val="0"/>
          <w:marBottom w:val="0"/>
          <w:divBdr>
            <w:top w:val="none" w:sz="0" w:space="0" w:color="auto"/>
            <w:left w:val="none" w:sz="0" w:space="0" w:color="auto"/>
            <w:bottom w:val="none" w:sz="0" w:space="0" w:color="auto"/>
            <w:right w:val="none" w:sz="0" w:space="0" w:color="auto"/>
          </w:divBdr>
          <w:divsChild>
            <w:div w:id="960771670">
              <w:marLeft w:val="0"/>
              <w:marRight w:val="0"/>
              <w:marTop w:val="0"/>
              <w:marBottom w:val="0"/>
              <w:divBdr>
                <w:top w:val="none" w:sz="0" w:space="0" w:color="auto"/>
                <w:left w:val="single" w:sz="6" w:space="18" w:color="D3D3D3"/>
                <w:bottom w:val="none" w:sz="0" w:space="0" w:color="auto"/>
                <w:right w:val="none" w:sz="0" w:space="0" w:color="auto"/>
              </w:divBdr>
              <w:divsChild>
                <w:div w:id="122028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227873">
      <w:bodyDiv w:val="1"/>
      <w:marLeft w:val="0"/>
      <w:marRight w:val="0"/>
      <w:marTop w:val="0"/>
      <w:marBottom w:val="0"/>
      <w:divBdr>
        <w:top w:val="none" w:sz="0" w:space="0" w:color="auto"/>
        <w:left w:val="none" w:sz="0" w:space="0" w:color="auto"/>
        <w:bottom w:val="none" w:sz="0" w:space="0" w:color="auto"/>
        <w:right w:val="none" w:sz="0" w:space="0" w:color="auto"/>
      </w:divBdr>
    </w:div>
    <w:div w:id="1373773947">
      <w:bodyDiv w:val="1"/>
      <w:marLeft w:val="0"/>
      <w:marRight w:val="0"/>
      <w:marTop w:val="0"/>
      <w:marBottom w:val="0"/>
      <w:divBdr>
        <w:top w:val="none" w:sz="0" w:space="0" w:color="auto"/>
        <w:left w:val="none" w:sz="0" w:space="0" w:color="auto"/>
        <w:bottom w:val="none" w:sz="0" w:space="0" w:color="auto"/>
        <w:right w:val="none" w:sz="0" w:space="0" w:color="auto"/>
      </w:divBdr>
    </w:div>
    <w:div w:id="1390038854">
      <w:bodyDiv w:val="1"/>
      <w:marLeft w:val="0"/>
      <w:marRight w:val="0"/>
      <w:marTop w:val="0"/>
      <w:marBottom w:val="0"/>
      <w:divBdr>
        <w:top w:val="none" w:sz="0" w:space="0" w:color="auto"/>
        <w:left w:val="none" w:sz="0" w:space="0" w:color="auto"/>
        <w:bottom w:val="none" w:sz="0" w:space="0" w:color="auto"/>
        <w:right w:val="none" w:sz="0" w:space="0" w:color="auto"/>
      </w:divBdr>
    </w:div>
    <w:div w:id="1485007990">
      <w:bodyDiv w:val="1"/>
      <w:marLeft w:val="0"/>
      <w:marRight w:val="0"/>
      <w:marTop w:val="0"/>
      <w:marBottom w:val="0"/>
      <w:divBdr>
        <w:top w:val="none" w:sz="0" w:space="0" w:color="auto"/>
        <w:left w:val="none" w:sz="0" w:space="0" w:color="auto"/>
        <w:bottom w:val="none" w:sz="0" w:space="0" w:color="auto"/>
        <w:right w:val="none" w:sz="0" w:space="0" w:color="auto"/>
      </w:divBdr>
    </w:div>
    <w:div w:id="1496648660">
      <w:bodyDiv w:val="1"/>
      <w:marLeft w:val="0"/>
      <w:marRight w:val="0"/>
      <w:marTop w:val="0"/>
      <w:marBottom w:val="0"/>
      <w:divBdr>
        <w:top w:val="none" w:sz="0" w:space="0" w:color="auto"/>
        <w:left w:val="none" w:sz="0" w:space="0" w:color="auto"/>
        <w:bottom w:val="none" w:sz="0" w:space="0" w:color="auto"/>
        <w:right w:val="none" w:sz="0" w:space="0" w:color="auto"/>
      </w:divBdr>
    </w:div>
    <w:div w:id="1598901642">
      <w:bodyDiv w:val="1"/>
      <w:marLeft w:val="0"/>
      <w:marRight w:val="0"/>
      <w:marTop w:val="0"/>
      <w:marBottom w:val="0"/>
      <w:divBdr>
        <w:top w:val="none" w:sz="0" w:space="0" w:color="auto"/>
        <w:left w:val="none" w:sz="0" w:space="0" w:color="auto"/>
        <w:bottom w:val="none" w:sz="0" w:space="0" w:color="auto"/>
        <w:right w:val="none" w:sz="0" w:space="0" w:color="auto"/>
      </w:divBdr>
      <w:divsChild>
        <w:div w:id="1877543692">
          <w:marLeft w:val="0"/>
          <w:marRight w:val="0"/>
          <w:marTop w:val="0"/>
          <w:marBottom w:val="0"/>
          <w:divBdr>
            <w:top w:val="none" w:sz="0" w:space="0" w:color="auto"/>
            <w:left w:val="none" w:sz="0" w:space="0" w:color="auto"/>
            <w:bottom w:val="none" w:sz="0" w:space="0" w:color="auto"/>
            <w:right w:val="none" w:sz="0" w:space="0" w:color="auto"/>
          </w:divBdr>
        </w:div>
      </w:divsChild>
    </w:div>
    <w:div w:id="1599828399">
      <w:bodyDiv w:val="1"/>
      <w:marLeft w:val="0"/>
      <w:marRight w:val="0"/>
      <w:marTop w:val="0"/>
      <w:marBottom w:val="0"/>
      <w:divBdr>
        <w:top w:val="none" w:sz="0" w:space="0" w:color="auto"/>
        <w:left w:val="none" w:sz="0" w:space="0" w:color="auto"/>
        <w:bottom w:val="none" w:sz="0" w:space="0" w:color="auto"/>
        <w:right w:val="none" w:sz="0" w:space="0" w:color="auto"/>
      </w:divBdr>
    </w:div>
    <w:div w:id="1615869162">
      <w:bodyDiv w:val="1"/>
      <w:marLeft w:val="0"/>
      <w:marRight w:val="0"/>
      <w:marTop w:val="0"/>
      <w:marBottom w:val="0"/>
      <w:divBdr>
        <w:top w:val="none" w:sz="0" w:space="0" w:color="auto"/>
        <w:left w:val="none" w:sz="0" w:space="0" w:color="auto"/>
        <w:bottom w:val="none" w:sz="0" w:space="0" w:color="auto"/>
        <w:right w:val="none" w:sz="0" w:space="0" w:color="auto"/>
      </w:divBdr>
    </w:div>
    <w:div w:id="1662656143">
      <w:bodyDiv w:val="1"/>
      <w:marLeft w:val="0"/>
      <w:marRight w:val="0"/>
      <w:marTop w:val="0"/>
      <w:marBottom w:val="0"/>
      <w:divBdr>
        <w:top w:val="none" w:sz="0" w:space="0" w:color="auto"/>
        <w:left w:val="none" w:sz="0" w:space="0" w:color="auto"/>
        <w:bottom w:val="none" w:sz="0" w:space="0" w:color="auto"/>
        <w:right w:val="none" w:sz="0" w:space="0" w:color="auto"/>
      </w:divBdr>
      <w:divsChild>
        <w:div w:id="1278560607">
          <w:marLeft w:val="0"/>
          <w:marRight w:val="0"/>
          <w:marTop w:val="0"/>
          <w:marBottom w:val="0"/>
          <w:divBdr>
            <w:top w:val="none" w:sz="0" w:space="0" w:color="auto"/>
            <w:left w:val="none" w:sz="0" w:space="0" w:color="auto"/>
            <w:bottom w:val="none" w:sz="0" w:space="0" w:color="auto"/>
            <w:right w:val="none" w:sz="0" w:space="0" w:color="auto"/>
          </w:divBdr>
          <w:divsChild>
            <w:div w:id="921061226">
              <w:marLeft w:val="0"/>
              <w:marRight w:val="0"/>
              <w:marTop w:val="1050"/>
              <w:marBottom w:val="1050"/>
              <w:divBdr>
                <w:top w:val="single" w:sz="48" w:space="19" w:color="DDDDDD"/>
                <w:left w:val="single" w:sz="48" w:space="31" w:color="DDDDDD"/>
                <w:bottom w:val="single" w:sz="48" w:space="19" w:color="DDDDDD"/>
                <w:right w:val="single" w:sz="48" w:space="31" w:color="DDDDDD"/>
              </w:divBdr>
              <w:divsChild>
                <w:div w:id="273901243">
                  <w:marLeft w:val="0"/>
                  <w:marRight w:val="0"/>
                  <w:marTop w:val="0"/>
                  <w:marBottom w:val="0"/>
                  <w:divBdr>
                    <w:top w:val="none" w:sz="0" w:space="0" w:color="auto"/>
                    <w:left w:val="none" w:sz="0" w:space="0" w:color="auto"/>
                    <w:bottom w:val="none" w:sz="0" w:space="0" w:color="auto"/>
                    <w:right w:val="none" w:sz="0" w:space="0" w:color="auto"/>
                  </w:divBdr>
                  <w:divsChild>
                    <w:div w:id="109401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706660">
      <w:bodyDiv w:val="1"/>
      <w:marLeft w:val="0"/>
      <w:marRight w:val="0"/>
      <w:marTop w:val="0"/>
      <w:marBottom w:val="0"/>
      <w:divBdr>
        <w:top w:val="none" w:sz="0" w:space="0" w:color="auto"/>
        <w:left w:val="none" w:sz="0" w:space="0" w:color="auto"/>
        <w:bottom w:val="none" w:sz="0" w:space="0" w:color="auto"/>
        <w:right w:val="none" w:sz="0" w:space="0" w:color="auto"/>
      </w:divBdr>
    </w:div>
    <w:div w:id="1670861872">
      <w:bodyDiv w:val="1"/>
      <w:marLeft w:val="0"/>
      <w:marRight w:val="0"/>
      <w:marTop w:val="0"/>
      <w:marBottom w:val="0"/>
      <w:divBdr>
        <w:top w:val="none" w:sz="0" w:space="0" w:color="auto"/>
        <w:left w:val="none" w:sz="0" w:space="0" w:color="auto"/>
        <w:bottom w:val="none" w:sz="0" w:space="0" w:color="auto"/>
        <w:right w:val="none" w:sz="0" w:space="0" w:color="auto"/>
      </w:divBdr>
    </w:div>
    <w:div w:id="1751732422">
      <w:bodyDiv w:val="1"/>
      <w:marLeft w:val="0"/>
      <w:marRight w:val="0"/>
      <w:marTop w:val="0"/>
      <w:marBottom w:val="0"/>
      <w:divBdr>
        <w:top w:val="none" w:sz="0" w:space="0" w:color="auto"/>
        <w:left w:val="none" w:sz="0" w:space="0" w:color="auto"/>
        <w:bottom w:val="none" w:sz="0" w:space="0" w:color="auto"/>
        <w:right w:val="none" w:sz="0" w:space="0" w:color="auto"/>
      </w:divBdr>
    </w:div>
    <w:div w:id="1754279506">
      <w:bodyDiv w:val="1"/>
      <w:marLeft w:val="0"/>
      <w:marRight w:val="0"/>
      <w:marTop w:val="0"/>
      <w:marBottom w:val="0"/>
      <w:divBdr>
        <w:top w:val="none" w:sz="0" w:space="0" w:color="auto"/>
        <w:left w:val="none" w:sz="0" w:space="0" w:color="auto"/>
        <w:bottom w:val="none" w:sz="0" w:space="0" w:color="auto"/>
        <w:right w:val="none" w:sz="0" w:space="0" w:color="auto"/>
      </w:divBdr>
    </w:div>
    <w:div w:id="1758794571">
      <w:bodyDiv w:val="1"/>
      <w:marLeft w:val="0"/>
      <w:marRight w:val="0"/>
      <w:marTop w:val="0"/>
      <w:marBottom w:val="0"/>
      <w:divBdr>
        <w:top w:val="none" w:sz="0" w:space="0" w:color="auto"/>
        <w:left w:val="none" w:sz="0" w:space="0" w:color="auto"/>
        <w:bottom w:val="none" w:sz="0" w:space="0" w:color="auto"/>
        <w:right w:val="none" w:sz="0" w:space="0" w:color="auto"/>
      </w:divBdr>
    </w:div>
    <w:div w:id="1780098501">
      <w:bodyDiv w:val="1"/>
      <w:marLeft w:val="0"/>
      <w:marRight w:val="0"/>
      <w:marTop w:val="0"/>
      <w:marBottom w:val="0"/>
      <w:divBdr>
        <w:top w:val="none" w:sz="0" w:space="0" w:color="auto"/>
        <w:left w:val="none" w:sz="0" w:space="0" w:color="auto"/>
        <w:bottom w:val="none" w:sz="0" w:space="0" w:color="auto"/>
        <w:right w:val="none" w:sz="0" w:space="0" w:color="auto"/>
      </w:divBdr>
    </w:div>
    <w:div w:id="1786533654">
      <w:bodyDiv w:val="1"/>
      <w:marLeft w:val="0"/>
      <w:marRight w:val="0"/>
      <w:marTop w:val="0"/>
      <w:marBottom w:val="0"/>
      <w:divBdr>
        <w:top w:val="none" w:sz="0" w:space="0" w:color="auto"/>
        <w:left w:val="none" w:sz="0" w:space="0" w:color="auto"/>
        <w:bottom w:val="none" w:sz="0" w:space="0" w:color="auto"/>
        <w:right w:val="none" w:sz="0" w:space="0" w:color="auto"/>
      </w:divBdr>
    </w:div>
    <w:div w:id="1844318382">
      <w:bodyDiv w:val="1"/>
      <w:marLeft w:val="0"/>
      <w:marRight w:val="0"/>
      <w:marTop w:val="0"/>
      <w:marBottom w:val="0"/>
      <w:divBdr>
        <w:top w:val="none" w:sz="0" w:space="0" w:color="auto"/>
        <w:left w:val="none" w:sz="0" w:space="0" w:color="auto"/>
        <w:bottom w:val="none" w:sz="0" w:space="0" w:color="auto"/>
        <w:right w:val="none" w:sz="0" w:space="0" w:color="auto"/>
      </w:divBdr>
    </w:div>
    <w:div w:id="1874002173">
      <w:bodyDiv w:val="1"/>
      <w:marLeft w:val="0"/>
      <w:marRight w:val="0"/>
      <w:marTop w:val="0"/>
      <w:marBottom w:val="0"/>
      <w:divBdr>
        <w:top w:val="none" w:sz="0" w:space="0" w:color="auto"/>
        <w:left w:val="none" w:sz="0" w:space="0" w:color="auto"/>
        <w:bottom w:val="none" w:sz="0" w:space="0" w:color="auto"/>
        <w:right w:val="none" w:sz="0" w:space="0" w:color="auto"/>
      </w:divBdr>
    </w:div>
    <w:div w:id="1878817027">
      <w:bodyDiv w:val="1"/>
      <w:marLeft w:val="0"/>
      <w:marRight w:val="0"/>
      <w:marTop w:val="0"/>
      <w:marBottom w:val="0"/>
      <w:divBdr>
        <w:top w:val="none" w:sz="0" w:space="0" w:color="auto"/>
        <w:left w:val="none" w:sz="0" w:space="0" w:color="auto"/>
        <w:bottom w:val="none" w:sz="0" w:space="0" w:color="auto"/>
        <w:right w:val="none" w:sz="0" w:space="0" w:color="auto"/>
      </w:divBdr>
      <w:divsChild>
        <w:div w:id="1682858337">
          <w:marLeft w:val="0"/>
          <w:marRight w:val="0"/>
          <w:marTop w:val="0"/>
          <w:marBottom w:val="0"/>
          <w:divBdr>
            <w:top w:val="none" w:sz="0" w:space="0" w:color="auto"/>
            <w:left w:val="none" w:sz="0" w:space="0" w:color="auto"/>
            <w:bottom w:val="none" w:sz="0" w:space="0" w:color="auto"/>
            <w:right w:val="none" w:sz="0" w:space="0" w:color="auto"/>
          </w:divBdr>
          <w:divsChild>
            <w:div w:id="2102211997">
              <w:marLeft w:val="0"/>
              <w:marRight w:val="0"/>
              <w:marTop w:val="100"/>
              <w:marBottom w:val="100"/>
              <w:divBdr>
                <w:top w:val="none" w:sz="0" w:space="0" w:color="auto"/>
                <w:left w:val="none" w:sz="0" w:space="0" w:color="auto"/>
                <w:bottom w:val="none" w:sz="0" w:space="0" w:color="auto"/>
                <w:right w:val="none" w:sz="0" w:space="0" w:color="auto"/>
              </w:divBdr>
              <w:divsChild>
                <w:div w:id="889073710">
                  <w:marLeft w:val="0"/>
                  <w:marRight w:val="0"/>
                  <w:marTop w:val="45"/>
                  <w:marBottom w:val="120"/>
                  <w:divBdr>
                    <w:top w:val="none" w:sz="0" w:space="0" w:color="auto"/>
                    <w:left w:val="none" w:sz="0" w:space="0" w:color="auto"/>
                    <w:bottom w:val="none" w:sz="0" w:space="0" w:color="auto"/>
                    <w:right w:val="none" w:sz="0" w:space="0" w:color="auto"/>
                  </w:divBdr>
                  <w:divsChild>
                    <w:div w:id="568198499">
                      <w:marLeft w:val="0"/>
                      <w:marRight w:val="0"/>
                      <w:marTop w:val="0"/>
                      <w:marBottom w:val="0"/>
                      <w:divBdr>
                        <w:top w:val="none" w:sz="0" w:space="0" w:color="auto"/>
                        <w:left w:val="none" w:sz="0" w:space="0" w:color="auto"/>
                        <w:bottom w:val="none" w:sz="0" w:space="0" w:color="auto"/>
                        <w:right w:val="none" w:sz="0" w:space="0" w:color="auto"/>
                      </w:divBdr>
                      <w:divsChild>
                        <w:div w:id="106563839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84125918">
      <w:bodyDiv w:val="1"/>
      <w:marLeft w:val="0"/>
      <w:marRight w:val="0"/>
      <w:marTop w:val="0"/>
      <w:marBottom w:val="0"/>
      <w:divBdr>
        <w:top w:val="none" w:sz="0" w:space="0" w:color="auto"/>
        <w:left w:val="none" w:sz="0" w:space="0" w:color="auto"/>
        <w:bottom w:val="none" w:sz="0" w:space="0" w:color="auto"/>
        <w:right w:val="none" w:sz="0" w:space="0" w:color="auto"/>
      </w:divBdr>
    </w:div>
    <w:div w:id="1907258770">
      <w:bodyDiv w:val="1"/>
      <w:marLeft w:val="0"/>
      <w:marRight w:val="0"/>
      <w:marTop w:val="0"/>
      <w:marBottom w:val="0"/>
      <w:divBdr>
        <w:top w:val="none" w:sz="0" w:space="0" w:color="auto"/>
        <w:left w:val="none" w:sz="0" w:space="0" w:color="auto"/>
        <w:bottom w:val="none" w:sz="0" w:space="0" w:color="auto"/>
        <w:right w:val="none" w:sz="0" w:space="0" w:color="auto"/>
      </w:divBdr>
    </w:div>
    <w:div w:id="1913151959">
      <w:bodyDiv w:val="1"/>
      <w:marLeft w:val="0"/>
      <w:marRight w:val="0"/>
      <w:marTop w:val="0"/>
      <w:marBottom w:val="0"/>
      <w:divBdr>
        <w:top w:val="none" w:sz="0" w:space="0" w:color="auto"/>
        <w:left w:val="none" w:sz="0" w:space="0" w:color="auto"/>
        <w:bottom w:val="none" w:sz="0" w:space="0" w:color="auto"/>
        <w:right w:val="none" w:sz="0" w:space="0" w:color="auto"/>
      </w:divBdr>
    </w:div>
    <w:div w:id="1915822060">
      <w:bodyDiv w:val="1"/>
      <w:marLeft w:val="0"/>
      <w:marRight w:val="0"/>
      <w:marTop w:val="0"/>
      <w:marBottom w:val="0"/>
      <w:divBdr>
        <w:top w:val="none" w:sz="0" w:space="0" w:color="auto"/>
        <w:left w:val="none" w:sz="0" w:space="0" w:color="auto"/>
        <w:bottom w:val="none" w:sz="0" w:space="0" w:color="auto"/>
        <w:right w:val="none" w:sz="0" w:space="0" w:color="auto"/>
      </w:divBdr>
      <w:divsChild>
        <w:div w:id="1167480317">
          <w:marLeft w:val="0"/>
          <w:marRight w:val="0"/>
          <w:marTop w:val="0"/>
          <w:marBottom w:val="0"/>
          <w:divBdr>
            <w:top w:val="none" w:sz="0" w:space="0" w:color="auto"/>
            <w:left w:val="none" w:sz="0" w:space="0" w:color="auto"/>
            <w:bottom w:val="none" w:sz="0" w:space="0" w:color="auto"/>
            <w:right w:val="none" w:sz="0" w:space="0" w:color="auto"/>
          </w:divBdr>
          <w:divsChild>
            <w:div w:id="171989833">
              <w:marLeft w:val="0"/>
              <w:marRight w:val="0"/>
              <w:marTop w:val="0"/>
              <w:marBottom w:val="0"/>
              <w:divBdr>
                <w:top w:val="none" w:sz="0" w:space="0" w:color="auto"/>
                <w:left w:val="none" w:sz="0" w:space="0" w:color="auto"/>
                <w:bottom w:val="none" w:sz="0" w:space="0" w:color="auto"/>
                <w:right w:val="none" w:sz="0" w:space="0" w:color="auto"/>
              </w:divBdr>
            </w:div>
            <w:div w:id="468282352">
              <w:marLeft w:val="0"/>
              <w:marRight w:val="0"/>
              <w:marTop w:val="0"/>
              <w:marBottom w:val="0"/>
              <w:divBdr>
                <w:top w:val="none" w:sz="0" w:space="0" w:color="auto"/>
                <w:left w:val="none" w:sz="0" w:space="0" w:color="auto"/>
                <w:bottom w:val="none" w:sz="0" w:space="0" w:color="auto"/>
                <w:right w:val="none" w:sz="0" w:space="0" w:color="auto"/>
              </w:divBdr>
            </w:div>
            <w:div w:id="477108744">
              <w:marLeft w:val="0"/>
              <w:marRight w:val="0"/>
              <w:marTop w:val="0"/>
              <w:marBottom w:val="0"/>
              <w:divBdr>
                <w:top w:val="none" w:sz="0" w:space="0" w:color="auto"/>
                <w:left w:val="none" w:sz="0" w:space="0" w:color="auto"/>
                <w:bottom w:val="none" w:sz="0" w:space="0" w:color="auto"/>
                <w:right w:val="none" w:sz="0" w:space="0" w:color="auto"/>
              </w:divBdr>
            </w:div>
            <w:div w:id="501626374">
              <w:marLeft w:val="0"/>
              <w:marRight w:val="0"/>
              <w:marTop w:val="0"/>
              <w:marBottom w:val="0"/>
              <w:divBdr>
                <w:top w:val="none" w:sz="0" w:space="0" w:color="auto"/>
                <w:left w:val="none" w:sz="0" w:space="0" w:color="auto"/>
                <w:bottom w:val="none" w:sz="0" w:space="0" w:color="auto"/>
                <w:right w:val="none" w:sz="0" w:space="0" w:color="auto"/>
              </w:divBdr>
            </w:div>
            <w:div w:id="508179260">
              <w:marLeft w:val="0"/>
              <w:marRight w:val="0"/>
              <w:marTop w:val="0"/>
              <w:marBottom w:val="0"/>
              <w:divBdr>
                <w:top w:val="none" w:sz="0" w:space="0" w:color="auto"/>
                <w:left w:val="none" w:sz="0" w:space="0" w:color="auto"/>
                <w:bottom w:val="none" w:sz="0" w:space="0" w:color="auto"/>
                <w:right w:val="none" w:sz="0" w:space="0" w:color="auto"/>
              </w:divBdr>
            </w:div>
            <w:div w:id="521356195">
              <w:marLeft w:val="0"/>
              <w:marRight w:val="0"/>
              <w:marTop w:val="0"/>
              <w:marBottom w:val="0"/>
              <w:divBdr>
                <w:top w:val="none" w:sz="0" w:space="0" w:color="auto"/>
                <w:left w:val="none" w:sz="0" w:space="0" w:color="auto"/>
                <w:bottom w:val="none" w:sz="0" w:space="0" w:color="auto"/>
                <w:right w:val="none" w:sz="0" w:space="0" w:color="auto"/>
              </w:divBdr>
            </w:div>
            <w:div w:id="527106741">
              <w:marLeft w:val="0"/>
              <w:marRight w:val="0"/>
              <w:marTop w:val="0"/>
              <w:marBottom w:val="0"/>
              <w:divBdr>
                <w:top w:val="none" w:sz="0" w:space="0" w:color="auto"/>
                <w:left w:val="none" w:sz="0" w:space="0" w:color="auto"/>
                <w:bottom w:val="none" w:sz="0" w:space="0" w:color="auto"/>
                <w:right w:val="none" w:sz="0" w:space="0" w:color="auto"/>
              </w:divBdr>
            </w:div>
            <w:div w:id="694384065">
              <w:marLeft w:val="0"/>
              <w:marRight w:val="0"/>
              <w:marTop w:val="0"/>
              <w:marBottom w:val="0"/>
              <w:divBdr>
                <w:top w:val="none" w:sz="0" w:space="0" w:color="auto"/>
                <w:left w:val="none" w:sz="0" w:space="0" w:color="auto"/>
                <w:bottom w:val="none" w:sz="0" w:space="0" w:color="auto"/>
                <w:right w:val="none" w:sz="0" w:space="0" w:color="auto"/>
              </w:divBdr>
            </w:div>
            <w:div w:id="733235079">
              <w:marLeft w:val="0"/>
              <w:marRight w:val="0"/>
              <w:marTop w:val="0"/>
              <w:marBottom w:val="0"/>
              <w:divBdr>
                <w:top w:val="none" w:sz="0" w:space="0" w:color="auto"/>
                <w:left w:val="none" w:sz="0" w:space="0" w:color="auto"/>
                <w:bottom w:val="none" w:sz="0" w:space="0" w:color="auto"/>
                <w:right w:val="none" w:sz="0" w:space="0" w:color="auto"/>
              </w:divBdr>
            </w:div>
            <w:div w:id="868568037">
              <w:marLeft w:val="0"/>
              <w:marRight w:val="0"/>
              <w:marTop w:val="0"/>
              <w:marBottom w:val="0"/>
              <w:divBdr>
                <w:top w:val="none" w:sz="0" w:space="0" w:color="auto"/>
                <w:left w:val="none" w:sz="0" w:space="0" w:color="auto"/>
                <w:bottom w:val="none" w:sz="0" w:space="0" w:color="auto"/>
                <w:right w:val="none" w:sz="0" w:space="0" w:color="auto"/>
              </w:divBdr>
            </w:div>
            <w:div w:id="1035959313">
              <w:marLeft w:val="0"/>
              <w:marRight w:val="0"/>
              <w:marTop w:val="0"/>
              <w:marBottom w:val="0"/>
              <w:divBdr>
                <w:top w:val="none" w:sz="0" w:space="0" w:color="auto"/>
                <w:left w:val="none" w:sz="0" w:space="0" w:color="auto"/>
                <w:bottom w:val="none" w:sz="0" w:space="0" w:color="auto"/>
                <w:right w:val="none" w:sz="0" w:space="0" w:color="auto"/>
              </w:divBdr>
            </w:div>
            <w:div w:id="1141657203">
              <w:marLeft w:val="0"/>
              <w:marRight w:val="0"/>
              <w:marTop w:val="0"/>
              <w:marBottom w:val="0"/>
              <w:divBdr>
                <w:top w:val="none" w:sz="0" w:space="0" w:color="auto"/>
                <w:left w:val="none" w:sz="0" w:space="0" w:color="auto"/>
                <w:bottom w:val="none" w:sz="0" w:space="0" w:color="auto"/>
                <w:right w:val="none" w:sz="0" w:space="0" w:color="auto"/>
              </w:divBdr>
            </w:div>
            <w:div w:id="1337415557">
              <w:marLeft w:val="0"/>
              <w:marRight w:val="0"/>
              <w:marTop w:val="0"/>
              <w:marBottom w:val="0"/>
              <w:divBdr>
                <w:top w:val="none" w:sz="0" w:space="0" w:color="auto"/>
                <w:left w:val="none" w:sz="0" w:space="0" w:color="auto"/>
                <w:bottom w:val="none" w:sz="0" w:space="0" w:color="auto"/>
                <w:right w:val="none" w:sz="0" w:space="0" w:color="auto"/>
              </w:divBdr>
            </w:div>
            <w:div w:id="1352339838">
              <w:marLeft w:val="0"/>
              <w:marRight w:val="0"/>
              <w:marTop w:val="0"/>
              <w:marBottom w:val="0"/>
              <w:divBdr>
                <w:top w:val="none" w:sz="0" w:space="0" w:color="auto"/>
                <w:left w:val="none" w:sz="0" w:space="0" w:color="auto"/>
                <w:bottom w:val="none" w:sz="0" w:space="0" w:color="auto"/>
                <w:right w:val="none" w:sz="0" w:space="0" w:color="auto"/>
              </w:divBdr>
            </w:div>
            <w:div w:id="1524513029">
              <w:marLeft w:val="0"/>
              <w:marRight w:val="0"/>
              <w:marTop w:val="0"/>
              <w:marBottom w:val="0"/>
              <w:divBdr>
                <w:top w:val="none" w:sz="0" w:space="0" w:color="auto"/>
                <w:left w:val="none" w:sz="0" w:space="0" w:color="auto"/>
                <w:bottom w:val="none" w:sz="0" w:space="0" w:color="auto"/>
                <w:right w:val="none" w:sz="0" w:space="0" w:color="auto"/>
              </w:divBdr>
            </w:div>
            <w:div w:id="1653681247">
              <w:marLeft w:val="0"/>
              <w:marRight w:val="0"/>
              <w:marTop w:val="0"/>
              <w:marBottom w:val="0"/>
              <w:divBdr>
                <w:top w:val="none" w:sz="0" w:space="0" w:color="auto"/>
                <w:left w:val="none" w:sz="0" w:space="0" w:color="auto"/>
                <w:bottom w:val="none" w:sz="0" w:space="0" w:color="auto"/>
                <w:right w:val="none" w:sz="0" w:space="0" w:color="auto"/>
              </w:divBdr>
            </w:div>
            <w:div w:id="1767074188">
              <w:marLeft w:val="0"/>
              <w:marRight w:val="0"/>
              <w:marTop w:val="0"/>
              <w:marBottom w:val="0"/>
              <w:divBdr>
                <w:top w:val="none" w:sz="0" w:space="0" w:color="auto"/>
                <w:left w:val="none" w:sz="0" w:space="0" w:color="auto"/>
                <w:bottom w:val="none" w:sz="0" w:space="0" w:color="auto"/>
                <w:right w:val="none" w:sz="0" w:space="0" w:color="auto"/>
              </w:divBdr>
            </w:div>
            <w:div w:id="1848323444">
              <w:marLeft w:val="0"/>
              <w:marRight w:val="0"/>
              <w:marTop w:val="0"/>
              <w:marBottom w:val="0"/>
              <w:divBdr>
                <w:top w:val="none" w:sz="0" w:space="0" w:color="auto"/>
                <w:left w:val="none" w:sz="0" w:space="0" w:color="auto"/>
                <w:bottom w:val="none" w:sz="0" w:space="0" w:color="auto"/>
                <w:right w:val="none" w:sz="0" w:space="0" w:color="auto"/>
              </w:divBdr>
            </w:div>
            <w:div w:id="192433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49733">
      <w:bodyDiv w:val="1"/>
      <w:marLeft w:val="0"/>
      <w:marRight w:val="0"/>
      <w:marTop w:val="0"/>
      <w:marBottom w:val="0"/>
      <w:divBdr>
        <w:top w:val="none" w:sz="0" w:space="0" w:color="auto"/>
        <w:left w:val="none" w:sz="0" w:space="0" w:color="auto"/>
        <w:bottom w:val="none" w:sz="0" w:space="0" w:color="auto"/>
        <w:right w:val="none" w:sz="0" w:space="0" w:color="auto"/>
      </w:divBdr>
    </w:div>
    <w:div w:id="1944871827">
      <w:bodyDiv w:val="1"/>
      <w:marLeft w:val="0"/>
      <w:marRight w:val="0"/>
      <w:marTop w:val="0"/>
      <w:marBottom w:val="0"/>
      <w:divBdr>
        <w:top w:val="none" w:sz="0" w:space="0" w:color="auto"/>
        <w:left w:val="none" w:sz="0" w:space="0" w:color="auto"/>
        <w:bottom w:val="none" w:sz="0" w:space="0" w:color="auto"/>
        <w:right w:val="none" w:sz="0" w:space="0" w:color="auto"/>
      </w:divBdr>
      <w:divsChild>
        <w:div w:id="83891040">
          <w:marLeft w:val="0"/>
          <w:marRight w:val="0"/>
          <w:marTop w:val="0"/>
          <w:marBottom w:val="0"/>
          <w:divBdr>
            <w:top w:val="none" w:sz="0" w:space="0" w:color="auto"/>
            <w:left w:val="none" w:sz="0" w:space="0" w:color="auto"/>
            <w:bottom w:val="none" w:sz="0" w:space="0" w:color="auto"/>
            <w:right w:val="none" w:sz="0" w:space="0" w:color="auto"/>
          </w:divBdr>
        </w:div>
      </w:divsChild>
    </w:div>
    <w:div w:id="1945847206">
      <w:bodyDiv w:val="1"/>
      <w:marLeft w:val="0"/>
      <w:marRight w:val="0"/>
      <w:marTop w:val="0"/>
      <w:marBottom w:val="0"/>
      <w:divBdr>
        <w:top w:val="none" w:sz="0" w:space="0" w:color="auto"/>
        <w:left w:val="none" w:sz="0" w:space="0" w:color="auto"/>
        <w:bottom w:val="none" w:sz="0" w:space="0" w:color="auto"/>
        <w:right w:val="none" w:sz="0" w:space="0" w:color="auto"/>
      </w:divBdr>
    </w:div>
    <w:div w:id="1954708878">
      <w:bodyDiv w:val="1"/>
      <w:marLeft w:val="0"/>
      <w:marRight w:val="0"/>
      <w:marTop w:val="0"/>
      <w:marBottom w:val="0"/>
      <w:divBdr>
        <w:top w:val="none" w:sz="0" w:space="0" w:color="auto"/>
        <w:left w:val="none" w:sz="0" w:space="0" w:color="auto"/>
        <w:bottom w:val="none" w:sz="0" w:space="0" w:color="auto"/>
        <w:right w:val="none" w:sz="0" w:space="0" w:color="auto"/>
      </w:divBdr>
    </w:div>
    <w:div w:id="1956059024">
      <w:bodyDiv w:val="1"/>
      <w:marLeft w:val="0"/>
      <w:marRight w:val="0"/>
      <w:marTop w:val="0"/>
      <w:marBottom w:val="0"/>
      <w:divBdr>
        <w:top w:val="none" w:sz="0" w:space="0" w:color="auto"/>
        <w:left w:val="none" w:sz="0" w:space="0" w:color="auto"/>
        <w:bottom w:val="none" w:sz="0" w:space="0" w:color="auto"/>
        <w:right w:val="none" w:sz="0" w:space="0" w:color="auto"/>
      </w:divBdr>
    </w:div>
    <w:div w:id="2049715092">
      <w:bodyDiv w:val="1"/>
      <w:marLeft w:val="0"/>
      <w:marRight w:val="0"/>
      <w:marTop w:val="0"/>
      <w:marBottom w:val="0"/>
      <w:divBdr>
        <w:top w:val="none" w:sz="0" w:space="0" w:color="auto"/>
        <w:left w:val="none" w:sz="0" w:space="0" w:color="auto"/>
        <w:bottom w:val="none" w:sz="0" w:space="0" w:color="auto"/>
        <w:right w:val="none" w:sz="0" w:space="0" w:color="auto"/>
      </w:divBdr>
      <w:divsChild>
        <w:div w:id="2015574890">
          <w:marLeft w:val="0"/>
          <w:marRight w:val="0"/>
          <w:marTop w:val="0"/>
          <w:marBottom w:val="0"/>
          <w:divBdr>
            <w:top w:val="none" w:sz="0" w:space="0" w:color="auto"/>
            <w:left w:val="none" w:sz="0" w:space="0" w:color="auto"/>
            <w:bottom w:val="none" w:sz="0" w:space="0" w:color="auto"/>
            <w:right w:val="none" w:sz="0" w:space="0" w:color="auto"/>
          </w:divBdr>
        </w:div>
      </w:divsChild>
    </w:div>
    <w:div w:id="2054116699">
      <w:bodyDiv w:val="1"/>
      <w:marLeft w:val="0"/>
      <w:marRight w:val="0"/>
      <w:marTop w:val="0"/>
      <w:marBottom w:val="0"/>
      <w:divBdr>
        <w:top w:val="none" w:sz="0" w:space="0" w:color="auto"/>
        <w:left w:val="none" w:sz="0" w:space="0" w:color="auto"/>
        <w:bottom w:val="none" w:sz="0" w:space="0" w:color="auto"/>
        <w:right w:val="none" w:sz="0" w:space="0" w:color="auto"/>
      </w:divBdr>
    </w:div>
    <w:div w:id="2056152539">
      <w:bodyDiv w:val="1"/>
      <w:marLeft w:val="0"/>
      <w:marRight w:val="0"/>
      <w:marTop w:val="0"/>
      <w:marBottom w:val="0"/>
      <w:divBdr>
        <w:top w:val="none" w:sz="0" w:space="0" w:color="auto"/>
        <w:left w:val="none" w:sz="0" w:space="0" w:color="auto"/>
        <w:bottom w:val="none" w:sz="0" w:space="0" w:color="auto"/>
        <w:right w:val="none" w:sz="0" w:space="0" w:color="auto"/>
      </w:divBdr>
      <w:divsChild>
        <w:div w:id="146941938">
          <w:marLeft w:val="547"/>
          <w:marRight w:val="0"/>
          <w:marTop w:val="0"/>
          <w:marBottom w:val="0"/>
          <w:divBdr>
            <w:top w:val="none" w:sz="0" w:space="0" w:color="auto"/>
            <w:left w:val="none" w:sz="0" w:space="0" w:color="auto"/>
            <w:bottom w:val="none" w:sz="0" w:space="0" w:color="auto"/>
            <w:right w:val="none" w:sz="0" w:space="0" w:color="auto"/>
          </w:divBdr>
        </w:div>
        <w:div w:id="530339140">
          <w:marLeft w:val="547"/>
          <w:marRight w:val="0"/>
          <w:marTop w:val="0"/>
          <w:marBottom w:val="0"/>
          <w:divBdr>
            <w:top w:val="none" w:sz="0" w:space="0" w:color="auto"/>
            <w:left w:val="none" w:sz="0" w:space="0" w:color="auto"/>
            <w:bottom w:val="none" w:sz="0" w:space="0" w:color="auto"/>
            <w:right w:val="none" w:sz="0" w:space="0" w:color="auto"/>
          </w:divBdr>
        </w:div>
        <w:div w:id="932593084">
          <w:marLeft w:val="547"/>
          <w:marRight w:val="0"/>
          <w:marTop w:val="0"/>
          <w:marBottom w:val="0"/>
          <w:divBdr>
            <w:top w:val="none" w:sz="0" w:space="0" w:color="auto"/>
            <w:left w:val="none" w:sz="0" w:space="0" w:color="auto"/>
            <w:bottom w:val="none" w:sz="0" w:space="0" w:color="auto"/>
            <w:right w:val="none" w:sz="0" w:space="0" w:color="auto"/>
          </w:divBdr>
        </w:div>
      </w:divsChild>
    </w:div>
    <w:div w:id="206039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BC13B-D917-4837-AB59-4C0CC24CB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365</Words>
  <Characters>2087</Characters>
  <Application>Microsoft Office Word</Application>
  <DocSecurity>0</DocSecurity>
  <Lines>17</Lines>
  <Paragraphs>4</Paragraphs>
  <ScaleCrop>false</ScaleCrop>
  <Company/>
  <LinksUpToDate>false</LinksUpToDate>
  <CharactersWithSpaces>2448</CharactersWithSpaces>
  <SharedDoc>false</SharedDoc>
  <HLinks>
    <vt:vector size="18" baseType="variant">
      <vt:variant>
        <vt:i4>1638451</vt:i4>
      </vt:variant>
      <vt:variant>
        <vt:i4>14</vt:i4>
      </vt:variant>
      <vt:variant>
        <vt:i4>0</vt:i4>
      </vt:variant>
      <vt:variant>
        <vt:i4>5</vt:i4>
      </vt:variant>
      <vt:variant>
        <vt:lpwstr/>
      </vt:variant>
      <vt:variant>
        <vt:lpwstr>_Toc224722790</vt:lpwstr>
      </vt:variant>
      <vt:variant>
        <vt:i4>1572915</vt:i4>
      </vt:variant>
      <vt:variant>
        <vt:i4>8</vt:i4>
      </vt:variant>
      <vt:variant>
        <vt:i4>0</vt:i4>
      </vt:variant>
      <vt:variant>
        <vt:i4>5</vt:i4>
      </vt:variant>
      <vt:variant>
        <vt:lpwstr/>
      </vt:variant>
      <vt:variant>
        <vt:lpwstr>_Toc224722789</vt:lpwstr>
      </vt:variant>
      <vt:variant>
        <vt:i4>1572915</vt:i4>
      </vt:variant>
      <vt:variant>
        <vt:i4>2</vt:i4>
      </vt:variant>
      <vt:variant>
        <vt:i4>0</vt:i4>
      </vt:variant>
      <vt:variant>
        <vt:i4>5</vt:i4>
      </vt:variant>
      <vt:variant>
        <vt:lpwstr/>
      </vt:variant>
      <vt:variant>
        <vt:lpwstr>_Toc224722788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環境保護署主管98年度單位預算評估報告目錄</dc:title>
  <dc:subject/>
  <dc:creator>user</dc:creator>
  <cp:keywords/>
  <cp:lastModifiedBy>Administrator</cp:lastModifiedBy>
  <cp:revision>2</cp:revision>
  <cp:lastPrinted>2026-03-19T06:25:00Z</cp:lastPrinted>
  <dcterms:created xsi:type="dcterms:W3CDTF">2026-03-20T02:45:00Z</dcterms:created>
  <dcterms:modified xsi:type="dcterms:W3CDTF">2026-03-20T02:45:00Z</dcterms:modified>
</cp:coreProperties>
</file>