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3AA4" w:rsidRDefault="00E83AA4" w:rsidP="009D7220">
      <w:pPr>
        <w:pStyle w:val="aa"/>
      </w:pPr>
      <w:bookmarkStart w:id="0" w:name="_Toc86911419"/>
      <w:bookmarkStart w:id="1" w:name="_Hlk202287540"/>
      <w:bookmarkStart w:id="2" w:name="_Hlk202543893"/>
      <w:r w:rsidRPr="00E83AA4">
        <w:rPr>
          <w:rFonts w:hint="eastAsia"/>
        </w:rPr>
        <w:t>交通部主管非營業基金113年度決算評估報</w:t>
      </w:r>
      <w:r w:rsidR="004B335B">
        <w:rPr>
          <w:rFonts w:hint="eastAsia"/>
        </w:rPr>
        <w:t>告</w:t>
      </w:r>
    </w:p>
    <w:p w:rsidR="00591982" w:rsidRPr="00AC0740" w:rsidRDefault="00591982" w:rsidP="00591982">
      <w:pPr>
        <w:pStyle w:val="14"/>
        <w:ind w:left="567" w:hanging="567"/>
      </w:pPr>
      <w:bookmarkStart w:id="3" w:name="_Toc497385176"/>
      <w:bookmarkStart w:id="4" w:name="_Toc527725061"/>
      <w:bookmarkStart w:id="5" w:name="_Toc54771064"/>
      <w:bookmarkStart w:id="6" w:name="_Toc213318681"/>
      <w:bookmarkStart w:id="7" w:name="_Toc224631903"/>
      <w:bookmarkStart w:id="8" w:name="_Toc224740417"/>
      <w:bookmarkEnd w:id="1"/>
      <w:bookmarkEnd w:id="2"/>
      <w:bookmarkEnd w:id="0"/>
      <w:r>
        <w:rPr>
          <w:rFonts w:hint="eastAsia"/>
        </w:rPr>
        <w:t>七</w:t>
      </w:r>
      <w:r w:rsidRPr="00AC0740">
        <w:rPr>
          <w:rFonts w:hint="eastAsia"/>
        </w:rPr>
        <w:t>、</w:t>
      </w:r>
      <w:bookmarkEnd w:id="6"/>
      <w:r w:rsidRPr="00AC0740">
        <w:rPr>
          <w:rFonts w:hint="eastAsia"/>
        </w:rPr>
        <w:t>航港建設基金商港服務費收入</w:t>
      </w:r>
      <w:r w:rsidRPr="007F319B">
        <w:rPr>
          <w:rFonts w:hint="eastAsia"/>
        </w:rPr>
        <w:t>專款專用收支</w:t>
      </w:r>
      <w:r>
        <w:rPr>
          <w:rFonts w:hint="eastAsia"/>
        </w:rPr>
        <w:t>長期</w:t>
      </w:r>
      <w:r w:rsidRPr="007F319B">
        <w:rPr>
          <w:rFonts w:hint="eastAsia"/>
        </w:rPr>
        <w:t>失衡</w:t>
      </w:r>
      <w:r>
        <w:rPr>
          <w:rFonts w:hint="eastAsia"/>
        </w:rPr>
        <w:t>，其近5年</w:t>
      </w:r>
      <w:r w:rsidRPr="00AC0740">
        <w:rPr>
          <w:rFonts w:hint="eastAsia"/>
        </w:rPr>
        <w:t>短絀</w:t>
      </w:r>
      <w:r>
        <w:rPr>
          <w:rFonts w:hint="eastAsia"/>
        </w:rPr>
        <w:t>合計數已逾百</w:t>
      </w:r>
      <w:r w:rsidRPr="00AC0740">
        <w:rPr>
          <w:rFonts w:hint="eastAsia"/>
        </w:rPr>
        <w:t>億元</w:t>
      </w:r>
      <w:r>
        <w:rPr>
          <w:rFonts w:hint="eastAsia"/>
        </w:rPr>
        <w:t>，</w:t>
      </w:r>
      <w:r w:rsidRPr="00AA076C">
        <w:rPr>
          <w:rFonts w:hint="eastAsia"/>
        </w:rPr>
        <w:t>允宜檢討</w:t>
      </w:r>
      <w:r>
        <w:rPr>
          <w:rFonts w:hint="eastAsia"/>
        </w:rPr>
        <w:t>各項</w:t>
      </w:r>
      <w:r w:rsidRPr="00AA076C">
        <w:rPr>
          <w:rFonts w:hint="eastAsia"/>
        </w:rPr>
        <w:t>建設支出之急迫性，並量入為出</w:t>
      </w:r>
      <w:r w:rsidRPr="00AC0740">
        <w:rPr>
          <w:rFonts w:hint="eastAsia"/>
        </w:rPr>
        <w:t>，以確保基金財務健全</w:t>
      </w:r>
      <w:bookmarkEnd w:id="7"/>
      <w:bookmarkEnd w:id="8"/>
    </w:p>
    <w:p w:rsidR="00591982" w:rsidRPr="00AC0740" w:rsidRDefault="00591982" w:rsidP="00591982">
      <w:pPr>
        <w:ind w:left="566" w:firstLine="566"/>
        <w:rPr>
          <w:rFonts w:hint="eastAsia"/>
          <w:snapToGrid/>
        </w:rPr>
      </w:pPr>
      <w:r w:rsidRPr="00AC0740">
        <w:rPr>
          <w:rFonts w:hint="eastAsia"/>
          <w:snapToGrid/>
        </w:rPr>
        <w:t>航港建設基金115年度</w:t>
      </w:r>
      <w:r w:rsidRPr="00AC0740">
        <w:rPr>
          <w:rFonts w:hAnsi="標楷體" w:hint="eastAsia"/>
          <w:snapToGrid/>
        </w:rPr>
        <w:t>「</w:t>
      </w:r>
      <w:r w:rsidRPr="00AC0740">
        <w:rPr>
          <w:rFonts w:hint="eastAsia"/>
          <w:snapToGrid/>
        </w:rPr>
        <w:t>商港服務費收入</w:t>
      </w:r>
      <w:r w:rsidRPr="00AC0740">
        <w:rPr>
          <w:rFonts w:hAnsi="標楷體" w:hint="eastAsia"/>
          <w:snapToGrid/>
        </w:rPr>
        <w:t>」</w:t>
      </w:r>
      <w:r w:rsidRPr="00AC0740">
        <w:rPr>
          <w:rFonts w:hint="eastAsia"/>
          <w:snapToGrid/>
        </w:rPr>
        <w:t>預算數48</w:t>
      </w:r>
      <w:r w:rsidRPr="00AC0740">
        <w:rPr>
          <w:snapToGrid/>
        </w:rPr>
        <w:t>億</w:t>
      </w:r>
      <w:r w:rsidRPr="00AC0740">
        <w:rPr>
          <w:rFonts w:hint="eastAsia"/>
          <w:snapToGrid/>
        </w:rPr>
        <w:t>8</w:t>
      </w:r>
      <w:r w:rsidRPr="00AC0740">
        <w:rPr>
          <w:snapToGrid/>
        </w:rPr>
        <w:t>,</w:t>
      </w:r>
      <w:r w:rsidRPr="00AC0740">
        <w:rPr>
          <w:rFonts w:hint="eastAsia"/>
          <w:snapToGrid/>
        </w:rPr>
        <w:t>757</w:t>
      </w:r>
      <w:r w:rsidRPr="00AC0740">
        <w:rPr>
          <w:snapToGrid/>
        </w:rPr>
        <w:t>萬</w:t>
      </w:r>
      <w:r w:rsidRPr="00AC0740">
        <w:rPr>
          <w:rFonts w:hint="eastAsia"/>
          <w:snapToGrid/>
        </w:rPr>
        <w:t>8千</w:t>
      </w:r>
      <w:r w:rsidRPr="00AC0740">
        <w:rPr>
          <w:snapToGrid/>
        </w:rPr>
        <w:t>元，</w:t>
      </w:r>
      <w:r w:rsidRPr="00AC0740">
        <w:rPr>
          <w:rFonts w:hint="eastAsia"/>
          <w:snapToGrid/>
        </w:rPr>
        <w:t>決算數45億4,823萬9千元</w:t>
      </w:r>
      <w:r w:rsidRPr="00AC0740">
        <w:rPr>
          <w:snapToGrid/>
        </w:rPr>
        <w:t>，</w:t>
      </w:r>
      <w:r w:rsidRPr="00AC0740">
        <w:rPr>
          <w:rFonts w:hint="eastAsia"/>
          <w:snapToGrid/>
        </w:rPr>
        <w:t>預算</w:t>
      </w:r>
      <w:r>
        <w:rPr>
          <w:rFonts w:hint="eastAsia"/>
          <w:snapToGrid/>
        </w:rPr>
        <w:t>達成</w:t>
      </w:r>
      <w:r w:rsidRPr="00AC0740">
        <w:rPr>
          <w:rFonts w:hint="eastAsia"/>
          <w:snapToGrid/>
        </w:rPr>
        <w:t>率93.06%。經查：</w:t>
      </w:r>
    </w:p>
    <w:p w:rsidR="00591982" w:rsidRPr="00AC0740" w:rsidRDefault="00591982" w:rsidP="00591982">
      <w:pPr>
        <w:pStyle w:val="a4"/>
        <w:ind w:left="849" w:hanging="283"/>
        <w:rPr>
          <w:b/>
          <w:bCs/>
        </w:rPr>
      </w:pPr>
      <w:r w:rsidRPr="00AC0740">
        <w:rPr>
          <w:rFonts w:hint="eastAsia"/>
          <w:b/>
          <w:bCs/>
        </w:rPr>
        <w:t>(一)商港服務費收入</w:t>
      </w:r>
      <w:r>
        <w:rPr>
          <w:rFonts w:hint="eastAsia"/>
          <w:b/>
          <w:bCs/>
        </w:rPr>
        <w:t>預算達成</w:t>
      </w:r>
      <w:r w:rsidRPr="00AC0740">
        <w:rPr>
          <w:rFonts w:hint="eastAsia"/>
          <w:b/>
          <w:bCs/>
        </w:rPr>
        <w:t>概況</w:t>
      </w:r>
    </w:p>
    <w:p w:rsidR="00591982" w:rsidRDefault="00591982" w:rsidP="00591982">
      <w:pPr>
        <w:pStyle w:val="21"/>
        <w:ind w:left="850" w:firstLine="566"/>
      </w:pPr>
      <w:r>
        <w:rPr>
          <w:rFonts w:hint="eastAsia"/>
        </w:rPr>
        <w:t>航港局</w:t>
      </w:r>
      <w:r w:rsidRPr="00AC0740">
        <w:rPr>
          <w:rFonts w:hint="eastAsia"/>
        </w:rPr>
        <w:t>商港服務費收入</w:t>
      </w:r>
      <w:r>
        <w:rPr>
          <w:rFonts w:hint="eastAsia"/>
        </w:rPr>
        <w:t>係</w:t>
      </w:r>
      <w:r w:rsidRPr="00AC0740">
        <w:rPr>
          <w:rFonts w:hint="eastAsia"/>
        </w:rPr>
        <w:t>就入港之船舶、離境之上下客船旅客及裝卸之貨物收取商港服務費，</w:t>
      </w:r>
      <w:r>
        <w:rPr>
          <w:rFonts w:hint="eastAsia"/>
        </w:rPr>
        <w:t>並以對</w:t>
      </w:r>
      <w:r w:rsidRPr="00AC0740">
        <w:rPr>
          <w:rFonts w:hint="eastAsia"/>
        </w:rPr>
        <w:t>貨物</w:t>
      </w:r>
      <w:r>
        <w:rPr>
          <w:rFonts w:hint="eastAsia"/>
        </w:rPr>
        <w:t>收取之服務費為大宗。航港建設基金</w:t>
      </w:r>
      <w:r w:rsidRPr="00AC0740">
        <w:rPr>
          <w:rFonts w:hint="eastAsia"/>
        </w:rPr>
        <w:t>109至113年度</w:t>
      </w:r>
      <w:r w:rsidRPr="00AC0740">
        <w:rPr>
          <w:rFonts w:hAnsi="標楷體" w:hint="eastAsia"/>
        </w:rPr>
        <w:t>「</w:t>
      </w:r>
      <w:r w:rsidRPr="00AC0740">
        <w:rPr>
          <w:rFonts w:hint="eastAsia"/>
        </w:rPr>
        <w:t>商港服務費收入</w:t>
      </w:r>
      <w:r w:rsidRPr="00AC0740">
        <w:rPr>
          <w:rFonts w:hAnsi="標楷體" w:hint="eastAsia"/>
        </w:rPr>
        <w:t>」決算數</w:t>
      </w:r>
      <w:r w:rsidRPr="00AC0740">
        <w:rPr>
          <w:rFonts w:hint="eastAsia"/>
        </w:rPr>
        <w:t>介於</w:t>
      </w:r>
      <w:r w:rsidRPr="00AC0740">
        <w:t>44億693萬7千元至</w:t>
      </w:r>
      <w:r w:rsidRPr="00AC0740">
        <w:rPr>
          <w:rFonts w:hint="eastAsia"/>
        </w:rPr>
        <w:t>52</w:t>
      </w:r>
      <w:r w:rsidRPr="00AC0740">
        <w:t>億</w:t>
      </w:r>
      <w:r w:rsidRPr="00AC0740">
        <w:rPr>
          <w:rFonts w:hint="eastAsia"/>
        </w:rPr>
        <w:t>3</w:t>
      </w:r>
      <w:r w:rsidRPr="00AC0740">
        <w:t>,</w:t>
      </w:r>
      <w:r w:rsidRPr="00AC0740">
        <w:rPr>
          <w:rFonts w:hint="eastAsia"/>
        </w:rPr>
        <w:t>842</w:t>
      </w:r>
      <w:r w:rsidRPr="00AC0740">
        <w:t>萬</w:t>
      </w:r>
      <w:r w:rsidRPr="00AC0740">
        <w:rPr>
          <w:rFonts w:hint="eastAsia"/>
        </w:rPr>
        <w:t>7千元</w:t>
      </w:r>
      <w:r>
        <w:rPr>
          <w:rFonts w:hint="eastAsia"/>
        </w:rPr>
        <w:t>間</w:t>
      </w:r>
      <w:r w:rsidRPr="00AC0740">
        <w:rPr>
          <w:rFonts w:hint="eastAsia"/>
        </w:rPr>
        <w:t>，預算</w:t>
      </w:r>
      <w:r>
        <w:rPr>
          <w:rFonts w:hint="eastAsia"/>
        </w:rPr>
        <w:t>達成</w:t>
      </w:r>
      <w:r w:rsidRPr="00AC0740">
        <w:rPr>
          <w:rFonts w:hint="eastAsia"/>
        </w:rPr>
        <w:t>率介於89.69%至107.68%間，其中</w:t>
      </w:r>
      <w:r w:rsidRPr="00AC0740">
        <w:t>113</w:t>
      </w:r>
      <w:r w:rsidRPr="00AC0740">
        <w:rPr>
          <w:rFonts w:hint="eastAsia"/>
        </w:rPr>
        <w:t>年度預算</w:t>
      </w:r>
      <w:r>
        <w:rPr>
          <w:rFonts w:hint="eastAsia"/>
        </w:rPr>
        <w:t>達成</w:t>
      </w:r>
      <w:r w:rsidRPr="00AC0740">
        <w:rPr>
          <w:rFonts w:hint="eastAsia"/>
        </w:rPr>
        <w:t>率93.</w:t>
      </w:r>
      <w:r w:rsidRPr="00AC0740">
        <w:t>06</w:t>
      </w:r>
      <w:r w:rsidRPr="00AC0740">
        <w:rPr>
          <w:rFonts w:hint="eastAsia"/>
        </w:rPr>
        <w:t>%(詳表1)，據航港局說明，</w:t>
      </w:r>
      <w:r>
        <w:rPr>
          <w:rFonts w:hint="eastAsia"/>
        </w:rPr>
        <w:t>主要係</w:t>
      </w:r>
      <w:r w:rsidRPr="00AC0740">
        <w:rPr>
          <w:rFonts w:hint="eastAsia"/>
        </w:rPr>
        <w:t>傳產貨類之外銷受國際間產能過剩之牽制，致預算</w:t>
      </w:r>
      <w:r>
        <w:rPr>
          <w:rFonts w:hint="eastAsia"/>
        </w:rPr>
        <w:t>達成</w:t>
      </w:r>
      <w:r w:rsidRPr="00AC0740">
        <w:rPr>
          <w:rFonts w:hint="eastAsia"/>
        </w:rPr>
        <w:t>率未如預期，</w:t>
      </w:r>
      <w:r>
        <w:rPr>
          <w:rFonts w:hint="eastAsia"/>
        </w:rPr>
        <w:t>另</w:t>
      </w:r>
      <w:r w:rsidRPr="00AC0740">
        <w:rPr>
          <w:rFonts w:hint="eastAsia"/>
        </w:rPr>
        <w:t>臺灣港務股份有限公司</w:t>
      </w:r>
      <w:r>
        <w:rPr>
          <w:rFonts w:hint="eastAsia"/>
        </w:rPr>
        <w:t>已</w:t>
      </w:r>
      <w:r w:rsidRPr="00AC0740">
        <w:rPr>
          <w:rFonts w:hint="eastAsia"/>
        </w:rPr>
        <w:t>透過推動智慧港口發展及強化港埠基礎設施等方式，持續提升國際航商靠泊我國港口。</w:t>
      </w:r>
    </w:p>
    <w:p w:rsidR="00591982" w:rsidRDefault="00591982" w:rsidP="00591982">
      <w:pPr>
        <w:pStyle w:val="21"/>
        <w:ind w:left="850" w:firstLine="566"/>
        <w:rPr>
          <w:rFonts w:hint="eastAsia"/>
        </w:rPr>
      </w:pPr>
    </w:p>
    <w:p w:rsidR="00591982" w:rsidRPr="00AC0740" w:rsidRDefault="00591982" w:rsidP="00591982">
      <w:pPr>
        <w:ind w:leftChars="5" w:left="567" w:hangingChars="195" w:hanging="553"/>
        <w:rPr>
          <w:rFonts w:hAnsi="標楷體" w:cs="新細明體"/>
          <w:b/>
          <w:bCs/>
        </w:rPr>
      </w:pPr>
      <w:r w:rsidRPr="00AC0740">
        <w:rPr>
          <w:rFonts w:hAnsi="標楷體" w:hint="eastAsia"/>
          <w:b/>
          <w:bCs/>
        </w:rPr>
        <w:t xml:space="preserve">表1 </w:t>
      </w:r>
      <w:r w:rsidRPr="00AC0740">
        <w:rPr>
          <w:rFonts w:hAnsi="標楷體" w:cs="新細明體" w:hint="eastAsia"/>
          <w:b/>
          <w:bCs/>
        </w:rPr>
        <w:t>1</w:t>
      </w:r>
      <w:r>
        <w:rPr>
          <w:rFonts w:hAnsi="標楷體" w:cs="新細明體" w:hint="eastAsia"/>
          <w:b/>
          <w:bCs/>
        </w:rPr>
        <w:t>09</w:t>
      </w:r>
      <w:r w:rsidRPr="00AC0740">
        <w:rPr>
          <w:rFonts w:hAnsi="標楷體" w:cs="新細明體" w:hint="eastAsia"/>
          <w:b/>
          <w:bCs/>
        </w:rPr>
        <w:t>至113年度航港建設基金「商港服務費收入」明細表</w:t>
      </w:r>
    </w:p>
    <w:p w:rsidR="00591982" w:rsidRPr="00AC0740" w:rsidRDefault="00591982" w:rsidP="00591982">
      <w:pPr>
        <w:pStyle w:val="142"/>
        <w:jc w:val="right"/>
        <w:rPr>
          <w:rFonts w:hAnsi="標楷體" w:hint="eastAsia"/>
        </w:rPr>
      </w:pPr>
      <w:r w:rsidRPr="00AC0740">
        <w:rPr>
          <w:rFonts w:hAnsi="標楷體" w:hint="eastAsia"/>
        </w:rPr>
        <w:t>單位：新臺幣千元</w:t>
      </w:r>
      <w:r>
        <w:rPr>
          <w:rFonts w:hAnsi="標楷體" w:hint="eastAsia"/>
        </w:rPr>
        <w:t>；</w:t>
      </w:r>
      <w:r w:rsidRPr="00AC0740">
        <w:rPr>
          <w:rFonts w:hAnsi="標楷體" w:cs="新細明體" w:hint="eastAsia"/>
        </w:rPr>
        <w:t>%</w:t>
      </w:r>
    </w:p>
    <w:tbl>
      <w:tblPr>
        <w:tblW w:w="85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13"/>
        <w:gridCol w:w="998"/>
        <w:gridCol w:w="1323"/>
        <w:gridCol w:w="1324"/>
        <w:gridCol w:w="1324"/>
        <w:gridCol w:w="1324"/>
        <w:gridCol w:w="1261"/>
      </w:tblGrid>
      <w:tr w:rsidR="00591982" w:rsidRPr="00071DE4" w:rsidTr="000362D5">
        <w:trPr>
          <w:trHeight w:val="461"/>
          <w:tblHeader/>
        </w:trPr>
        <w:tc>
          <w:tcPr>
            <w:tcW w:w="2011" w:type="dxa"/>
            <w:gridSpan w:val="2"/>
            <w:shd w:val="clear" w:color="auto" w:fill="auto"/>
            <w:vAlign w:val="center"/>
            <w:hideMark/>
          </w:tcPr>
          <w:p w:rsidR="00591982" w:rsidRPr="00071DE4" w:rsidRDefault="00591982" w:rsidP="000362D5">
            <w:pPr>
              <w:pStyle w:val="142"/>
              <w:jc w:val="center"/>
              <w:rPr>
                <w:rFonts w:hAnsi="標楷體" w:hint="eastAsia"/>
                <w:sz w:val="22"/>
                <w:szCs w:val="22"/>
              </w:rPr>
            </w:pPr>
            <w:r w:rsidRPr="00071DE4">
              <w:rPr>
                <w:rFonts w:hAnsi="標楷體" w:hint="eastAsia"/>
                <w:sz w:val="22"/>
                <w:szCs w:val="22"/>
              </w:rPr>
              <w:t>年度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591982" w:rsidRPr="00071DE4" w:rsidRDefault="00591982" w:rsidP="000362D5">
            <w:pPr>
              <w:pStyle w:val="142"/>
              <w:jc w:val="center"/>
              <w:rPr>
                <w:rFonts w:hAnsi="標楷體" w:hint="eastAsia"/>
                <w:sz w:val="22"/>
                <w:szCs w:val="22"/>
              </w:rPr>
            </w:pPr>
            <w:r w:rsidRPr="00071DE4">
              <w:rPr>
                <w:rFonts w:hAnsi="標楷體" w:hint="eastAsia"/>
                <w:sz w:val="22"/>
                <w:szCs w:val="22"/>
              </w:rPr>
              <w:t>貨物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591982" w:rsidRPr="00071DE4" w:rsidRDefault="00591982" w:rsidP="000362D5">
            <w:pPr>
              <w:pStyle w:val="142"/>
              <w:jc w:val="center"/>
              <w:rPr>
                <w:rFonts w:hAnsi="標楷體" w:hint="eastAsia"/>
                <w:sz w:val="22"/>
                <w:szCs w:val="22"/>
              </w:rPr>
            </w:pPr>
            <w:r w:rsidRPr="00071DE4">
              <w:rPr>
                <w:rFonts w:hAnsi="標楷體" w:hint="eastAsia"/>
                <w:sz w:val="22"/>
                <w:szCs w:val="22"/>
              </w:rPr>
              <w:t>船舶</w:t>
            </w:r>
          </w:p>
        </w:tc>
        <w:tc>
          <w:tcPr>
            <w:tcW w:w="1324" w:type="dxa"/>
            <w:shd w:val="clear" w:color="auto" w:fill="auto"/>
            <w:vAlign w:val="center"/>
          </w:tcPr>
          <w:p w:rsidR="00591982" w:rsidRPr="00071DE4" w:rsidRDefault="00591982" w:rsidP="000362D5">
            <w:pPr>
              <w:pStyle w:val="142"/>
              <w:jc w:val="center"/>
              <w:rPr>
                <w:rFonts w:hAnsi="標楷體" w:hint="eastAsia"/>
                <w:sz w:val="22"/>
                <w:szCs w:val="22"/>
              </w:rPr>
            </w:pPr>
            <w:r w:rsidRPr="00071DE4">
              <w:rPr>
                <w:rFonts w:hAnsi="標楷體" w:hint="eastAsia"/>
                <w:sz w:val="22"/>
                <w:szCs w:val="22"/>
              </w:rPr>
              <w:t>旅客</w:t>
            </w:r>
          </w:p>
        </w:tc>
        <w:tc>
          <w:tcPr>
            <w:tcW w:w="1324" w:type="dxa"/>
            <w:vAlign w:val="center"/>
          </w:tcPr>
          <w:p w:rsidR="00591982" w:rsidRPr="00071DE4" w:rsidRDefault="00591982" w:rsidP="000362D5">
            <w:pPr>
              <w:pStyle w:val="142"/>
              <w:jc w:val="center"/>
              <w:rPr>
                <w:rFonts w:hAnsi="標楷體" w:hint="eastAsia"/>
                <w:sz w:val="22"/>
                <w:szCs w:val="22"/>
              </w:rPr>
            </w:pPr>
            <w:r w:rsidRPr="00071DE4">
              <w:rPr>
                <w:rFonts w:hAnsi="標楷體" w:hint="eastAsia"/>
                <w:sz w:val="22"/>
                <w:szCs w:val="22"/>
              </w:rPr>
              <w:t>合計</w:t>
            </w:r>
          </w:p>
        </w:tc>
        <w:tc>
          <w:tcPr>
            <w:tcW w:w="1261" w:type="dxa"/>
            <w:vAlign w:val="center"/>
          </w:tcPr>
          <w:p w:rsidR="00591982" w:rsidRPr="00071DE4" w:rsidRDefault="00591982" w:rsidP="000362D5">
            <w:pPr>
              <w:pStyle w:val="142"/>
              <w:jc w:val="center"/>
              <w:rPr>
                <w:rFonts w:hAnsi="標楷體" w:hint="eastAsia"/>
                <w:sz w:val="22"/>
                <w:szCs w:val="22"/>
              </w:rPr>
            </w:pPr>
            <w:r w:rsidRPr="00071DE4">
              <w:rPr>
                <w:rFonts w:hAnsi="標楷體" w:hint="eastAsia"/>
                <w:sz w:val="22"/>
                <w:szCs w:val="22"/>
              </w:rPr>
              <w:t>預算</w:t>
            </w:r>
            <w:r>
              <w:rPr>
                <w:rFonts w:hAnsi="標楷體" w:hint="eastAsia"/>
                <w:sz w:val="22"/>
                <w:szCs w:val="22"/>
              </w:rPr>
              <w:t>達成</w:t>
            </w:r>
            <w:r w:rsidRPr="00071DE4">
              <w:rPr>
                <w:rFonts w:hAnsi="標楷體" w:hint="eastAsia"/>
                <w:sz w:val="22"/>
                <w:szCs w:val="22"/>
              </w:rPr>
              <w:t>率</w:t>
            </w:r>
          </w:p>
        </w:tc>
      </w:tr>
      <w:tr w:rsidR="00591982" w:rsidRPr="00071DE4" w:rsidTr="000362D5">
        <w:trPr>
          <w:trHeight w:val="176"/>
        </w:trPr>
        <w:tc>
          <w:tcPr>
            <w:tcW w:w="1013" w:type="dxa"/>
            <w:vMerge w:val="restart"/>
            <w:shd w:val="clear" w:color="auto" w:fill="auto"/>
            <w:vAlign w:val="center"/>
          </w:tcPr>
          <w:p w:rsidR="00591982" w:rsidRPr="00071DE4" w:rsidRDefault="00591982" w:rsidP="000362D5">
            <w:pPr>
              <w:pStyle w:val="142"/>
              <w:jc w:val="center"/>
              <w:rPr>
                <w:rFonts w:hAnsi="標楷體" w:hint="eastAsia"/>
                <w:sz w:val="22"/>
                <w:szCs w:val="22"/>
              </w:rPr>
            </w:pPr>
            <w:r w:rsidRPr="00071DE4">
              <w:rPr>
                <w:rFonts w:hAnsi="標楷體" w:hint="eastAsia"/>
                <w:sz w:val="22"/>
                <w:szCs w:val="22"/>
              </w:rPr>
              <w:t>109年度</w:t>
            </w:r>
          </w:p>
        </w:tc>
        <w:tc>
          <w:tcPr>
            <w:tcW w:w="998" w:type="dxa"/>
            <w:shd w:val="clear" w:color="auto" w:fill="auto"/>
            <w:vAlign w:val="center"/>
          </w:tcPr>
          <w:p w:rsidR="00591982" w:rsidRPr="00071DE4" w:rsidRDefault="00591982" w:rsidP="000362D5">
            <w:pPr>
              <w:pStyle w:val="142"/>
              <w:rPr>
                <w:rFonts w:hAnsi="標楷體" w:hint="eastAsia"/>
                <w:sz w:val="22"/>
                <w:szCs w:val="22"/>
              </w:rPr>
            </w:pPr>
            <w:r w:rsidRPr="00071DE4">
              <w:rPr>
                <w:rFonts w:hAnsi="標楷體" w:hint="eastAsia"/>
                <w:sz w:val="22"/>
                <w:szCs w:val="22"/>
              </w:rPr>
              <w:t>預算數</w:t>
            </w:r>
          </w:p>
        </w:tc>
        <w:tc>
          <w:tcPr>
            <w:tcW w:w="1323" w:type="dxa"/>
          </w:tcPr>
          <w:p w:rsidR="00591982" w:rsidRPr="00071DE4" w:rsidRDefault="00591982" w:rsidP="000362D5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071DE4">
              <w:rPr>
                <w:rFonts w:hAnsi="標楷體"/>
                <w:sz w:val="22"/>
                <w:szCs w:val="22"/>
              </w:rPr>
              <w:t>4,587,390</w:t>
            </w:r>
          </w:p>
        </w:tc>
        <w:tc>
          <w:tcPr>
            <w:tcW w:w="1324" w:type="dxa"/>
          </w:tcPr>
          <w:p w:rsidR="00591982" w:rsidRPr="00071DE4" w:rsidRDefault="00591982" w:rsidP="000362D5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071DE4">
              <w:rPr>
                <w:rFonts w:hAnsi="標楷體"/>
                <w:sz w:val="22"/>
                <w:szCs w:val="22"/>
              </w:rPr>
              <w:t>264,480</w:t>
            </w:r>
          </w:p>
        </w:tc>
        <w:tc>
          <w:tcPr>
            <w:tcW w:w="1324" w:type="dxa"/>
          </w:tcPr>
          <w:p w:rsidR="00591982" w:rsidRPr="00071DE4" w:rsidRDefault="00591982" w:rsidP="000362D5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071DE4">
              <w:rPr>
                <w:rFonts w:hAnsi="標楷體"/>
                <w:sz w:val="22"/>
                <w:szCs w:val="22"/>
              </w:rPr>
              <w:t>22,000</w:t>
            </w:r>
          </w:p>
        </w:tc>
        <w:tc>
          <w:tcPr>
            <w:tcW w:w="1324" w:type="dxa"/>
          </w:tcPr>
          <w:p w:rsidR="00591982" w:rsidRPr="00071DE4" w:rsidRDefault="00591982" w:rsidP="000362D5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071DE4">
              <w:rPr>
                <w:rFonts w:hAnsi="標楷體"/>
                <w:sz w:val="22"/>
                <w:szCs w:val="22"/>
              </w:rPr>
              <w:t>4,873,870</w:t>
            </w:r>
          </w:p>
        </w:tc>
        <w:tc>
          <w:tcPr>
            <w:tcW w:w="1261" w:type="dxa"/>
            <w:vMerge w:val="restart"/>
            <w:vAlign w:val="center"/>
          </w:tcPr>
          <w:p w:rsidR="00591982" w:rsidRPr="00071DE4" w:rsidRDefault="00591982" w:rsidP="000362D5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071DE4">
              <w:rPr>
                <w:rFonts w:hAnsi="標楷體" w:hint="eastAsia"/>
                <w:sz w:val="22"/>
                <w:szCs w:val="22"/>
              </w:rPr>
              <w:t>100.83</w:t>
            </w:r>
          </w:p>
        </w:tc>
      </w:tr>
      <w:tr w:rsidR="00591982" w:rsidRPr="00071DE4" w:rsidTr="000362D5">
        <w:trPr>
          <w:trHeight w:val="176"/>
        </w:trPr>
        <w:tc>
          <w:tcPr>
            <w:tcW w:w="1013" w:type="dxa"/>
            <w:vMerge/>
            <w:shd w:val="clear" w:color="auto" w:fill="auto"/>
            <w:vAlign w:val="center"/>
          </w:tcPr>
          <w:p w:rsidR="00591982" w:rsidRPr="00071DE4" w:rsidRDefault="00591982" w:rsidP="000362D5">
            <w:pPr>
              <w:pStyle w:val="142"/>
              <w:jc w:val="center"/>
              <w:rPr>
                <w:rFonts w:hAnsi="標楷體" w:hint="eastAsia"/>
                <w:sz w:val="22"/>
                <w:szCs w:val="22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591982" w:rsidRPr="00071DE4" w:rsidRDefault="00591982" w:rsidP="000362D5">
            <w:pPr>
              <w:pStyle w:val="142"/>
              <w:rPr>
                <w:rFonts w:hAnsi="標楷體" w:hint="eastAsia"/>
                <w:sz w:val="22"/>
                <w:szCs w:val="22"/>
              </w:rPr>
            </w:pPr>
            <w:r w:rsidRPr="00071DE4">
              <w:rPr>
                <w:rFonts w:hAnsi="標楷體" w:hint="eastAsia"/>
                <w:sz w:val="22"/>
                <w:szCs w:val="22"/>
              </w:rPr>
              <w:t>決算數</w:t>
            </w:r>
          </w:p>
        </w:tc>
        <w:tc>
          <w:tcPr>
            <w:tcW w:w="1323" w:type="dxa"/>
          </w:tcPr>
          <w:p w:rsidR="00591982" w:rsidRPr="00071DE4" w:rsidRDefault="00591982" w:rsidP="000362D5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 w:rsidRPr="00071DE4">
              <w:rPr>
                <w:rFonts w:hAnsi="標楷體"/>
                <w:sz w:val="22"/>
                <w:szCs w:val="22"/>
              </w:rPr>
              <w:t>4,657,537</w:t>
            </w:r>
          </w:p>
        </w:tc>
        <w:tc>
          <w:tcPr>
            <w:tcW w:w="1324" w:type="dxa"/>
          </w:tcPr>
          <w:p w:rsidR="00591982" w:rsidRPr="00071DE4" w:rsidRDefault="00591982" w:rsidP="000362D5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 w:rsidRPr="00071DE4">
              <w:rPr>
                <w:rFonts w:hAnsi="標楷體"/>
                <w:sz w:val="22"/>
                <w:szCs w:val="22"/>
              </w:rPr>
              <w:t>254,545</w:t>
            </w:r>
          </w:p>
        </w:tc>
        <w:tc>
          <w:tcPr>
            <w:tcW w:w="1324" w:type="dxa"/>
          </w:tcPr>
          <w:p w:rsidR="00591982" w:rsidRPr="00071DE4" w:rsidRDefault="00591982" w:rsidP="000362D5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 w:rsidRPr="00071DE4">
              <w:rPr>
                <w:rFonts w:hAnsi="標楷體"/>
                <w:sz w:val="22"/>
                <w:szCs w:val="22"/>
              </w:rPr>
              <w:t>2,374</w:t>
            </w:r>
          </w:p>
        </w:tc>
        <w:tc>
          <w:tcPr>
            <w:tcW w:w="1324" w:type="dxa"/>
          </w:tcPr>
          <w:p w:rsidR="00591982" w:rsidRPr="00071DE4" w:rsidRDefault="00591982" w:rsidP="000362D5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 w:rsidRPr="00071DE4">
              <w:rPr>
                <w:rFonts w:hAnsi="標楷體"/>
                <w:sz w:val="22"/>
                <w:szCs w:val="22"/>
              </w:rPr>
              <w:t>4,914,456</w:t>
            </w:r>
          </w:p>
        </w:tc>
        <w:tc>
          <w:tcPr>
            <w:tcW w:w="1261" w:type="dxa"/>
            <w:vMerge/>
            <w:vAlign w:val="center"/>
          </w:tcPr>
          <w:p w:rsidR="00591982" w:rsidRPr="00071DE4" w:rsidRDefault="00591982" w:rsidP="000362D5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</w:p>
        </w:tc>
      </w:tr>
      <w:tr w:rsidR="00591982" w:rsidRPr="00071DE4" w:rsidTr="000362D5">
        <w:trPr>
          <w:trHeight w:val="176"/>
        </w:trPr>
        <w:tc>
          <w:tcPr>
            <w:tcW w:w="1013" w:type="dxa"/>
            <w:vMerge w:val="restart"/>
            <w:shd w:val="clear" w:color="auto" w:fill="auto"/>
            <w:vAlign w:val="center"/>
          </w:tcPr>
          <w:p w:rsidR="00591982" w:rsidRPr="00071DE4" w:rsidRDefault="00591982" w:rsidP="000362D5">
            <w:pPr>
              <w:pStyle w:val="142"/>
              <w:jc w:val="center"/>
              <w:rPr>
                <w:rFonts w:hAnsi="標楷體" w:hint="eastAsia"/>
                <w:sz w:val="22"/>
                <w:szCs w:val="22"/>
              </w:rPr>
            </w:pPr>
            <w:r w:rsidRPr="00071DE4">
              <w:rPr>
                <w:rFonts w:hAnsi="標楷體" w:hint="eastAsia"/>
                <w:sz w:val="22"/>
                <w:szCs w:val="22"/>
              </w:rPr>
              <w:t>110年度</w:t>
            </w:r>
          </w:p>
        </w:tc>
        <w:tc>
          <w:tcPr>
            <w:tcW w:w="998" w:type="dxa"/>
            <w:shd w:val="clear" w:color="auto" w:fill="auto"/>
            <w:vAlign w:val="center"/>
          </w:tcPr>
          <w:p w:rsidR="00591982" w:rsidRPr="00071DE4" w:rsidRDefault="00591982" w:rsidP="000362D5">
            <w:pPr>
              <w:pStyle w:val="142"/>
              <w:rPr>
                <w:rFonts w:hAnsi="標楷體" w:hint="eastAsia"/>
                <w:sz w:val="22"/>
                <w:szCs w:val="22"/>
              </w:rPr>
            </w:pPr>
            <w:r w:rsidRPr="00071DE4">
              <w:rPr>
                <w:rFonts w:hAnsi="標楷體" w:hint="eastAsia"/>
                <w:sz w:val="22"/>
                <w:szCs w:val="22"/>
              </w:rPr>
              <w:t>預算數</w:t>
            </w:r>
          </w:p>
        </w:tc>
        <w:tc>
          <w:tcPr>
            <w:tcW w:w="1323" w:type="dxa"/>
            <w:vAlign w:val="center"/>
          </w:tcPr>
          <w:p w:rsidR="00591982" w:rsidRPr="00071DE4" w:rsidRDefault="00591982" w:rsidP="000362D5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 w:rsidRPr="00071DE4">
              <w:rPr>
                <w:rFonts w:hAnsi="標楷體"/>
                <w:sz w:val="22"/>
                <w:szCs w:val="22"/>
              </w:rPr>
              <w:t>4,585,730</w:t>
            </w:r>
          </w:p>
        </w:tc>
        <w:tc>
          <w:tcPr>
            <w:tcW w:w="1324" w:type="dxa"/>
            <w:vAlign w:val="center"/>
          </w:tcPr>
          <w:p w:rsidR="00591982" w:rsidRPr="00071DE4" w:rsidRDefault="00591982" w:rsidP="000362D5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 w:rsidRPr="00071DE4">
              <w:rPr>
                <w:rFonts w:hAnsi="標楷體"/>
                <w:sz w:val="22"/>
                <w:szCs w:val="22"/>
              </w:rPr>
              <w:t>261,130</w:t>
            </w:r>
          </w:p>
        </w:tc>
        <w:tc>
          <w:tcPr>
            <w:tcW w:w="1324" w:type="dxa"/>
            <w:vAlign w:val="center"/>
          </w:tcPr>
          <w:p w:rsidR="00591982" w:rsidRPr="00071DE4" w:rsidRDefault="00591982" w:rsidP="000362D5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 w:rsidRPr="00071DE4">
              <w:rPr>
                <w:rFonts w:hAnsi="標楷體"/>
                <w:sz w:val="22"/>
                <w:szCs w:val="22"/>
              </w:rPr>
              <w:t>18,160</w:t>
            </w:r>
          </w:p>
        </w:tc>
        <w:tc>
          <w:tcPr>
            <w:tcW w:w="1324" w:type="dxa"/>
            <w:vAlign w:val="center"/>
          </w:tcPr>
          <w:p w:rsidR="00591982" w:rsidRPr="00071DE4" w:rsidRDefault="00591982" w:rsidP="000362D5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  <w:r w:rsidRPr="00071DE4">
              <w:rPr>
                <w:rFonts w:hAnsi="標楷體"/>
                <w:sz w:val="22"/>
                <w:szCs w:val="22"/>
              </w:rPr>
              <w:t>4,865,020</w:t>
            </w:r>
          </w:p>
        </w:tc>
        <w:tc>
          <w:tcPr>
            <w:tcW w:w="1261" w:type="dxa"/>
            <w:vMerge w:val="restart"/>
            <w:vAlign w:val="center"/>
          </w:tcPr>
          <w:p w:rsidR="00591982" w:rsidRPr="00071DE4" w:rsidRDefault="00591982" w:rsidP="000362D5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071DE4">
              <w:rPr>
                <w:rFonts w:hAnsi="標楷體" w:hint="eastAsia"/>
                <w:sz w:val="22"/>
                <w:szCs w:val="22"/>
              </w:rPr>
              <w:t>107.68</w:t>
            </w:r>
          </w:p>
        </w:tc>
      </w:tr>
      <w:tr w:rsidR="00591982" w:rsidRPr="00071DE4" w:rsidTr="000362D5">
        <w:trPr>
          <w:trHeight w:val="176"/>
        </w:trPr>
        <w:tc>
          <w:tcPr>
            <w:tcW w:w="1013" w:type="dxa"/>
            <w:vMerge/>
            <w:shd w:val="clear" w:color="auto" w:fill="auto"/>
            <w:vAlign w:val="center"/>
          </w:tcPr>
          <w:p w:rsidR="00591982" w:rsidRPr="00071DE4" w:rsidRDefault="00591982" w:rsidP="000362D5">
            <w:pPr>
              <w:pStyle w:val="142"/>
              <w:jc w:val="center"/>
              <w:rPr>
                <w:rFonts w:hAnsi="標楷體" w:hint="eastAsia"/>
                <w:sz w:val="22"/>
                <w:szCs w:val="22"/>
              </w:rPr>
            </w:pPr>
          </w:p>
        </w:tc>
        <w:tc>
          <w:tcPr>
            <w:tcW w:w="998" w:type="dxa"/>
            <w:shd w:val="clear" w:color="auto" w:fill="auto"/>
            <w:vAlign w:val="center"/>
            <w:hideMark/>
          </w:tcPr>
          <w:p w:rsidR="00591982" w:rsidRPr="00071DE4" w:rsidRDefault="00591982" w:rsidP="000362D5">
            <w:pPr>
              <w:pStyle w:val="142"/>
              <w:rPr>
                <w:rFonts w:hAnsi="標楷體" w:hint="eastAsia"/>
                <w:sz w:val="22"/>
                <w:szCs w:val="22"/>
              </w:rPr>
            </w:pPr>
            <w:r w:rsidRPr="00071DE4">
              <w:rPr>
                <w:rFonts w:hAnsi="標楷體" w:hint="eastAsia"/>
                <w:sz w:val="22"/>
                <w:szCs w:val="22"/>
              </w:rPr>
              <w:t>決算數</w:t>
            </w:r>
          </w:p>
        </w:tc>
        <w:tc>
          <w:tcPr>
            <w:tcW w:w="1323" w:type="dxa"/>
            <w:vAlign w:val="center"/>
            <w:hideMark/>
          </w:tcPr>
          <w:p w:rsidR="00591982" w:rsidRPr="00071DE4" w:rsidRDefault="00591982" w:rsidP="000362D5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071DE4">
              <w:rPr>
                <w:rFonts w:hAnsi="標楷體"/>
                <w:sz w:val="22"/>
                <w:szCs w:val="22"/>
              </w:rPr>
              <w:t>4,980,780</w:t>
            </w:r>
          </w:p>
        </w:tc>
        <w:tc>
          <w:tcPr>
            <w:tcW w:w="1324" w:type="dxa"/>
            <w:vAlign w:val="center"/>
            <w:hideMark/>
          </w:tcPr>
          <w:p w:rsidR="00591982" w:rsidRPr="00071DE4" w:rsidRDefault="00591982" w:rsidP="000362D5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071DE4">
              <w:rPr>
                <w:rFonts w:hAnsi="標楷體"/>
                <w:sz w:val="22"/>
                <w:szCs w:val="22"/>
              </w:rPr>
              <w:t>256,331</w:t>
            </w:r>
          </w:p>
        </w:tc>
        <w:tc>
          <w:tcPr>
            <w:tcW w:w="1324" w:type="dxa"/>
            <w:vAlign w:val="center"/>
            <w:hideMark/>
          </w:tcPr>
          <w:p w:rsidR="00591982" w:rsidRPr="00071DE4" w:rsidRDefault="00591982" w:rsidP="000362D5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071DE4">
              <w:rPr>
                <w:rFonts w:hAnsi="標楷體"/>
                <w:sz w:val="22"/>
                <w:szCs w:val="22"/>
              </w:rPr>
              <w:t>1,316</w:t>
            </w:r>
          </w:p>
        </w:tc>
        <w:tc>
          <w:tcPr>
            <w:tcW w:w="1324" w:type="dxa"/>
            <w:vAlign w:val="center"/>
          </w:tcPr>
          <w:p w:rsidR="00591982" w:rsidRPr="00071DE4" w:rsidRDefault="00591982" w:rsidP="000362D5">
            <w:pPr>
              <w:pStyle w:val="142"/>
              <w:jc w:val="right"/>
              <w:rPr>
                <w:rFonts w:hAnsi="標楷體" w:hint="eastAsia"/>
                <w:b/>
                <w:bCs/>
                <w:sz w:val="22"/>
                <w:szCs w:val="22"/>
              </w:rPr>
            </w:pPr>
            <w:r w:rsidRPr="00071DE4">
              <w:rPr>
                <w:rFonts w:hAnsi="標楷體"/>
                <w:b/>
                <w:bCs/>
                <w:sz w:val="22"/>
                <w:szCs w:val="22"/>
              </w:rPr>
              <w:t>5,238,427</w:t>
            </w:r>
          </w:p>
        </w:tc>
        <w:tc>
          <w:tcPr>
            <w:tcW w:w="1261" w:type="dxa"/>
            <w:vMerge/>
            <w:vAlign w:val="center"/>
          </w:tcPr>
          <w:p w:rsidR="00591982" w:rsidRPr="00071DE4" w:rsidRDefault="00591982" w:rsidP="000362D5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</w:p>
        </w:tc>
      </w:tr>
      <w:tr w:rsidR="00591982" w:rsidRPr="00071DE4" w:rsidTr="000362D5">
        <w:trPr>
          <w:trHeight w:val="176"/>
        </w:trPr>
        <w:tc>
          <w:tcPr>
            <w:tcW w:w="1013" w:type="dxa"/>
            <w:vMerge w:val="restart"/>
            <w:shd w:val="clear" w:color="auto" w:fill="auto"/>
            <w:vAlign w:val="center"/>
          </w:tcPr>
          <w:p w:rsidR="00591982" w:rsidRPr="00071DE4" w:rsidRDefault="00591982" w:rsidP="000362D5">
            <w:pPr>
              <w:pStyle w:val="142"/>
              <w:jc w:val="center"/>
              <w:rPr>
                <w:rFonts w:hAnsi="標楷體" w:hint="eastAsia"/>
                <w:sz w:val="22"/>
                <w:szCs w:val="22"/>
              </w:rPr>
            </w:pPr>
            <w:r w:rsidRPr="00071DE4">
              <w:rPr>
                <w:rFonts w:hAnsi="標楷體" w:hint="eastAsia"/>
                <w:sz w:val="22"/>
                <w:szCs w:val="22"/>
              </w:rPr>
              <w:t>111年度</w:t>
            </w:r>
          </w:p>
        </w:tc>
        <w:tc>
          <w:tcPr>
            <w:tcW w:w="998" w:type="dxa"/>
            <w:shd w:val="clear" w:color="auto" w:fill="auto"/>
            <w:vAlign w:val="center"/>
            <w:hideMark/>
          </w:tcPr>
          <w:p w:rsidR="00591982" w:rsidRPr="00071DE4" w:rsidRDefault="00591982" w:rsidP="000362D5">
            <w:pPr>
              <w:pStyle w:val="142"/>
              <w:rPr>
                <w:rFonts w:hAnsi="標楷體" w:hint="eastAsia"/>
                <w:sz w:val="22"/>
                <w:szCs w:val="22"/>
              </w:rPr>
            </w:pPr>
            <w:r w:rsidRPr="00071DE4">
              <w:rPr>
                <w:rFonts w:hAnsi="標楷體" w:hint="eastAsia"/>
                <w:sz w:val="22"/>
                <w:szCs w:val="22"/>
              </w:rPr>
              <w:t>預算數</w:t>
            </w:r>
          </w:p>
        </w:tc>
        <w:tc>
          <w:tcPr>
            <w:tcW w:w="1323" w:type="dxa"/>
            <w:vAlign w:val="center"/>
            <w:hideMark/>
          </w:tcPr>
          <w:p w:rsidR="00591982" w:rsidRPr="00071DE4" w:rsidRDefault="00591982" w:rsidP="000362D5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071DE4">
              <w:rPr>
                <w:rFonts w:hAnsi="標楷體"/>
                <w:sz w:val="22"/>
                <w:szCs w:val="22"/>
              </w:rPr>
              <w:t>4,635,204</w:t>
            </w:r>
          </w:p>
        </w:tc>
        <w:tc>
          <w:tcPr>
            <w:tcW w:w="1324" w:type="dxa"/>
            <w:vAlign w:val="center"/>
            <w:hideMark/>
          </w:tcPr>
          <w:p w:rsidR="00591982" w:rsidRPr="00071DE4" w:rsidRDefault="00591982" w:rsidP="000362D5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071DE4">
              <w:rPr>
                <w:rFonts w:hAnsi="標楷體"/>
                <w:sz w:val="22"/>
                <w:szCs w:val="22"/>
              </w:rPr>
              <w:t>256,820</w:t>
            </w:r>
          </w:p>
        </w:tc>
        <w:tc>
          <w:tcPr>
            <w:tcW w:w="1324" w:type="dxa"/>
            <w:vAlign w:val="center"/>
            <w:hideMark/>
          </w:tcPr>
          <w:p w:rsidR="00591982" w:rsidRPr="00071DE4" w:rsidRDefault="00591982" w:rsidP="000362D5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071DE4">
              <w:rPr>
                <w:rFonts w:hAnsi="標楷體"/>
                <w:sz w:val="22"/>
                <w:szCs w:val="22"/>
              </w:rPr>
              <w:t>16,000</w:t>
            </w:r>
          </w:p>
        </w:tc>
        <w:tc>
          <w:tcPr>
            <w:tcW w:w="1324" w:type="dxa"/>
            <w:vAlign w:val="center"/>
          </w:tcPr>
          <w:p w:rsidR="00591982" w:rsidRPr="00071DE4" w:rsidRDefault="00591982" w:rsidP="000362D5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071DE4">
              <w:rPr>
                <w:rFonts w:hAnsi="標楷體"/>
                <w:sz w:val="22"/>
                <w:szCs w:val="22"/>
              </w:rPr>
              <w:t>4,908,024</w:t>
            </w:r>
          </w:p>
        </w:tc>
        <w:tc>
          <w:tcPr>
            <w:tcW w:w="1261" w:type="dxa"/>
            <w:vMerge w:val="restart"/>
            <w:vAlign w:val="center"/>
          </w:tcPr>
          <w:p w:rsidR="00591982" w:rsidRPr="00071DE4" w:rsidRDefault="00591982" w:rsidP="000362D5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071DE4">
              <w:rPr>
                <w:rFonts w:hAnsi="標楷體" w:hint="eastAsia"/>
                <w:sz w:val="22"/>
                <w:szCs w:val="22"/>
              </w:rPr>
              <w:t>97.20</w:t>
            </w:r>
          </w:p>
        </w:tc>
      </w:tr>
      <w:tr w:rsidR="00591982" w:rsidRPr="00071DE4" w:rsidTr="000362D5">
        <w:trPr>
          <w:trHeight w:val="176"/>
        </w:trPr>
        <w:tc>
          <w:tcPr>
            <w:tcW w:w="1013" w:type="dxa"/>
            <w:vMerge/>
            <w:shd w:val="clear" w:color="auto" w:fill="auto"/>
            <w:vAlign w:val="center"/>
          </w:tcPr>
          <w:p w:rsidR="00591982" w:rsidRPr="00071DE4" w:rsidRDefault="00591982" w:rsidP="000362D5">
            <w:pPr>
              <w:pStyle w:val="142"/>
              <w:jc w:val="center"/>
              <w:rPr>
                <w:rFonts w:hAnsi="標楷體" w:hint="eastAsia"/>
                <w:sz w:val="22"/>
                <w:szCs w:val="22"/>
              </w:rPr>
            </w:pPr>
          </w:p>
        </w:tc>
        <w:tc>
          <w:tcPr>
            <w:tcW w:w="998" w:type="dxa"/>
            <w:shd w:val="clear" w:color="auto" w:fill="auto"/>
            <w:vAlign w:val="center"/>
            <w:hideMark/>
          </w:tcPr>
          <w:p w:rsidR="00591982" w:rsidRPr="00071DE4" w:rsidRDefault="00591982" w:rsidP="000362D5">
            <w:pPr>
              <w:pStyle w:val="142"/>
              <w:rPr>
                <w:rFonts w:hAnsi="標楷體" w:hint="eastAsia"/>
                <w:sz w:val="22"/>
                <w:szCs w:val="22"/>
              </w:rPr>
            </w:pPr>
            <w:r w:rsidRPr="00071DE4">
              <w:rPr>
                <w:rFonts w:hAnsi="標楷體" w:hint="eastAsia"/>
                <w:sz w:val="22"/>
                <w:szCs w:val="22"/>
              </w:rPr>
              <w:t>決算數</w:t>
            </w:r>
          </w:p>
        </w:tc>
        <w:tc>
          <w:tcPr>
            <w:tcW w:w="1323" w:type="dxa"/>
            <w:vAlign w:val="center"/>
            <w:hideMark/>
          </w:tcPr>
          <w:p w:rsidR="00591982" w:rsidRPr="00071DE4" w:rsidRDefault="00591982" w:rsidP="000362D5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071DE4">
              <w:rPr>
                <w:rFonts w:hAnsi="標楷體"/>
                <w:sz w:val="22"/>
                <w:szCs w:val="22"/>
              </w:rPr>
              <w:t>4,533,829</w:t>
            </w:r>
          </w:p>
        </w:tc>
        <w:tc>
          <w:tcPr>
            <w:tcW w:w="1324" w:type="dxa"/>
            <w:vAlign w:val="center"/>
            <w:hideMark/>
          </w:tcPr>
          <w:p w:rsidR="00591982" w:rsidRPr="00071DE4" w:rsidRDefault="00591982" w:rsidP="000362D5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071DE4">
              <w:rPr>
                <w:rFonts w:hAnsi="標楷體"/>
                <w:sz w:val="22"/>
                <w:szCs w:val="22"/>
              </w:rPr>
              <w:t>236,551</w:t>
            </w:r>
          </w:p>
        </w:tc>
        <w:tc>
          <w:tcPr>
            <w:tcW w:w="1324" w:type="dxa"/>
            <w:vAlign w:val="center"/>
            <w:hideMark/>
          </w:tcPr>
          <w:p w:rsidR="00591982" w:rsidRPr="00071DE4" w:rsidRDefault="00591982" w:rsidP="000362D5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071DE4">
              <w:rPr>
                <w:rFonts w:hAnsi="標楷體"/>
                <w:sz w:val="22"/>
                <w:szCs w:val="22"/>
              </w:rPr>
              <w:t>13</w:t>
            </w:r>
          </w:p>
        </w:tc>
        <w:tc>
          <w:tcPr>
            <w:tcW w:w="1324" w:type="dxa"/>
            <w:vAlign w:val="center"/>
          </w:tcPr>
          <w:p w:rsidR="00591982" w:rsidRPr="00071DE4" w:rsidRDefault="00591982" w:rsidP="000362D5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071DE4">
              <w:rPr>
                <w:rFonts w:hAnsi="標楷體"/>
                <w:sz w:val="22"/>
                <w:szCs w:val="22"/>
              </w:rPr>
              <w:t>4,770,393</w:t>
            </w:r>
          </w:p>
        </w:tc>
        <w:tc>
          <w:tcPr>
            <w:tcW w:w="1261" w:type="dxa"/>
            <w:vMerge/>
            <w:vAlign w:val="center"/>
          </w:tcPr>
          <w:p w:rsidR="00591982" w:rsidRPr="00071DE4" w:rsidRDefault="00591982" w:rsidP="000362D5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</w:p>
        </w:tc>
      </w:tr>
      <w:tr w:rsidR="00591982" w:rsidRPr="00071DE4" w:rsidTr="000362D5">
        <w:trPr>
          <w:trHeight w:val="176"/>
        </w:trPr>
        <w:tc>
          <w:tcPr>
            <w:tcW w:w="1013" w:type="dxa"/>
            <w:vMerge w:val="restart"/>
            <w:shd w:val="clear" w:color="auto" w:fill="auto"/>
            <w:vAlign w:val="center"/>
          </w:tcPr>
          <w:p w:rsidR="00591982" w:rsidRPr="00071DE4" w:rsidRDefault="00591982" w:rsidP="000362D5">
            <w:pPr>
              <w:pStyle w:val="142"/>
              <w:jc w:val="center"/>
              <w:rPr>
                <w:rFonts w:hAnsi="標楷體" w:hint="eastAsia"/>
                <w:sz w:val="22"/>
                <w:szCs w:val="22"/>
              </w:rPr>
            </w:pPr>
            <w:r w:rsidRPr="00071DE4">
              <w:rPr>
                <w:rFonts w:hAnsi="標楷體" w:hint="eastAsia"/>
                <w:sz w:val="22"/>
                <w:szCs w:val="22"/>
              </w:rPr>
              <w:t>112年度</w:t>
            </w:r>
          </w:p>
        </w:tc>
        <w:tc>
          <w:tcPr>
            <w:tcW w:w="998" w:type="dxa"/>
            <w:shd w:val="clear" w:color="auto" w:fill="auto"/>
            <w:vAlign w:val="center"/>
            <w:hideMark/>
          </w:tcPr>
          <w:p w:rsidR="00591982" w:rsidRPr="00071DE4" w:rsidRDefault="00591982" w:rsidP="000362D5">
            <w:pPr>
              <w:pStyle w:val="142"/>
              <w:rPr>
                <w:rFonts w:hAnsi="標楷體" w:hint="eastAsia"/>
                <w:sz w:val="22"/>
                <w:szCs w:val="22"/>
              </w:rPr>
            </w:pPr>
            <w:r w:rsidRPr="00071DE4">
              <w:rPr>
                <w:rFonts w:hAnsi="標楷體" w:hint="eastAsia"/>
                <w:sz w:val="22"/>
                <w:szCs w:val="22"/>
              </w:rPr>
              <w:t>預算數</w:t>
            </w:r>
          </w:p>
        </w:tc>
        <w:tc>
          <w:tcPr>
            <w:tcW w:w="1323" w:type="dxa"/>
            <w:vAlign w:val="center"/>
            <w:hideMark/>
          </w:tcPr>
          <w:p w:rsidR="00591982" w:rsidRPr="00071DE4" w:rsidRDefault="00591982" w:rsidP="000362D5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071DE4">
              <w:rPr>
                <w:rFonts w:hAnsi="標楷體"/>
                <w:sz w:val="22"/>
                <w:szCs w:val="22"/>
              </w:rPr>
              <w:t>4,653,481</w:t>
            </w:r>
          </w:p>
        </w:tc>
        <w:tc>
          <w:tcPr>
            <w:tcW w:w="1324" w:type="dxa"/>
            <w:vAlign w:val="center"/>
            <w:hideMark/>
          </w:tcPr>
          <w:p w:rsidR="00591982" w:rsidRPr="00071DE4" w:rsidRDefault="00591982" w:rsidP="000362D5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071DE4">
              <w:rPr>
                <w:rFonts w:hAnsi="標楷體"/>
                <w:sz w:val="22"/>
                <w:szCs w:val="22"/>
              </w:rPr>
              <w:t>259,440</w:t>
            </w:r>
          </w:p>
        </w:tc>
        <w:tc>
          <w:tcPr>
            <w:tcW w:w="1324" w:type="dxa"/>
            <w:vAlign w:val="center"/>
            <w:hideMark/>
          </w:tcPr>
          <w:p w:rsidR="00591982" w:rsidRPr="00071DE4" w:rsidRDefault="00591982" w:rsidP="000362D5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071DE4">
              <w:rPr>
                <w:rFonts w:hAnsi="標楷體"/>
                <w:sz w:val="22"/>
                <w:szCs w:val="22"/>
              </w:rPr>
              <w:t>800</w:t>
            </w:r>
          </w:p>
        </w:tc>
        <w:tc>
          <w:tcPr>
            <w:tcW w:w="1324" w:type="dxa"/>
            <w:vAlign w:val="center"/>
          </w:tcPr>
          <w:p w:rsidR="00591982" w:rsidRPr="00071DE4" w:rsidRDefault="00591982" w:rsidP="000362D5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071DE4">
              <w:rPr>
                <w:rFonts w:hAnsi="標楷體"/>
                <w:sz w:val="22"/>
                <w:szCs w:val="22"/>
              </w:rPr>
              <w:t>4,913,721</w:t>
            </w:r>
          </w:p>
        </w:tc>
        <w:tc>
          <w:tcPr>
            <w:tcW w:w="1261" w:type="dxa"/>
            <w:vMerge w:val="restart"/>
            <w:vAlign w:val="center"/>
          </w:tcPr>
          <w:p w:rsidR="00591982" w:rsidRPr="00071DE4" w:rsidRDefault="00591982" w:rsidP="000362D5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071DE4">
              <w:rPr>
                <w:rFonts w:hAnsi="標楷體" w:hint="eastAsia"/>
                <w:sz w:val="22"/>
                <w:szCs w:val="22"/>
              </w:rPr>
              <w:t>89.69</w:t>
            </w:r>
          </w:p>
        </w:tc>
      </w:tr>
      <w:tr w:rsidR="00591982" w:rsidRPr="00071DE4" w:rsidTr="000362D5">
        <w:trPr>
          <w:trHeight w:val="176"/>
        </w:trPr>
        <w:tc>
          <w:tcPr>
            <w:tcW w:w="1013" w:type="dxa"/>
            <w:vMerge/>
            <w:shd w:val="clear" w:color="auto" w:fill="auto"/>
            <w:vAlign w:val="center"/>
          </w:tcPr>
          <w:p w:rsidR="00591982" w:rsidRPr="00071DE4" w:rsidRDefault="00591982" w:rsidP="000362D5">
            <w:pPr>
              <w:pStyle w:val="142"/>
              <w:jc w:val="center"/>
              <w:rPr>
                <w:rFonts w:hAnsi="標楷體" w:hint="eastAsia"/>
                <w:sz w:val="22"/>
                <w:szCs w:val="22"/>
              </w:rPr>
            </w:pPr>
          </w:p>
        </w:tc>
        <w:tc>
          <w:tcPr>
            <w:tcW w:w="998" w:type="dxa"/>
            <w:shd w:val="clear" w:color="auto" w:fill="auto"/>
            <w:vAlign w:val="center"/>
          </w:tcPr>
          <w:p w:rsidR="00591982" w:rsidRPr="00071DE4" w:rsidRDefault="00591982" w:rsidP="000362D5">
            <w:pPr>
              <w:pStyle w:val="142"/>
              <w:rPr>
                <w:rFonts w:hAnsi="標楷體" w:hint="eastAsia"/>
                <w:sz w:val="22"/>
                <w:szCs w:val="22"/>
              </w:rPr>
            </w:pPr>
            <w:r w:rsidRPr="00071DE4">
              <w:rPr>
                <w:rFonts w:hAnsi="標楷體" w:hint="eastAsia"/>
                <w:sz w:val="22"/>
                <w:szCs w:val="22"/>
              </w:rPr>
              <w:t>決算數</w:t>
            </w:r>
          </w:p>
        </w:tc>
        <w:tc>
          <w:tcPr>
            <w:tcW w:w="1323" w:type="dxa"/>
            <w:vAlign w:val="center"/>
          </w:tcPr>
          <w:p w:rsidR="00591982" w:rsidRPr="00071DE4" w:rsidRDefault="00591982" w:rsidP="000362D5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071DE4">
              <w:rPr>
                <w:rFonts w:hAnsi="標楷體"/>
                <w:sz w:val="22"/>
                <w:szCs w:val="22"/>
              </w:rPr>
              <w:t>4,150,655</w:t>
            </w:r>
          </w:p>
        </w:tc>
        <w:tc>
          <w:tcPr>
            <w:tcW w:w="1324" w:type="dxa"/>
            <w:vAlign w:val="center"/>
          </w:tcPr>
          <w:p w:rsidR="00591982" w:rsidRPr="00071DE4" w:rsidRDefault="00591982" w:rsidP="000362D5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071DE4">
              <w:rPr>
                <w:rFonts w:hAnsi="標楷體"/>
                <w:sz w:val="22"/>
                <w:szCs w:val="22"/>
              </w:rPr>
              <w:t>247,736</w:t>
            </w:r>
          </w:p>
        </w:tc>
        <w:tc>
          <w:tcPr>
            <w:tcW w:w="1324" w:type="dxa"/>
            <w:vAlign w:val="center"/>
          </w:tcPr>
          <w:p w:rsidR="00591982" w:rsidRPr="00071DE4" w:rsidRDefault="00591982" w:rsidP="000362D5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071DE4">
              <w:rPr>
                <w:rFonts w:hAnsi="標楷體"/>
                <w:sz w:val="22"/>
                <w:szCs w:val="22"/>
              </w:rPr>
              <w:t>8,546</w:t>
            </w:r>
          </w:p>
        </w:tc>
        <w:tc>
          <w:tcPr>
            <w:tcW w:w="1324" w:type="dxa"/>
            <w:vAlign w:val="center"/>
          </w:tcPr>
          <w:p w:rsidR="00591982" w:rsidRPr="00071DE4" w:rsidRDefault="00591982" w:rsidP="000362D5">
            <w:pPr>
              <w:pStyle w:val="142"/>
              <w:jc w:val="right"/>
              <w:rPr>
                <w:rFonts w:hAnsi="標楷體" w:hint="eastAsia"/>
                <w:b/>
                <w:bCs/>
                <w:sz w:val="22"/>
                <w:szCs w:val="22"/>
              </w:rPr>
            </w:pPr>
            <w:r w:rsidRPr="00071DE4">
              <w:rPr>
                <w:rFonts w:hAnsi="標楷體"/>
                <w:b/>
                <w:bCs/>
                <w:sz w:val="22"/>
                <w:szCs w:val="22"/>
              </w:rPr>
              <w:t>4,406,937</w:t>
            </w:r>
          </w:p>
        </w:tc>
        <w:tc>
          <w:tcPr>
            <w:tcW w:w="1261" w:type="dxa"/>
            <w:vMerge/>
            <w:vAlign w:val="center"/>
          </w:tcPr>
          <w:p w:rsidR="00591982" w:rsidRPr="00071DE4" w:rsidRDefault="00591982" w:rsidP="000362D5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</w:p>
        </w:tc>
      </w:tr>
      <w:tr w:rsidR="00591982" w:rsidRPr="00071DE4" w:rsidTr="000362D5">
        <w:trPr>
          <w:trHeight w:val="176"/>
        </w:trPr>
        <w:tc>
          <w:tcPr>
            <w:tcW w:w="1013" w:type="dxa"/>
            <w:vMerge w:val="restart"/>
            <w:shd w:val="clear" w:color="auto" w:fill="auto"/>
            <w:vAlign w:val="center"/>
          </w:tcPr>
          <w:p w:rsidR="00591982" w:rsidRPr="00071DE4" w:rsidRDefault="00591982" w:rsidP="000362D5">
            <w:pPr>
              <w:pStyle w:val="142"/>
              <w:jc w:val="center"/>
              <w:rPr>
                <w:rFonts w:hAnsi="標楷體" w:hint="eastAsia"/>
                <w:sz w:val="22"/>
                <w:szCs w:val="22"/>
              </w:rPr>
            </w:pPr>
            <w:r w:rsidRPr="00071DE4">
              <w:rPr>
                <w:rFonts w:hAnsi="標楷體" w:hint="eastAsia"/>
                <w:sz w:val="22"/>
                <w:szCs w:val="22"/>
              </w:rPr>
              <w:t>113年度</w:t>
            </w:r>
          </w:p>
        </w:tc>
        <w:tc>
          <w:tcPr>
            <w:tcW w:w="998" w:type="dxa"/>
            <w:shd w:val="clear" w:color="auto" w:fill="auto"/>
            <w:vAlign w:val="center"/>
          </w:tcPr>
          <w:p w:rsidR="00591982" w:rsidRPr="00071DE4" w:rsidRDefault="00591982" w:rsidP="000362D5">
            <w:pPr>
              <w:pStyle w:val="142"/>
              <w:rPr>
                <w:rFonts w:hAnsi="標楷體" w:hint="eastAsia"/>
                <w:sz w:val="22"/>
                <w:szCs w:val="22"/>
              </w:rPr>
            </w:pPr>
            <w:r w:rsidRPr="00071DE4">
              <w:rPr>
                <w:rFonts w:hAnsi="標楷體" w:hint="eastAsia"/>
                <w:sz w:val="22"/>
                <w:szCs w:val="22"/>
              </w:rPr>
              <w:t>預算數</w:t>
            </w:r>
          </w:p>
        </w:tc>
        <w:tc>
          <w:tcPr>
            <w:tcW w:w="1323" w:type="dxa"/>
            <w:vAlign w:val="center"/>
          </w:tcPr>
          <w:p w:rsidR="00591982" w:rsidRPr="00071DE4" w:rsidRDefault="00591982" w:rsidP="000362D5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071DE4">
              <w:rPr>
                <w:rFonts w:hAnsi="標楷體"/>
                <w:sz w:val="22"/>
                <w:szCs w:val="22"/>
              </w:rPr>
              <w:t>4,630,248</w:t>
            </w:r>
          </w:p>
        </w:tc>
        <w:tc>
          <w:tcPr>
            <w:tcW w:w="1324" w:type="dxa"/>
            <w:vAlign w:val="center"/>
          </w:tcPr>
          <w:p w:rsidR="00591982" w:rsidRPr="00071DE4" w:rsidRDefault="00591982" w:rsidP="000362D5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071DE4">
              <w:rPr>
                <w:rFonts w:hAnsi="標楷體"/>
                <w:sz w:val="22"/>
                <w:szCs w:val="22"/>
              </w:rPr>
              <w:t>254,330</w:t>
            </w:r>
          </w:p>
        </w:tc>
        <w:tc>
          <w:tcPr>
            <w:tcW w:w="1324" w:type="dxa"/>
            <w:vAlign w:val="center"/>
          </w:tcPr>
          <w:p w:rsidR="00591982" w:rsidRPr="00071DE4" w:rsidRDefault="00591982" w:rsidP="000362D5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071DE4">
              <w:rPr>
                <w:rFonts w:hAnsi="標楷體" w:hint="eastAsia"/>
                <w:sz w:val="22"/>
                <w:szCs w:val="22"/>
              </w:rPr>
              <w:t>3</w:t>
            </w:r>
            <w:r w:rsidRPr="00071DE4">
              <w:rPr>
                <w:rFonts w:hAnsi="標楷體"/>
                <w:sz w:val="22"/>
                <w:szCs w:val="22"/>
              </w:rPr>
              <w:t>,000</w:t>
            </w:r>
          </w:p>
        </w:tc>
        <w:tc>
          <w:tcPr>
            <w:tcW w:w="1324" w:type="dxa"/>
            <w:vAlign w:val="center"/>
          </w:tcPr>
          <w:p w:rsidR="00591982" w:rsidRPr="00071DE4" w:rsidRDefault="00591982" w:rsidP="000362D5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071DE4">
              <w:rPr>
                <w:rFonts w:hAnsi="標楷體"/>
                <w:sz w:val="22"/>
                <w:szCs w:val="22"/>
              </w:rPr>
              <w:t>4,887,578</w:t>
            </w:r>
          </w:p>
        </w:tc>
        <w:tc>
          <w:tcPr>
            <w:tcW w:w="1261" w:type="dxa"/>
            <w:vMerge w:val="restart"/>
            <w:vAlign w:val="center"/>
          </w:tcPr>
          <w:p w:rsidR="00591982" w:rsidRPr="00071DE4" w:rsidRDefault="00591982" w:rsidP="000362D5">
            <w:pPr>
              <w:pStyle w:val="142"/>
              <w:jc w:val="center"/>
              <w:rPr>
                <w:rFonts w:hAnsi="標楷體"/>
                <w:sz w:val="22"/>
                <w:szCs w:val="22"/>
              </w:rPr>
            </w:pPr>
            <w:r w:rsidRPr="00071DE4">
              <w:rPr>
                <w:rFonts w:hAnsi="標楷體" w:hint="eastAsia"/>
                <w:sz w:val="22"/>
                <w:szCs w:val="22"/>
              </w:rPr>
              <w:t>93.</w:t>
            </w:r>
            <w:r w:rsidRPr="00071DE4">
              <w:rPr>
                <w:rFonts w:hAnsi="標楷體"/>
                <w:sz w:val="22"/>
                <w:szCs w:val="22"/>
              </w:rPr>
              <w:t>06</w:t>
            </w:r>
          </w:p>
        </w:tc>
      </w:tr>
      <w:tr w:rsidR="00591982" w:rsidRPr="00071DE4" w:rsidTr="000362D5">
        <w:trPr>
          <w:trHeight w:val="176"/>
        </w:trPr>
        <w:tc>
          <w:tcPr>
            <w:tcW w:w="1013" w:type="dxa"/>
            <w:vMerge/>
            <w:shd w:val="clear" w:color="auto" w:fill="auto"/>
            <w:vAlign w:val="center"/>
          </w:tcPr>
          <w:p w:rsidR="00591982" w:rsidRPr="00071DE4" w:rsidRDefault="00591982" w:rsidP="000362D5">
            <w:pPr>
              <w:pStyle w:val="142"/>
              <w:jc w:val="center"/>
              <w:rPr>
                <w:rFonts w:hAnsi="標楷體" w:hint="eastAsia"/>
                <w:sz w:val="22"/>
                <w:szCs w:val="22"/>
              </w:rPr>
            </w:pPr>
          </w:p>
        </w:tc>
        <w:tc>
          <w:tcPr>
            <w:tcW w:w="998" w:type="dxa"/>
            <w:shd w:val="clear" w:color="auto" w:fill="auto"/>
            <w:vAlign w:val="center"/>
            <w:hideMark/>
          </w:tcPr>
          <w:p w:rsidR="00591982" w:rsidRPr="00071DE4" w:rsidRDefault="00591982" w:rsidP="000362D5">
            <w:pPr>
              <w:pStyle w:val="142"/>
              <w:rPr>
                <w:rFonts w:hAnsi="標楷體" w:hint="eastAsia"/>
                <w:sz w:val="22"/>
                <w:szCs w:val="22"/>
              </w:rPr>
            </w:pPr>
            <w:r w:rsidRPr="00071DE4">
              <w:rPr>
                <w:rFonts w:hAnsi="標楷體" w:hint="eastAsia"/>
                <w:sz w:val="22"/>
                <w:szCs w:val="22"/>
              </w:rPr>
              <w:t>決算數</w:t>
            </w:r>
          </w:p>
        </w:tc>
        <w:tc>
          <w:tcPr>
            <w:tcW w:w="1323" w:type="dxa"/>
            <w:vAlign w:val="center"/>
            <w:hideMark/>
          </w:tcPr>
          <w:p w:rsidR="00591982" w:rsidRPr="00071DE4" w:rsidRDefault="00591982" w:rsidP="000362D5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071DE4">
              <w:rPr>
                <w:rFonts w:hAnsi="標楷體"/>
                <w:sz w:val="22"/>
                <w:szCs w:val="22"/>
              </w:rPr>
              <w:t>4,282,380</w:t>
            </w:r>
          </w:p>
        </w:tc>
        <w:tc>
          <w:tcPr>
            <w:tcW w:w="1324" w:type="dxa"/>
            <w:vAlign w:val="center"/>
            <w:hideMark/>
          </w:tcPr>
          <w:p w:rsidR="00591982" w:rsidRPr="00071DE4" w:rsidRDefault="00591982" w:rsidP="000362D5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071DE4">
              <w:rPr>
                <w:rFonts w:hAnsi="標楷體"/>
                <w:sz w:val="22"/>
                <w:szCs w:val="22"/>
              </w:rPr>
              <w:t>249,952</w:t>
            </w:r>
          </w:p>
        </w:tc>
        <w:tc>
          <w:tcPr>
            <w:tcW w:w="1324" w:type="dxa"/>
            <w:vAlign w:val="center"/>
            <w:hideMark/>
          </w:tcPr>
          <w:p w:rsidR="00591982" w:rsidRPr="00071DE4" w:rsidRDefault="00591982" w:rsidP="000362D5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071DE4">
              <w:rPr>
                <w:rFonts w:hAnsi="標楷體"/>
                <w:sz w:val="22"/>
                <w:szCs w:val="22"/>
              </w:rPr>
              <w:t>15,907</w:t>
            </w:r>
          </w:p>
        </w:tc>
        <w:tc>
          <w:tcPr>
            <w:tcW w:w="1324" w:type="dxa"/>
            <w:vAlign w:val="center"/>
          </w:tcPr>
          <w:p w:rsidR="00591982" w:rsidRPr="00071DE4" w:rsidRDefault="00591982" w:rsidP="000362D5">
            <w:pPr>
              <w:pStyle w:val="142"/>
              <w:jc w:val="right"/>
              <w:rPr>
                <w:rFonts w:hAnsi="標楷體" w:hint="eastAsia"/>
                <w:sz w:val="22"/>
                <w:szCs w:val="22"/>
              </w:rPr>
            </w:pPr>
            <w:r w:rsidRPr="00071DE4">
              <w:rPr>
                <w:rFonts w:hAnsi="標楷體"/>
                <w:sz w:val="22"/>
                <w:szCs w:val="22"/>
              </w:rPr>
              <w:t>4,548,239</w:t>
            </w:r>
          </w:p>
        </w:tc>
        <w:tc>
          <w:tcPr>
            <w:tcW w:w="1261" w:type="dxa"/>
            <w:vMerge/>
          </w:tcPr>
          <w:p w:rsidR="00591982" w:rsidRPr="00071DE4" w:rsidRDefault="00591982" w:rsidP="000362D5">
            <w:pPr>
              <w:pStyle w:val="142"/>
              <w:jc w:val="right"/>
              <w:rPr>
                <w:rFonts w:hAnsi="標楷體"/>
                <w:sz w:val="22"/>
                <w:szCs w:val="22"/>
              </w:rPr>
            </w:pPr>
          </w:p>
        </w:tc>
      </w:tr>
    </w:tbl>
    <w:p w:rsidR="00591982" w:rsidRPr="00AC0740" w:rsidRDefault="00591982" w:rsidP="00591982">
      <w:pPr>
        <w:pStyle w:val="142"/>
        <w:rPr>
          <w:snapToGrid/>
        </w:rPr>
      </w:pPr>
      <w:r w:rsidRPr="00AC0740">
        <w:rPr>
          <w:rFonts w:hint="eastAsia"/>
          <w:snapToGrid/>
        </w:rPr>
        <w:lastRenderedPageBreak/>
        <w:t>說    明</w:t>
      </w:r>
      <w:r w:rsidRPr="00AC0740">
        <w:rPr>
          <w:rFonts w:ascii="新細明體" w:eastAsia="新細明體" w:hAnsi="新細明體" w:hint="eastAsia"/>
          <w:snapToGrid/>
        </w:rPr>
        <w:t>：</w:t>
      </w:r>
      <w:r w:rsidRPr="00AC0740">
        <w:rPr>
          <w:rFonts w:hint="eastAsia"/>
          <w:snapToGrid/>
        </w:rPr>
        <w:t>預算達成率為各年度決算數除以預算數。</w:t>
      </w:r>
    </w:p>
    <w:p w:rsidR="00591982" w:rsidRPr="00AC0740" w:rsidRDefault="00591982" w:rsidP="00591982">
      <w:pPr>
        <w:pStyle w:val="142"/>
        <w:rPr>
          <w:snapToGrid/>
        </w:rPr>
      </w:pPr>
      <w:r w:rsidRPr="00AC0740">
        <w:rPr>
          <w:rFonts w:hint="eastAsia"/>
          <w:snapToGrid/>
        </w:rPr>
        <w:t>資料來源</w:t>
      </w:r>
      <w:r w:rsidRPr="00AC0740">
        <w:rPr>
          <w:rFonts w:ascii="新細明體" w:eastAsia="新細明體" w:hAnsi="新細明體" w:hint="eastAsia"/>
          <w:snapToGrid/>
        </w:rPr>
        <w:t>：</w:t>
      </w:r>
      <w:r w:rsidRPr="00AC0740">
        <w:rPr>
          <w:rFonts w:hint="eastAsia"/>
          <w:snapToGrid/>
        </w:rPr>
        <w:t>航港局</w:t>
      </w:r>
      <w:r w:rsidRPr="00AC0740">
        <w:rPr>
          <w:rFonts w:hAnsi="標楷體" w:hint="eastAsia"/>
          <w:snapToGrid/>
        </w:rPr>
        <w:t>、航港建設基金113年度決算書；</w:t>
      </w:r>
      <w:r w:rsidRPr="00AC0740">
        <w:rPr>
          <w:rFonts w:hint="eastAsia"/>
          <w:snapToGrid/>
        </w:rPr>
        <w:t>本中心整理。</w:t>
      </w:r>
    </w:p>
    <w:p w:rsidR="00591982" w:rsidRPr="00AC0740" w:rsidRDefault="00591982" w:rsidP="00591982">
      <w:pPr>
        <w:pStyle w:val="a4"/>
        <w:ind w:left="849" w:hanging="283"/>
        <w:rPr>
          <w:rFonts w:hint="eastAsia"/>
          <w:b/>
          <w:bCs/>
        </w:rPr>
      </w:pPr>
      <w:r w:rsidRPr="00AC0740">
        <w:rPr>
          <w:rFonts w:hint="eastAsia"/>
          <w:b/>
          <w:bCs/>
        </w:rPr>
        <w:t>（二）近5年</w:t>
      </w:r>
      <w:r>
        <w:rPr>
          <w:rFonts w:hint="eastAsia"/>
          <w:b/>
          <w:bCs/>
        </w:rPr>
        <w:t>來</w:t>
      </w:r>
      <w:r w:rsidRPr="00AC0740">
        <w:rPr>
          <w:rFonts w:hint="eastAsia"/>
          <w:b/>
          <w:bCs/>
        </w:rPr>
        <w:t>商港服務費收入專款專用</w:t>
      </w:r>
      <w:r>
        <w:rPr>
          <w:rFonts w:hint="eastAsia"/>
          <w:b/>
          <w:bCs/>
        </w:rPr>
        <w:t>短絀合計數</w:t>
      </w:r>
      <w:r w:rsidRPr="00AC0740">
        <w:rPr>
          <w:rFonts w:hint="eastAsia"/>
          <w:b/>
          <w:bCs/>
        </w:rPr>
        <w:t>1</w:t>
      </w:r>
      <w:r>
        <w:rPr>
          <w:rFonts w:hint="eastAsia"/>
          <w:b/>
          <w:bCs/>
        </w:rPr>
        <w:t>12</w:t>
      </w:r>
      <w:r w:rsidRPr="00AC0740">
        <w:rPr>
          <w:rFonts w:hint="eastAsia"/>
          <w:b/>
          <w:bCs/>
        </w:rPr>
        <w:t>.</w:t>
      </w:r>
      <w:r>
        <w:rPr>
          <w:rFonts w:hint="eastAsia"/>
          <w:b/>
          <w:bCs/>
        </w:rPr>
        <w:t>76</w:t>
      </w:r>
      <w:r w:rsidRPr="00AC0740">
        <w:rPr>
          <w:rFonts w:hint="eastAsia"/>
          <w:b/>
          <w:bCs/>
        </w:rPr>
        <w:t>億元</w:t>
      </w:r>
    </w:p>
    <w:p w:rsidR="00591982" w:rsidRPr="00AC0740" w:rsidRDefault="00591982" w:rsidP="00591982">
      <w:pPr>
        <w:pStyle w:val="21"/>
        <w:ind w:leftChars="319" w:left="903" w:firstLine="566"/>
        <w:rPr>
          <w:rFonts w:hAnsi="標楷體"/>
          <w:snapToGrid/>
        </w:rPr>
      </w:pPr>
      <w:r w:rsidRPr="00AC0740">
        <w:rPr>
          <w:rFonts w:hint="eastAsia"/>
          <w:snapToGrid/>
        </w:rPr>
        <w:t>航港建設基金係依預算法第4條第1項第2款所定</w:t>
      </w:r>
      <w:r>
        <w:rPr>
          <w:rFonts w:hint="eastAsia"/>
          <w:snapToGrid/>
        </w:rPr>
        <w:t>有</w:t>
      </w:r>
      <w:r w:rsidRPr="00AC0740">
        <w:rPr>
          <w:rFonts w:hint="eastAsia"/>
          <w:snapToGrid/>
        </w:rPr>
        <w:t>特定收入來源</w:t>
      </w:r>
      <w:r>
        <w:rPr>
          <w:rFonts w:hint="eastAsia"/>
          <w:snapToGrid/>
        </w:rPr>
        <w:t>而</w:t>
      </w:r>
      <w:r w:rsidRPr="00AC0740">
        <w:rPr>
          <w:rFonts w:hint="eastAsia"/>
          <w:snapToGrid/>
        </w:rPr>
        <w:t>供特殊用途之特別收入基金，具專款專用之特性，且據商港法第12條第1項規定</w:t>
      </w:r>
      <w:r w:rsidRPr="00AC0740">
        <w:rPr>
          <w:rStyle w:val="af7"/>
          <w:snapToGrid/>
        </w:rPr>
        <w:footnoteReference w:id="1"/>
      </w:r>
      <w:r w:rsidRPr="00AC0740">
        <w:rPr>
          <w:rFonts w:hint="eastAsia"/>
          <w:snapToGrid/>
        </w:rPr>
        <w:t>略以，航港局收取之商港服務費，應全部用於國際商港建設。</w:t>
      </w:r>
    </w:p>
    <w:p w:rsidR="00591982" w:rsidRDefault="00591982" w:rsidP="00591982">
      <w:pPr>
        <w:pStyle w:val="21"/>
        <w:ind w:leftChars="319" w:left="903" w:firstLine="566"/>
        <w:rPr>
          <w:rFonts w:hAnsi="標楷體"/>
          <w:snapToGrid/>
        </w:rPr>
      </w:pPr>
      <w:r w:rsidRPr="00AC0740">
        <w:rPr>
          <w:rFonts w:hAnsi="標楷體" w:hint="eastAsia"/>
          <w:snapToGrid/>
        </w:rPr>
        <w:t>該基金109至113年度</w:t>
      </w:r>
      <w:r>
        <w:rPr>
          <w:rFonts w:hAnsi="標楷體" w:hint="eastAsia"/>
          <w:snapToGrid/>
        </w:rPr>
        <w:t>決算「</w:t>
      </w:r>
      <w:r w:rsidRPr="00AC0740">
        <w:rPr>
          <w:rFonts w:hAnsi="標楷體" w:hint="eastAsia"/>
          <w:snapToGrid/>
        </w:rPr>
        <w:t>商港服務費</w:t>
      </w:r>
      <w:r w:rsidRPr="00AC0740">
        <w:rPr>
          <w:rFonts w:hAnsi="標楷體" w:cs="新細明體" w:hint="eastAsia"/>
          <w:snapToGrid/>
        </w:rPr>
        <w:t>收入</w:t>
      </w:r>
      <w:r>
        <w:rPr>
          <w:rFonts w:hAnsi="標楷體" w:cs="新細明體" w:hint="eastAsia"/>
          <w:snapToGrid/>
        </w:rPr>
        <w:t>」</w:t>
      </w:r>
      <w:r w:rsidRPr="00AC0740">
        <w:rPr>
          <w:rFonts w:hAnsi="標楷體" w:cs="新細明體" w:hint="eastAsia"/>
          <w:snapToGrid/>
        </w:rPr>
        <w:t>由109年度49.14億元</w:t>
      </w:r>
      <w:r>
        <w:rPr>
          <w:rFonts w:hAnsi="標楷體" w:cs="新細明體" w:hint="eastAsia"/>
          <w:snapToGrid/>
        </w:rPr>
        <w:t>減少至</w:t>
      </w:r>
      <w:r w:rsidRPr="00AC0740">
        <w:rPr>
          <w:rFonts w:hAnsi="標楷體" w:cs="新細明體" w:hint="eastAsia"/>
          <w:snapToGrid/>
        </w:rPr>
        <w:t>113年度45.48億元，共計減少3.66億元(減幅7.45%)；國</w:t>
      </w:r>
      <w:r w:rsidRPr="00AC0740">
        <w:rPr>
          <w:rFonts w:hAnsi="標楷體" w:hint="eastAsia"/>
          <w:snapToGrid/>
        </w:rPr>
        <w:t>際商港建設支出由109年度61.04億元增加至113年度87.55億元，共計增加26.51億</w:t>
      </w:r>
      <w:r>
        <w:rPr>
          <w:rFonts w:hAnsi="標楷體" w:hint="eastAsia"/>
          <w:snapToGrid/>
        </w:rPr>
        <w:t>元</w:t>
      </w:r>
      <w:r w:rsidRPr="00AC0740">
        <w:rPr>
          <w:rFonts w:hAnsi="標楷體" w:hint="eastAsia"/>
          <w:snapToGrid/>
        </w:rPr>
        <w:t>(增幅43.43%)；</w:t>
      </w:r>
      <w:r>
        <w:rPr>
          <w:rFonts w:hAnsi="標楷體" w:hint="eastAsia"/>
          <w:snapToGrid/>
        </w:rPr>
        <w:t>另</w:t>
      </w:r>
      <w:r w:rsidRPr="00AC0740">
        <w:rPr>
          <w:rFonts w:hAnsi="標楷體" w:hint="eastAsia"/>
          <w:snapToGrid/>
        </w:rPr>
        <w:t>商港服務費收入</w:t>
      </w:r>
      <w:r>
        <w:rPr>
          <w:rFonts w:hAnsi="標楷體" w:hint="eastAsia"/>
          <w:snapToGrid/>
        </w:rPr>
        <w:t>支應</w:t>
      </w:r>
      <w:r w:rsidRPr="00AC0740">
        <w:rPr>
          <w:rFonts w:hAnsi="標楷體" w:hint="eastAsia"/>
          <w:snapToGrid/>
        </w:rPr>
        <w:t>國際商港建設支出</w:t>
      </w:r>
      <w:r>
        <w:rPr>
          <w:rFonts w:hAnsi="標楷體" w:hint="eastAsia"/>
          <w:snapToGrid/>
        </w:rPr>
        <w:t>後</w:t>
      </w:r>
      <w:r w:rsidRPr="00AC0740">
        <w:rPr>
          <w:rFonts w:hAnsi="標楷體" w:hint="eastAsia"/>
          <w:snapToGrid/>
        </w:rPr>
        <w:t>之專款短絀，由109年度11.90億元逐年</w:t>
      </w:r>
      <w:r>
        <w:rPr>
          <w:rFonts w:hAnsi="標楷體" w:hint="eastAsia"/>
          <w:snapToGrid/>
        </w:rPr>
        <w:t>增加</w:t>
      </w:r>
      <w:r w:rsidRPr="00AC0740">
        <w:rPr>
          <w:rFonts w:hAnsi="標楷體" w:hint="eastAsia"/>
          <w:snapToGrid/>
        </w:rPr>
        <w:t>至113年度42.07億元</w:t>
      </w:r>
      <w:r>
        <w:rPr>
          <w:rFonts w:hAnsi="標楷體" w:hint="eastAsia"/>
          <w:snapToGrid/>
        </w:rPr>
        <w:t>，且109至113年度專款</w:t>
      </w:r>
      <w:r w:rsidRPr="00AC0740">
        <w:rPr>
          <w:rFonts w:hAnsi="標楷體" w:hint="eastAsia"/>
          <w:snapToGrid/>
        </w:rPr>
        <w:t>短絀</w:t>
      </w:r>
      <w:r>
        <w:rPr>
          <w:rFonts w:hAnsi="標楷體" w:hint="eastAsia"/>
          <w:snapToGrid/>
        </w:rPr>
        <w:t>5年合計數為112.76億元，肇致113度專款累計短絀達171</w:t>
      </w:r>
      <w:r>
        <w:rPr>
          <w:rFonts w:hAnsi="標楷體"/>
          <w:snapToGrid/>
        </w:rPr>
        <w:t>.42</w:t>
      </w:r>
      <w:r>
        <w:rPr>
          <w:rFonts w:hAnsi="標楷體" w:hint="eastAsia"/>
          <w:snapToGrid/>
        </w:rPr>
        <w:t>億元</w:t>
      </w:r>
      <w:r w:rsidRPr="00AC0740">
        <w:rPr>
          <w:rFonts w:hAnsi="標楷體" w:hint="eastAsia"/>
          <w:snapToGrid/>
        </w:rPr>
        <w:t>(詳表2)。</w:t>
      </w:r>
    </w:p>
    <w:p w:rsidR="00591982" w:rsidRDefault="00591982" w:rsidP="00591982">
      <w:pPr>
        <w:pStyle w:val="21"/>
        <w:ind w:leftChars="319" w:left="903" w:firstLine="566"/>
        <w:rPr>
          <w:rFonts w:hAnsi="標楷體" w:hint="eastAsia"/>
          <w:snapToGrid/>
        </w:rPr>
      </w:pPr>
    </w:p>
    <w:p w:rsidR="00591982" w:rsidRPr="00AC0740" w:rsidRDefault="00591982" w:rsidP="00591982">
      <w:pPr>
        <w:autoSpaceDE w:val="0"/>
        <w:autoSpaceDN w:val="0"/>
        <w:ind w:leftChars="-1" w:left="904" w:right="7" w:hangingChars="320" w:hanging="907"/>
        <w:jc w:val="left"/>
        <w:rPr>
          <w:rFonts w:hAnsi="標楷體"/>
          <w:b/>
          <w:snapToGrid/>
        </w:rPr>
      </w:pPr>
      <w:r w:rsidRPr="00AC0740">
        <w:rPr>
          <w:rFonts w:hAnsi="標楷體" w:hint="eastAsia"/>
          <w:b/>
          <w:snapToGrid/>
        </w:rPr>
        <w:t xml:space="preserve">表2 109至113年度航港建設基金商港服務費收入專款專用概況表  </w:t>
      </w:r>
    </w:p>
    <w:p w:rsidR="00591982" w:rsidRPr="00AC0740" w:rsidRDefault="00591982" w:rsidP="00591982">
      <w:pPr>
        <w:pStyle w:val="142"/>
        <w:jc w:val="right"/>
        <w:rPr>
          <w:snapToGrid/>
        </w:rPr>
      </w:pPr>
      <w:r w:rsidRPr="00AC0740">
        <w:rPr>
          <w:rFonts w:hint="eastAsia"/>
          <w:b/>
          <w:snapToGrid/>
        </w:rPr>
        <w:t xml:space="preserve"> </w:t>
      </w:r>
      <w:r w:rsidRPr="00AC0740">
        <w:rPr>
          <w:rFonts w:hint="eastAsia"/>
          <w:snapToGrid/>
        </w:rPr>
        <w:t>單位：新臺幣千元；%</w:t>
      </w:r>
    </w:p>
    <w:tbl>
      <w:tblPr>
        <w:tblW w:w="8511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34"/>
        <w:gridCol w:w="1134"/>
        <w:gridCol w:w="1560"/>
        <w:gridCol w:w="1561"/>
        <w:gridCol w:w="1561"/>
        <w:gridCol w:w="1561"/>
      </w:tblGrid>
      <w:tr w:rsidR="00591982" w:rsidRPr="00AC0740" w:rsidTr="000362D5">
        <w:trPr>
          <w:trHeight w:val="11"/>
          <w:tblHeader/>
        </w:trPr>
        <w:tc>
          <w:tcPr>
            <w:tcW w:w="2268" w:type="dxa"/>
            <w:gridSpan w:val="2"/>
            <w:noWrap/>
            <w:vAlign w:val="center"/>
            <w:hideMark/>
          </w:tcPr>
          <w:p w:rsidR="00591982" w:rsidRPr="00AC0740" w:rsidRDefault="00591982" w:rsidP="000362D5">
            <w:pPr>
              <w:pStyle w:val="142"/>
              <w:jc w:val="center"/>
              <w:rPr>
                <w:rFonts w:hint="eastAsia"/>
              </w:rPr>
            </w:pPr>
            <w:r w:rsidRPr="00AC0740">
              <w:rPr>
                <w:rFonts w:hint="eastAsia"/>
              </w:rPr>
              <w:t>年度</w:t>
            </w:r>
          </w:p>
        </w:tc>
        <w:tc>
          <w:tcPr>
            <w:tcW w:w="1560" w:type="dxa"/>
            <w:vAlign w:val="center"/>
          </w:tcPr>
          <w:p w:rsidR="00591982" w:rsidRPr="00AC0740" w:rsidRDefault="00591982" w:rsidP="000362D5">
            <w:pPr>
              <w:pStyle w:val="142"/>
              <w:jc w:val="center"/>
            </w:pPr>
            <w:r w:rsidRPr="00AC0740">
              <w:rPr>
                <w:rFonts w:hint="eastAsia"/>
              </w:rPr>
              <w:t>商港服務費</w:t>
            </w:r>
          </w:p>
          <w:p w:rsidR="00591982" w:rsidRPr="00AC0740" w:rsidRDefault="00591982" w:rsidP="000362D5">
            <w:pPr>
              <w:pStyle w:val="142"/>
              <w:jc w:val="center"/>
              <w:rPr>
                <w:rFonts w:hint="eastAsia"/>
              </w:rPr>
            </w:pPr>
            <w:r w:rsidRPr="00AC0740">
              <w:rPr>
                <w:rFonts w:hint="eastAsia"/>
              </w:rPr>
              <w:t>收入</w:t>
            </w:r>
          </w:p>
        </w:tc>
        <w:tc>
          <w:tcPr>
            <w:tcW w:w="1561" w:type="dxa"/>
            <w:noWrap/>
            <w:vAlign w:val="center"/>
            <w:hideMark/>
          </w:tcPr>
          <w:p w:rsidR="00591982" w:rsidRPr="00AC0740" w:rsidRDefault="00591982" w:rsidP="000362D5">
            <w:pPr>
              <w:pStyle w:val="142"/>
              <w:jc w:val="center"/>
            </w:pPr>
            <w:r w:rsidRPr="00AC0740">
              <w:rPr>
                <w:rFonts w:hint="eastAsia"/>
              </w:rPr>
              <w:t>國際商港</w:t>
            </w:r>
          </w:p>
          <w:p w:rsidR="00591982" w:rsidRPr="00AC0740" w:rsidRDefault="00591982" w:rsidP="000362D5">
            <w:pPr>
              <w:pStyle w:val="142"/>
              <w:jc w:val="center"/>
              <w:rPr>
                <w:rFonts w:hint="eastAsia"/>
              </w:rPr>
            </w:pPr>
            <w:r w:rsidRPr="00AC0740">
              <w:rPr>
                <w:rFonts w:hint="eastAsia"/>
              </w:rPr>
              <w:t>建設支出</w:t>
            </w:r>
          </w:p>
        </w:tc>
        <w:tc>
          <w:tcPr>
            <w:tcW w:w="1561" w:type="dxa"/>
            <w:vAlign w:val="center"/>
            <w:hideMark/>
          </w:tcPr>
          <w:p w:rsidR="00591982" w:rsidRPr="00AC0740" w:rsidRDefault="00591982" w:rsidP="000362D5">
            <w:pPr>
              <w:pStyle w:val="142"/>
              <w:jc w:val="center"/>
              <w:rPr>
                <w:rFonts w:hint="eastAsia"/>
              </w:rPr>
            </w:pPr>
            <w:r w:rsidRPr="00AC0740">
              <w:rPr>
                <w:rFonts w:hint="eastAsia"/>
              </w:rPr>
              <w:t>專款</w:t>
            </w:r>
            <w:r>
              <w:rPr>
                <w:rFonts w:hint="eastAsia"/>
              </w:rPr>
              <w:t>餘</w:t>
            </w:r>
            <w:r w:rsidRPr="00AC0740">
              <w:rPr>
                <w:rFonts w:hint="eastAsia"/>
              </w:rPr>
              <w:t>絀</w:t>
            </w:r>
          </w:p>
        </w:tc>
        <w:tc>
          <w:tcPr>
            <w:tcW w:w="1561" w:type="dxa"/>
            <w:vAlign w:val="center"/>
            <w:hideMark/>
          </w:tcPr>
          <w:p w:rsidR="00591982" w:rsidRPr="00AC0740" w:rsidRDefault="00591982" w:rsidP="000362D5">
            <w:pPr>
              <w:pStyle w:val="142"/>
              <w:jc w:val="center"/>
              <w:rPr>
                <w:rFonts w:hint="eastAsia"/>
              </w:rPr>
            </w:pPr>
            <w:r w:rsidRPr="00AC0740">
              <w:rPr>
                <w:rFonts w:hint="eastAsia"/>
              </w:rPr>
              <w:t>專款累積</w:t>
            </w:r>
            <w:r>
              <w:rPr>
                <w:rFonts w:hint="eastAsia"/>
              </w:rPr>
              <w:t>餘</w:t>
            </w:r>
            <w:r w:rsidRPr="00AC0740">
              <w:rPr>
                <w:rFonts w:hint="eastAsia"/>
              </w:rPr>
              <w:t>絀</w:t>
            </w:r>
          </w:p>
        </w:tc>
      </w:tr>
      <w:tr w:rsidR="00591982" w:rsidRPr="00AC0740" w:rsidTr="000362D5">
        <w:trPr>
          <w:trHeight w:val="327"/>
        </w:trPr>
        <w:tc>
          <w:tcPr>
            <w:tcW w:w="2268" w:type="dxa"/>
            <w:gridSpan w:val="2"/>
            <w:noWrap/>
            <w:vAlign w:val="center"/>
            <w:hideMark/>
          </w:tcPr>
          <w:p w:rsidR="00591982" w:rsidRPr="00AC0740" w:rsidRDefault="00591982" w:rsidP="000362D5">
            <w:pPr>
              <w:pStyle w:val="142"/>
              <w:jc w:val="both"/>
              <w:rPr>
                <w:rFonts w:hint="eastAsia"/>
              </w:rPr>
            </w:pPr>
            <w:r w:rsidRPr="00AC0740">
              <w:rPr>
                <w:rFonts w:hint="eastAsia"/>
              </w:rPr>
              <w:t>109年度</w:t>
            </w:r>
          </w:p>
        </w:tc>
        <w:tc>
          <w:tcPr>
            <w:tcW w:w="1560" w:type="dxa"/>
            <w:vAlign w:val="center"/>
          </w:tcPr>
          <w:p w:rsidR="00591982" w:rsidRPr="00AC0740" w:rsidRDefault="00591982" w:rsidP="000362D5">
            <w:pPr>
              <w:pStyle w:val="142"/>
              <w:jc w:val="right"/>
              <w:rPr>
                <w:rFonts w:hint="eastAsia"/>
              </w:rPr>
            </w:pPr>
            <w:r w:rsidRPr="00AC0740">
              <w:t>4,914,456</w:t>
            </w:r>
          </w:p>
        </w:tc>
        <w:tc>
          <w:tcPr>
            <w:tcW w:w="1561" w:type="dxa"/>
            <w:noWrap/>
            <w:vAlign w:val="center"/>
            <w:hideMark/>
          </w:tcPr>
          <w:p w:rsidR="00591982" w:rsidRPr="00AC0740" w:rsidRDefault="00591982" w:rsidP="000362D5">
            <w:pPr>
              <w:pStyle w:val="142"/>
              <w:jc w:val="right"/>
              <w:rPr>
                <w:rFonts w:hint="eastAsia"/>
              </w:rPr>
            </w:pPr>
            <w:r w:rsidRPr="00AC0740">
              <w:t>6,104,111</w:t>
            </w:r>
          </w:p>
        </w:tc>
        <w:tc>
          <w:tcPr>
            <w:tcW w:w="1561" w:type="dxa"/>
            <w:noWrap/>
            <w:vAlign w:val="center"/>
            <w:hideMark/>
          </w:tcPr>
          <w:p w:rsidR="00591982" w:rsidRPr="00AC0740" w:rsidRDefault="00591982" w:rsidP="000362D5">
            <w:pPr>
              <w:pStyle w:val="142"/>
              <w:jc w:val="right"/>
              <w:rPr>
                <w:rFonts w:hint="eastAsia"/>
              </w:rPr>
            </w:pPr>
            <w:r w:rsidRPr="00AC0740">
              <w:t>-1,189,655</w:t>
            </w:r>
          </w:p>
        </w:tc>
        <w:tc>
          <w:tcPr>
            <w:tcW w:w="1561" w:type="dxa"/>
            <w:noWrap/>
            <w:vAlign w:val="center"/>
            <w:hideMark/>
          </w:tcPr>
          <w:p w:rsidR="00591982" w:rsidRPr="00AC0740" w:rsidRDefault="00591982" w:rsidP="000362D5">
            <w:pPr>
              <w:pStyle w:val="142"/>
              <w:jc w:val="right"/>
              <w:rPr>
                <w:rFonts w:hint="eastAsia"/>
              </w:rPr>
            </w:pPr>
            <w:r w:rsidRPr="00AC0740">
              <w:t>-7,055,745</w:t>
            </w:r>
          </w:p>
        </w:tc>
      </w:tr>
      <w:tr w:rsidR="00591982" w:rsidRPr="00AC0740" w:rsidTr="000362D5">
        <w:trPr>
          <w:trHeight w:val="327"/>
        </w:trPr>
        <w:tc>
          <w:tcPr>
            <w:tcW w:w="2268" w:type="dxa"/>
            <w:gridSpan w:val="2"/>
            <w:noWrap/>
            <w:vAlign w:val="center"/>
            <w:hideMark/>
          </w:tcPr>
          <w:p w:rsidR="00591982" w:rsidRPr="00AC0740" w:rsidRDefault="00591982" w:rsidP="000362D5">
            <w:pPr>
              <w:pStyle w:val="142"/>
              <w:jc w:val="both"/>
              <w:rPr>
                <w:rFonts w:hint="eastAsia"/>
              </w:rPr>
            </w:pPr>
            <w:r w:rsidRPr="00AC0740">
              <w:rPr>
                <w:rFonts w:hint="eastAsia"/>
              </w:rPr>
              <w:t>110年度</w:t>
            </w:r>
          </w:p>
        </w:tc>
        <w:tc>
          <w:tcPr>
            <w:tcW w:w="1560" w:type="dxa"/>
            <w:vAlign w:val="center"/>
          </w:tcPr>
          <w:p w:rsidR="00591982" w:rsidRPr="00AC0740" w:rsidRDefault="00591982" w:rsidP="000362D5">
            <w:pPr>
              <w:pStyle w:val="142"/>
              <w:jc w:val="right"/>
              <w:rPr>
                <w:rFonts w:hint="eastAsia"/>
              </w:rPr>
            </w:pPr>
            <w:r w:rsidRPr="00AC0740">
              <w:t>5,238,427</w:t>
            </w:r>
          </w:p>
        </w:tc>
        <w:tc>
          <w:tcPr>
            <w:tcW w:w="1561" w:type="dxa"/>
            <w:noWrap/>
            <w:vAlign w:val="center"/>
            <w:hideMark/>
          </w:tcPr>
          <w:p w:rsidR="00591982" w:rsidRPr="00AC0740" w:rsidRDefault="00591982" w:rsidP="000362D5">
            <w:pPr>
              <w:pStyle w:val="142"/>
              <w:jc w:val="right"/>
              <w:rPr>
                <w:rFonts w:hint="eastAsia"/>
              </w:rPr>
            </w:pPr>
            <w:r w:rsidRPr="00AC0740">
              <w:t>6,611,387</w:t>
            </w:r>
          </w:p>
        </w:tc>
        <w:tc>
          <w:tcPr>
            <w:tcW w:w="1561" w:type="dxa"/>
            <w:noWrap/>
            <w:vAlign w:val="center"/>
            <w:hideMark/>
          </w:tcPr>
          <w:p w:rsidR="00591982" w:rsidRPr="00AC0740" w:rsidRDefault="00591982" w:rsidP="000362D5">
            <w:pPr>
              <w:pStyle w:val="142"/>
              <w:jc w:val="right"/>
              <w:rPr>
                <w:rFonts w:hint="eastAsia"/>
              </w:rPr>
            </w:pPr>
            <w:r w:rsidRPr="00AC0740">
              <w:t>-1,372,960</w:t>
            </w:r>
          </w:p>
        </w:tc>
        <w:tc>
          <w:tcPr>
            <w:tcW w:w="1561" w:type="dxa"/>
            <w:noWrap/>
            <w:vAlign w:val="center"/>
            <w:hideMark/>
          </w:tcPr>
          <w:p w:rsidR="00591982" w:rsidRPr="00AC0740" w:rsidRDefault="00591982" w:rsidP="000362D5">
            <w:pPr>
              <w:pStyle w:val="142"/>
              <w:jc w:val="right"/>
              <w:rPr>
                <w:rFonts w:hint="eastAsia"/>
              </w:rPr>
            </w:pPr>
            <w:r w:rsidRPr="00AC0740">
              <w:t>-8,428,705</w:t>
            </w:r>
          </w:p>
        </w:tc>
      </w:tr>
      <w:tr w:rsidR="00591982" w:rsidRPr="00AC0740" w:rsidTr="000362D5">
        <w:trPr>
          <w:trHeight w:val="327"/>
        </w:trPr>
        <w:tc>
          <w:tcPr>
            <w:tcW w:w="2268" w:type="dxa"/>
            <w:gridSpan w:val="2"/>
            <w:noWrap/>
            <w:vAlign w:val="center"/>
            <w:hideMark/>
          </w:tcPr>
          <w:p w:rsidR="00591982" w:rsidRPr="00AC0740" w:rsidRDefault="00591982" w:rsidP="000362D5">
            <w:pPr>
              <w:pStyle w:val="142"/>
              <w:jc w:val="both"/>
              <w:rPr>
                <w:rFonts w:hint="eastAsia"/>
              </w:rPr>
            </w:pPr>
            <w:r w:rsidRPr="00AC0740">
              <w:rPr>
                <w:rFonts w:hint="eastAsia"/>
              </w:rPr>
              <w:t>111年度</w:t>
            </w:r>
          </w:p>
        </w:tc>
        <w:tc>
          <w:tcPr>
            <w:tcW w:w="1560" w:type="dxa"/>
            <w:vAlign w:val="center"/>
          </w:tcPr>
          <w:p w:rsidR="00591982" w:rsidRPr="00AC0740" w:rsidRDefault="00591982" w:rsidP="000362D5">
            <w:pPr>
              <w:pStyle w:val="142"/>
              <w:jc w:val="right"/>
              <w:rPr>
                <w:rFonts w:hint="eastAsia"/>
              </w:rPr>
            </w:pPr>
            <w:r w:rsidRPr="00AC0740">
              <w:t>4,770,393</w:t>
            </w:r>
          </w:p>
        </w:tc>
        <w:tc>
          <w:tcPr>
            <w:tcW w:w="1561" w:type="dxa"/>
            <w:noWrap/>
            <w:vAlign w:val="center"/>
            <w:hideMark/>
          </w:tcPr>
          <w:p w:rsidR="00591982" w:rsidRPr="00AC0740" w:rsidRDefault="00591982" w:rsidP="000362D5">
            <w:pPr>
              <w:pStyle w:val="142"/>
              <w:jc w:val="right"/>
              <w:rPr>
                <w:rFonts w:hint="eastAsia"/>
              </w:rPr>
            </w:pPr>
            <w:r w:rsidRPr="00AC0740">
              <w:t>6,541,512</w:t>
            </w:r>
          </w:p>
        </w:tc>
        <w:tc>
          <w:tcPr>
            <w:tcW w:w="1561" w:type="dxa"/>
            <w:noWrap/>
            <w:vAlign w:val="center"/>
            <w:hideMark/>
          </w:tcPr>
          <w:p w:rsidR="00591982" w:rsidRPr="00AC0740" w:rsidRDefault="00591982" w:rsidP="000362D5">
            <w:pPr>
              <w:pStyle w:val="142"/>
              <w:jc w:val="right"/>
              <w:rPr>
                <w:rFonts w:hint="eastAsia"/>
              </w:rPr>
            </w:pPr>
            <w:r w:rsidRPr="00AC0740">
              <w:t>-1,771,119</w:t>
            </w:r>
          </w:p>
        </w:tc>
        <w:tc>
          <w:tcPr>
            <w:tcW w:w="1561" w:type="dxa"/>
            <w:noWrap/>
            <w:vAlign w:val="center"/>
            <w:hideMark/>
          </w:tcPr>
          <w:p w:rsidR="00591982" w:rsidRPr="00AC0740" w:rsidRDefault="00591982" w:rsidP="000362D5">
            <w:pPr>
              <w:pStyle w:val="142"/>
              <w:jc w:val="right"/>
              <w:rPr>
                <w:rFonts w:hint="eastAsia"/>
              </w:rPr>
            </w:pPr>
            <w:r w:rsidRPr="00AC0740">
              <w:t>-10,199,824</w:t>
            </w:r>
          </w:p>
        </w:tc>
      </w:tr>
      <w:tr w:rsidR="00591982" w:rsidRPr="00AC0740" w:rsidTr="000362D5">
        <w:trPr>
          <w:trHeight w:val="327"/>
        </w:trPr>
        <w:tc>
          <w:tcPr>
            <w:tcW w:w="2268" w:type="dxa"/>
            <w:gridSpan w:val="2"/>
            <w:noWrap/>
            <w:vAlign w:val="center"/>
            <w:hideMark/>
          </w:tcPr>
          <w:p w:rsidR="00591982" w:rsidRPr="00AC0740" w:rsidRDefault="00591982" w:rsidP="000362D5">
            <w:pPr>
              <w:pStyle w:val="142"/>
              <w:jc w:val="both"/>
              <w:rPr>
                <w:rFonts w:hint="eastAsia"/>
              </w:rPr>
            </w:pPr>
            <w:r w:rsidRPr="00AC0740">
              <w:rPr>
                <w:rFonts w:hint="eastAsia"/>
              </w:rPr>
              <w:t>112年度</w:t>
            </w:r>
          </w:p>
        </w:tc>
        <w:tc>
          <w:tcPr>
            <w:tcW w:w="1560" w:type="dxa"/>
            <w:vAlign w:val="center"/>
          </w:tcPr>
          <w:p w:rsidR="00591982" w:rsidRPr="00AC0740" w:rsidRDefault="00591982" w:rsidP="000362D5">
            <w:pPr>
              <w:pStyle w:val="142"/>
              <w:jc w:val="right"/>
              <w:rPr>
                <w:rFonts w:hint="eastAsia"/>
              </w:rPr>
            </w:pPr>
            <w:r w:rsidRPr="00AC0740">
              <w:rPr>
                <w:rFonts w:hint="eastAsia"/>
              </w:rPr>
              <w:t>4</w:t>
            </w:r>
            <w:r w:rsidRPr="00AC0740">
              <w:t>,</w:t>
            </w:r>
            <w:r w:rsidRPr="00AC0740">
              <w:rPr>
                <w:rFonts w:hint="eastAsia"/>
              </w:rPr>
              <w:t>406</w:t>
            </w:r>
            <w:r w:rsidRPr="00AC0740">
              <w:t>,</w:t>
            </w:r>
            <w:r w:rsidRPr="00AC0740">
              <w:rPr>
                <w:rFonts w:hint="eastAsia"/>
              </w:rPr>
              <w:t>937</w:t>
            </w:r>
          </w:p>
        </w:tc>
        <w:tc>
          <w:tcPr>
            <w:tcW w:w="1561" w:type="dxa"/>
            <w:noWrap/>
            <w:vAlign w:val="center"/>
            <w:hideMark/>
          </w:tcPr>
          <w:p w:rsidR="00591982" w:rsidRPr="00AC0740" w:rsidRDefault="00591982" w:rsidP="000362D5">
            <w:pPr>
              <w:pStyle w:val="142"/>
              <w:jc w:val="right"/>
              <w:rPr>
                <w:rFonts w:hint="eastAsia"/>
              </w:rPr>
            </w:pPr>
            <w:r w:rsidRPr="00AC0740">
              <w:t>7,142,462</w:t>
            </w:r>
          </w:p>
        </w:tc>
        <w:tc>
          <w:tcPr>
            <w:tcW w:w="1561" w:type="dxa"/>
            <w:noWrap/>
            <w:vAlign w:val="center"/>
            <w:hideMark/>
          </w:tcPr>
          <w:p w:rsidR="00591982" w:rsidRPr="00AC0740" w:rsidRDefault="00591982" w:rsidP="000362D5">
            <w:pPr>
              <w:pStyle w:val="142"/>
              <w:jc w:val="right"/>
              <w:rPr>
                <w:rFonts w:hint="eastAsia"/>
              </w:rPr>
            </w:pPr>
            <w:r w:rsidRPr="00AC0740">
              <w:t>-2,735,525</w:t>
            </w:r>
          </w:p>
        </w:tc>
        <w:tc>
          <w:tcPr>
            <w:tcW w:w="1561" w:type="dxa"/>
            <w:noWrap/>
            <w:vAlign w:val="center"/>
            <w:hideMark/>
          </w:tcPr>
          <w:p w:rsidR="00591982" w:rsidRPr="00AC0740" w:rsidRDefault="00591982" w:rsidP="000362D5">
            <w:pPr>
              <w:pStyle w:val="142"/>
              <w:jc w:val="right"/>
              <w:rPr>
                <w:rFonts w:hint="eastAsia"/>
              </w:rPr>
            </w:pPr>
            <w:r w:rsidRPr="00AC0740">
              <w:t>-12,935,349</w:t>
            </w:r>
          </w:p>
        </w:tc>
      </w:tr>
      <w:tr w:rsidR="00591982" w:rsidRPr="00AC0740" w:rsidTr="000362D5">
        <w:trPr>
          <w:trHeight w:val="327"/>
        </w:trPr>
        <w:tc>
          <w:tcPr>
            <w:tcW w:w="2268" w:type="dxa"/>
            <w:gridSpan w:val="2"/>
            <w:noWrap/>
            <w:vAlign w:val="center"/>
          </w:tcPr>
          <w:p w:rsidR="00591982" w:rsidRPr="00AC0740" w:rsidRDefault="00591982" w:rsidP="000362D5">
            <w:pPr>
              <w:pStyle w:val="142"/>
              <w:jc w:val="both"/>
              <w:rPr>
                <w:rFonts w:hint="eastAsia"/>
              </w:rPr>
            </w:pPr>
            <w:r w:rsidRPr="00AC0740">
              <w:rPr>
                <w:rFonts w:hint="eastAsia"/>
              </w:rPr>
              <w:t>113年度</w:t>
            </w:r>
          </w:p>
        </w:tc>
        <w:tc>
          <w:tcPr>
            <w:tcW w:w="1560" w:type="dxa"/>
            <w:vAlign w:val="center"/>
          </w:tcPr>
          <w:p w:rsidR="00591982" w:rsidRPr="00AC0740" w:rsidRDefault="00591982" w:rsidP="000362D5">
            <w:pPr>
              <w:pStyle w:val="142"/>
              <w:jc w:val="right"/>
              <w:rPr>
                <w:rFonts w:hint="eastAsia"/>
              </w:rPr>
            </w:pPr>
            <w:r w:rsidRPr="00AC0740">
              <w:t>4,</w:t>
            </w:r>
            <w:r w:rsidRPr="00AC0740">
              <w:rPr>
                <w:rFonts w:hint="eastAsia"/>
              </w:rPr>
              <w:t>548</w:t>
            </w:r>
            <w:r w:rsidRPr="00AC0740">
              <w:t>,</w:t>
            </w:r>
            <w:r w:rsidRPr="00AC0740">
              <w:rPr>
                <w:rFonts w:hint="eastAsia"/>
              </w:rPr>
              <w:t>239</w:t>
            </w:r>
          </w:p>
        </w:tc>
        <w:tc>
          <w:tcPr>
            <w:tcW w:w="1561" w:type="dxa"/>
            <w:noWrap/>
            <w:vAlign w:val="center"/>
          </w:tcPr>
          <w:p w:rsidR="00591982" w:rsidRPr="00AC0740" w:rsidRDefault="00591982" w:rsidP="000362D5">
            <w:pPr>
              <w:pStyle w:val="142"/>
              <w:jc w:val="right"/>
              <w:rPr>
                <w:rFonts w:hint="eastAsia"/>
              </w:rPr>
            </w:pPr>
            <w:r w:rsidRPr="00AC0740">
              <w:t>8,754,991</w:t>
            </w:r>
          </w:p>
        </w:tc>
        <w:tc>
          <w:tcPr>
            <w:tcW w:w="1561" w:type="dxa"/>
            <w:noWrap/>
            <w:vAlign w:val="center"/>
          </w:tcPr>
          <w:p w:rsidR="00591982" w:rsidRPr="00AC0740" w:rsidRDefault="00591982" w:rsidP="000362D5">
            <w:pPr>
              <w:pStyle w:val="142"/>
              <w:jc w:val="right"/>
              <w:rPr>
                <w:rFonts w:hint="eastAsia"/>
              </w:rPr>
            </w:pPr>
            <w:r w:rsidRPr="00AC0740">
              <w:t>-4,206,752</w:t>
            </w:r>
          </w:p>
        </w:tc>
        <w:tc>
          <w:tcPr>
            <w:tcW w:w="1561" w:type="dxa"/>
            <w:tcBorders>
              <w:bottom w:val="single" w:sz="4" w:space="0" w:color="auto"/>
            </w:tcBorders>
            <w:noWrap/>
            <w:vAlign w:val="center"/>
          </w:tcPr>
          <w:p w:rsidR="00591982" w:rsidRPr="00AC0740" w:rsidRDefault="00591982" w:rsidP="000362D5">
            <w:pPr>
              <w:pStyle w:val="142"/>
              <w:jc w:val="right"/>
              <w:rPr>
                <w:rFonts w:hint="eastAsia"/>
              </w:rPr>
            </w:pPr>
            <w:r w:rsidRPr="00AC0740">
              <w:t>-17,142,101</w:t>
            </w:r>
          </w:p>
        </w:tc>
      </w:tr>
      <w:tr w:rsidR="00591982" w:rsidRPr="00AC0740" w:rsidTr="000362D5">
        <w:trPr>
          <w:trHeight w:val="327"/>
        </w:trPr>
        <w:tc>
          <w:tcPr>
            <w:tcW w:w="2268" w:type="dxa"/>
            <w:gridSpan w:val="2"/>
            <w:tcBorders>
              <w:bottom w:val="double" w:sz="4" w:space="0" w:color="auto"/>
            </w:tcBorders>
            <w:noWrap/>
            <w:vAlign w:val="center"/>
          </w:tcPr>
          <w:p w:rsidR="00591982" w:rsidRPr="00AC0740" w:rsidRDefault="00591982" w:rsidP="000362D5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合計</w:t>
            </w:r>
          </w:p>
        </w:tc>
        <w:tc>
          <w:tcPr>
            <w:tcW w:w="1560" w:type="dxa"/>
            <w:tcBorders>
              <w:bottom w:val="double" w:sz="4" w:space="0" w:color="auto"/>
            </w:tcBorders>
          </w:tcPr>
          <w:p w:rsidR="00591982" w:rsidRPr="00AC0740" w:rsidRDefault="00591982" w:rsidP="000362D5">
            <w:pPr>
              <w:pStyle w:val="142"/>
              <w:jc w:val="right"/>
            </w:pPr>
            <w:r w:rsidRPr="00EC4303">
              <w:t>23,878,452</w:t>
            </w:r>
          </w:p>
        </w:tc>
        <w:tc>
          <w:tcPr>
            <w:tcW w:w="1561" w:type="dxa"/>
            <w:tcBorders>
              <w:bottom w:val="double" w:sz="4" w:space="0" w:color="auto"/>
            </w:tcBorders>
            <w:noWrap/>
          </w:tcPr>
          <w:p w:rsidR="00591982" w:rsidRPr="00AC0740" w:rsidRDefault="00591982" w:rsidP="000362D5">
            <w:pPr>
              <w:pStyle w:val="142"/>
              <w:jc w:val="right"/>
            </w:pPr>
            <w:r w:rsidRPr="00EC4303">
              <w:t>35,154,463</w:t>
            </w:r>
          </w:p>
        </w:tc>
        <w:tc>
          <w:tcPr>
            <w:tcW w:w="1561" w:type="dxa"/>
            <w:tcBorders>
              <w:bottom w:val="double" w:sz="4" w:space="0" w:color="auto"/>
            </w:tcBorders>
            <w:noWrap/>
          </w:tcPr>
          <w:p w:rsidR="00591982" w:rsidRPr="00621A2D" w:rsidRDefault="00591982" w:rsidP="000362D5">
            <w:pPr>
              <w:pStyle w:val="142"/>
              <w:jc w:val="right"/>
              <w:rPr>
                <w:b/>
                <w:bCs/>
              </w:rPr>
            </w:pPr>
            <w:r w:rsidRPr="00621A2D">
              <w:rPr>
                <w:b/>
                <w:bCs/>
              </w:rPr>
              <w:t>-11,276,011</w:t>
            </w:r>
          </w:p>
        </w:tc>
        <w:tc>
          <w:tcPr>
            <w:tcW w:w="1561" w:type="dxa"/>
            <w:tcBorders>
              <w:top w:val="single" w:sz="4" w:space="0" w:color="auto"/>
              <w:bottom w:val="double" w:sz="4" w:space="0" w:color="auto"/>
              <w:tr2bl w:val="single" w:sz="4" w:space="0" w:color="auto"/>
            </w:tcBorders>
            <w:noWrap/>
            <w:vAlign w:val="center"/>
          </w:tcPr>
          <w:p w:rsidR="00591982" w:rsidRPr="00AC0740" w:rsidRDefault="00591982" w:rsidP="000362D5">
            <w:pPr>
              <w:pStyle w:val="142"/>
              <w:jc w:val="right"/>
            </w:pPr>
          </w:p>
        </w:tc>
      </w:tr>
      <w:tr w:rsidR="00591982" w:rsidRPr="00AC0740" w:rsidTr="000362D5">
        <w:trPr>
          <w:trHeight w:val="327"/>
        </w:trPr>
        <w:tc>
          <w:tcPr>
            <w:tcW w:w="1134" w:type="dxa"/>
            <w:vMerge w:val="restart"/>
            <w:tcBorders>
              <w:top w:val="double" w:sz="4" w:space="0" w:color="auto"/>
            </w:tcBorders>
            <w:noWrap/>
            <w:vAlign w:val="center"/>
          </w:tcPr>
          <w:p w:rsidR="00591982" w:rsidRPr="00AC0740" w:rsidRDefault="00591982" w:rsidP="000362D5">
            <w:pPr>
              <w:pStyle w:val="142"/>
              <w:jc w:val="both"/>
              <w:rPr>
                <w:rFonts w:hint="eastAsia"/>
              </w:rPr>
            </w:pPr>
            <w:r w:rsidRPr="00AC0740">
              <w:rPr>
                <w:rFonts w:hint="eastAsia"/>
              </w:rPr>
              <w:t>113與109年度相比</w:t>
            </w:r>
          </w:p>
        </w:tc>
        <w:tc>
          <w:tcPr>
            <w:tcW w:w="1134" w:type="dxa"/>
            <w:tcBorders>
              <w:top w:val="double" w:sz="4" w:space="0" w:color="auto"/>
            </w:tcBorders>
            <w:noWrap/>
            <w:vAlign w:val="center"/>
          </w:tcPr>
          <w:p w:rsidR="00591982" w:rsidRPr="00AC0740" w:rsidRDefault="00591982" w:rsidP="000362D5">
            <w:pPr>
              <w:pStyle w:val="142"/>
              <w:ind w:leftChars="-21" w:left="-30" w:hangingChars="12" w:hanging="29"/>
              <w:jc w:val="both"/>
              <w:rPr>
                <w:rFonts w:hint="eastAsia"/>
              </w:rPr>
            </w:pPr>
            <w:r w:rsidRPr="00AC0740">
              <w:rPr>
                <w:rFonts w:hint="eastAsia"/>
              </w:rPr>
              <w:t>差異數</w:t>
            </w:r>
          </w:p>
        </w:tc>
        <w:tc>
          <w:tcPr>
            <w:tcW w:w="1560" w:type="dxa"/>
            <w:tcBorders>
              <w:top w:val="double" w:sz="4" w:space="0" w:color="auto"/>
            </w:tcBorders>
          </w:tcPr>
          <w:p w:rsidR="00591982" w:rsidRPr="00AC0740" w:rsidRDefault="00591982" w:rsidP="000362D5">
            <w:pPr>
              <w:pStyle w:val="142"/>
              <w:jc w:val="right"/>
            </w:pPr>
            <w:r w:rsidRPr="00AC0740">
              <w:t>-366,217</w:t>
            </w:r>
          </w:p>
        </w:tc>
        <w:tc>
          <w:tcPr>
            <w:tcW w:w="1561" w:type="dxa"/>
            <w:tcBorders>
              <w:top w:val="double" w:sz="4" w:space="0" w:color="auto"/>
            </w:tcBorders>
            <w:noWrap/>
          </w:tcPr>
          <w:p w:rsidR="00591982" w:rsidRPr="00AC0740" w:rsidRDefault="00591982" w:rsidP="000362D5">
            <w:pPr>
              <w:pStyle w:val="142"/>
              <w:jc w:val="right"/>
            </w:pPr>
            <w:r w:rsidRPr="00AC0740">
              <w:t>2,650,880</w:t>
            </w:r>
          </w:p>
        </w:tc>
        <w:tc>
          <w:tcPr>
            <w:tcW w:w="1561" w:type="dxa"/>
            <w:tcBorders>
              <w:top w:val="double" w:sz="4" w:space="0" w:color="auto"/>
              <w:bottom w:val="single" w:sz="4" w:space="0" w:color="auto"/>
              <w:tr2bl w:val="single" w:sz="4" w:space="0" w:color="auto"/>
            </w:tcBorders>
            <w:noWrap/>
          </w:tcPr>
          <w:p w:rsidR="00591982" w:rsidRPr="00AC0740" w:rsidRDefault="00591982" w:rsidP="000362D5">
            <w:pPr>
              <w:pStyle w:val="142"/>
              <w:jc w:val="right"/>
            </w:pPr>
          </w:p>
        </w:tc>
        <w:tc>
          <w:tcPr>
            <w:tcW w:w="1561" w:type="dxa"/>
            <w:tcBorders>
              <w:top w:val="double" w:sz="4" w:space="0" w:color="auto"/>
              <w:bottom w:val="single" w:sz="4" w:space="0" w:color="auto"/>
              <w:tr2bl w:val="single" w:sz="4" w:space="0" w:color="auto"/>
            </w:tcBorders>
            <w:noWrap/>
          </w:tcPr>
          <w:p w:rsidR="00591982" w:rsidRPr="00AC0740" w:rsidRDefault="00591982" w:rsidP="000362D5">
            <w:pPr>
              <w:pStyle w:val="142"/>
              <w:jc w:val="right"/>
              <w:rPr>
                <w:b/>
                <w:bCs/>
              </w:rPr>
            </w:pPr>
          </w:p>
        </w:tc>
      </w:tr>
      <w:tr w:rsidR="00591982" w:rsidRPr="00AC0740" w:rsidTr="000362D5">
        <w:trPr>
          <w:trHeight w:val="327"/>
        </w:trPr>
        <w:tc>
          <w:tcPr>
            <w:tcW w:w="1134" w:type="dxa"/>
            <w:vMerge/>
            <w:noWrap/>
            <w:vAlign w:val="center"/>
          </w:tcPr>
          <w:p w:rsidR="00591982" w:rsidRPr="00AC0740" w:rsidRDefault="00591982" w:rsidP="000362D5">
            <w:pPr>
              <w:pStyle w:val="142"/>
              <w:jc w:val="both"/>
              <w:rPr>
                <w:rFonts w:hint="eastAsia"/>
              </w:rPr>
            </w:pPr>
          </w:p>
        </w:tc>
        <w:tc>
          <w:tcPr>
            <w:tcW w:w="1134" w:type="dxa"/>
            <w:noWrap/>
            <w:vAlign w:val="center"/>
          </w:tcPr>
          <w:p w:rsidR="00591982" w:rsidRPr="00AC0740" w:rsidRDefault="00591982" w:rsidP="000362D5">
            <w:pPr>
              <w:pStyle w:val="142"/>
              <w:ind w:left="1"/>
              <w:jc w:val="both"/>
              <w:rPr>
                <w:rFonts w:hint="eastAsia"/>
              </w:rPr>
            </w:pPr>
            <w:r w:rsidRPr="00AC0740">
              <w:rPr>
                <w:rFonts w:hint="eastAsia"/>
              </w:rPr>
              <w:t>增(減)幅</w:t>
            </w:r>
          </w:p>
        </w:tc>
        <w:tc>
          <w:tcPr>
            <w:tcW w:w="1560" w:type="dxa"/>
            <w:vAlign w:val="center"/>
          </w:tcPr>
          <w:p w:rsidR="00591982" w:rsidRPr="00621A2D" w:rsidRDefault="00591982" w:rsidP="000362D5">
            <w:pPr>
              <w:pStyle w:val="142"/>
              <w:jc w:val="right"/>
              <w:rPr>
                <w:b/>
                <w:bCs/>
              </w:rPr>
            </w:pPr>
            <w:r w:rsidRPr="00621A2D">
              <w:rPr>
                <w:rFonts w:hint="eastAsia"/>
                <w:b/>
                <w:bCs/>
              </w:rPr>
              <w:t>-7.45</w:t>
            </w:r>
          </w:p>
        </w:tc>
        <w:tc>
          <w:tcPr>
            <w:tcW w:w="1561" w:type="dxa"/>
            <w:noWrap/>
            <w:vAlign w:val="center"/>
          </w:tcPr>
          <w:p w:rsidR="00591982" w:rsidRPr="00621A2D" w:rsidRDefault="00591982" w:rsidP="000362D5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621A2D">
              <w:rPr>
                <w:rFonts w:hint="eastAsia"/>
                <w:b/>
                <w:bCs/>
              </w:rPr>
              <w:t>43.43</w:t>
            </w:r>
          </w:p>
        </w:tc>
        <w:tc>
          <w:tcPr>
            <w:tcW w:w="1561" w:type="dxa"/>
            <w:tcBorders>
              <w:top w:val="single" w:sz="4" w:space="0" w:color="auto"/>
              <w:bottom w:val="single" w:sz="12" w:space="0" w:color="auto"/>
              <w:tr2bl w:val="single" w:sz="4" w:space="0" w:color="auto"/>
            </w:tcBorders>
            <w:noWrap/>
            <w:vAlign w:val="center"/>
          </w:tcPr>
          <w:p w:rsidR="00591982" w:rsidRPr="00AC0740" w:rsidRDefault="00591982" w:rsidP="000362D5">
            <w:pPr>
              <w:pStyle w:val="142"/>
              <w:jc w:val="right"/>
            </w:pPr>
          </w:p>
        </w:tc>
        <w:tc>
          <w:tcPr>
            <w:tcW w:w="1561" w:type="dxa"/>
            <w:tcBorders>
              <w:top w:val="single" w:sz="4" w:space="0" w:color="auto"/>
              <w:bottom w:val="single" w:sz="12" w:space="0" w:color="auto"/>
              <w:tr2bl w:val="single" w:sz="4" w:space="0" w:color="auto"/>
            </w:tcBorders>
            <w:noWrap/>
            <w:vAlign w:val="center"/>
          </w:tcPr>
          <w:p w:rsidR="00591982" w:rsidRPr="00AC0740" w:rsidRDefault="00591982" w:rsidP="000362D5">
            <w:pPr>
              <w:pStyle w:val="142"/>
              <w:jc w:val="right"/>
            </w:pPr>
          </w:p>
        </w:tc>
      </w:tr>
    </w:tbl>
    <w:p w:rsidR="00591982" w:rsidRPr="00AC0740" w:rsidRDefault="00591982" w:rsidP="00591982">
      <w:pPr>
        <w:pStyle w:val="142"/>
        <w:ind w:left="1176" w:hanging="1162"/>
        <w:rPr>
          <w:rFonts w:hint="eastAsia"/>
          <w:snapToGrid/>
        </w:rPr>
      </w:pPr>
      <w:r w:rsidRPr="00AC0740">
        <w:rPr>
          <w:rFonts w:hint="eastAsia"/>
          <w:snapToGrid/>
        </w:rPr>
        <w:t>說    明：109至</w:t>
      </w:r>
      <w:r w:rsidRPr="00AC0740">
        <w:rPr>
          <w:snapToGrid/>
        </w:rPr>
        <w:t>1</w:t>
      </w:r>
      <w:r w:rsidRPr="00AC0740">
        <w:rPr>
          <w:rFonts w:hint="eastAsia"/>
          <w:snapToGrid/>
        </w:rPr>
        <w:t>1</w:t>
      </w:r>
      <w:r w:rsidRPr="00AC0740">
        <w:rPr>
          <w:snapToGrid/>
        </w:rPr>
        <w:t>3年度</w:t>
      </w:r>
      <w:r w:rsidRPr="00AC0740">
        <w:rPr>
          <w:rFonts w:hint="eastAsia"/>
          <w:snapToGrid/>
        </w:rPr>
        <w:t>為</w:t>
      </w:r>
      <w:r w:rsidRPr="00AC0740">
        <w:rPr>
          <w:snapToGrid/>
        </w:rPr>
        <w:t>決算數</w:t>
      </w:r>
      <w:r w:rsidRPr="00AC0740">
        <w:rPr>
          <w:rFonts w:hAnsi="標楷體" w:hint="eastAsia"/>
          <w:snapToGrid/>
        </w:rPr>
        <w:t>；「商港服務費收入」減「國際商港建設支出」</w:t>
      </w:r>
      <w:r w:rsidRPr="00AC0740">
        <w:rPr>
          <w:rFonts w:hAnsi="標楷體" w:hint="eastAsia"/>
          <w:snapToGrid/>
        </w:rPr>
        <w:lastRenderedPageBreak/>
        <w:t>之計算結果與「專款短絀」所列數值之微小差異，係4捨5入所致。</w:t>
      </w:r>
    </w:p>
    <w:p w:rsidR="00591982" w:rsidRPr="00AC0740" w:rsidRDefault="00591982" w:rsidP="00591982">
      <w:pPr>
        <w:pStyle w:val="a4"/>
        <w:spacing w:line="280" w:lineRule="exact"/>
        <w:ind w:leftChars="-4" w:left="811" w:hangingChars="338" w:hanging="822"/>
        <w:rPr>
          <w:b/>
          <w:bCs/>
          <w:snapToGrid/>
        </w:rPr>
      </w:pPr>
      <w:r w:rsidRPr="00AC0740">
        <w:rPr>
          <w:rFonts w:hAnsi="標楷體"/>
          <w:snapToGrid/>
          <w:sz w:val="24"/>
          <w:szCs w:val="24"/>
        </w:rPr>
        <w:t>資料來源</w:t>
      </w:r>
      <w:r w:rsidRPr="00AC0740">
        <w:rPr>
          <w:rFonts w:hAnsi="標楷體" w:hint="eastAsia"/>
          <w:snapToGrid/>
          <w:sz w:val="24"/>
          <w:szCs w:val="24"/>
        </w:rPr>
        <w:t>：航港局；本中心整理。</w:t>
      </w:r>
    </w:p>
    <w:p w:rsidR="00591982" w:rsidRPr="00BB668B" w:rsidRDefault="00591982" w:rsidP="00591982">
      <w:pPr>
        <w:pStyle w:val="a4"/>
        <w:ind w:left="849" w:hanging="283"/>
        <w:rPr>
          <w:rFonts w:hint="eastAsia"/>
          <w:b/>
          <w:bCs/>
          <w:snapToGrid/>
        </w:rPr>
      </w:pPr>
      <w:r w:rsidRPr="00BB668B">
        <w:rPr>
          <w:rFonts w:hint="eastAsia"/>
          <w:b/>
          <w:bCs/>
          <w:snapToGrid/>
        </w:rPr>
        <w:t>(三)航港建設基金113年度整體收支發生短</w:t>
      </w:r>
      <w:r w:rsidRPr="00BB668B">
        <w:rPr>
          <w:b/>
          <w:bCs/>
          <w:snapToGrid/>
        </w:rPr>
        <w:t>絀</w:t>
      </w:r>
      <w:r w:rsidRPr="00BB668B">
        <w:rPr>
          <w:rFonts w:hint="eastAsia"/>
          <w:b/>
          <w:bCs/>
          <w:snapToGrid/>
        </w:rPr>
        <w:t>，為近5年來首見</w:t>
      </w:r>
    </w:p>
    <w:p w:rsidR="00591982" w:rsidRPr="00AC0740" w:rsidRDefault="00591982" w:rsidP="00591982">
      <w:pPr>
        <w:pStyle w:val="21"/>
        <w:ind w:left="850" w:firstLine="566"/>
      </w:pPr>
      <w:r w:rsidRPr="00AC0740">
        <w:rPr>
          <w:rFonts w:hint="eastAsia"/>
          <w:snapToGrid/>
        </w:rPr>
        <w:t>航港建設基金109至113年度</w:t>
      </w:r>
      <w:r>
        <w:rPr>
          <w:rFonts w:hint="eastAsia"/>
          <w:snapToGrid/>
        </w:rPr>
        <w:t>決算</w:t>
      </w:r>
      <w:r w:rsidRPr="00AC0740">
        <w:rPr>
          <w:rFonts w:hint="eastAsia"/>
          <w:snapToGrid/>
        </w:rPr>
        <w:t>專款專用外之其他收支</w:t>
      </w:r>
      <w:r>
        <w:rPr>
          <w:rFonts w:hint="eastAsia"/>
          <w:snapToGrid/>
        </w:rPr>
        <w:t>均</w:t>
      </w:r>
      <w:r w:rsidRPr="00AC0740">
        <w:rPr>
          <w:rFonts w:hint="eastAsia"/>
          <w:snapToGrid/>
        </w:rPr>
        <w:t>為賸餘，並介於20.16億元至45.74億元間，加計專款短絀後，</w:t>
      </w:r>
      <w:r>
        <w:rPr>
          <w:rFonts w:hint="eastAsia"/>
          <w:snapToGrid/>
        </w:rPr>
        <w:t>基金整體營運情形於</w:t>
      </w:r>
      <w:r w:rsidRPr="00AC0740">
        <w:rPr>
          <w:rFonts w:hint="eastAsia"/>
        </w:rPr>
        <w:t>10</w:t>
      </w:r>
      <w:r>
        <w:rPr>
          <w:rFonts w:hint="eastAsia"/>
        </w:rPr>
        <w:t>9</w:t>
      </w:r>
      <w:r w:rsidRPr="00AC0740">
        <w:rPr>
          <w:rFonts w:hint="eastAsia"/>
        </w:rPr>
        <w:t>至112年度</w:t>
      </w:r>
      <w:r>
        <w:rPr>
          <w:rFonts w:hint="eastAsia"/>
        </w:rPr>
        <w:t>尚維持</w:t>
      </w:r>
      <w:r w:rsidRPr="00AC0740">
        <w:rPr>
          <w:rFonts w:hint="eastAsia"/>
        </w:rPr>
        <w:t>賸餘，並介於0.43億元至28.02億元間，</w:t>
      </w:r>
      <w:r>
        <w:rPr>
          <w:rFonts w:hint="eastAsia"/>
        </w:rPr>
        <w:t>惟於</w:t>
      </w:r>
      <w:r w:rsidRPr="00AC0740">
        <w:rPr>
          <w:rFonts w:hint="eastAsia"/>
        </w:rPr>
        <w:t>113年度</w:t>
      </w:r>
      <w:r>
        <w:rPr>
          <w:rFonts w:hint="eastAsia"/>
        </w:rPr>
        <w:t>由餘</w:t>
      </w:r>
      <w:r w:rsidRPr="00AC0740">
        <w:rPr>
          <w:rFonts w:hint="eastAsia"/>
        </w:rPr>
        <w:t>轉絀</w:t>
      </w:r>
      <w:r>
        <w:rPr>
          <w:rFonts w:hint="eastAsia"/>
        </w:rPr>
        <w:t>為</w:t>
      </w:r>
      <w:r w:rsidRPr="00AC0740">
        <w:rPr>
          <w:rFonts w:hint="eastAsia"/>
        </w:rPr>
        <w:t>21.90億元</w:t>
      </w:r>
      <w:r>
        <w:rPr>
          <w:rFonts w:hint="eastAsia"/>
        </w:rPr>
        <w:t>，並</w:t>
      </w:r>
      <w:r w:rsidRPr="00F30A6A">
        <w:rPr>
          <w:rFonts w:hint="eastAsia"/>
        </w:rPr>
        <w:t>為5年來首見</w:t>
      </w:r>
      <w:r w:rsidRPr="00AC0740">
        <w:rPr>
          <w:rFonts w:hint="eastAsia"/>
        </w:rPr>
        <w:t>(詳表3)。</w:t>
      </w:r>
    </w:p>
    <w:p w:rsidR="00591982" w:rsidRPr="00DC3A42" w:rsidRDefault="00591982" w:rsidP="00591982">
      <w:pPr>
        <w:ind w:leftChars="-4" w:left="567" w:hangingChars="204" w:hanging="578"/>
        <w:rPr>
          <w:rFonts w:hint="eastAsia"/>
          <w:b/>
          <w:bCs/>
          <w:snapToGrid/>
        </w:rPr>
      </w:pPr>
      <w:r w:rsidRPr="00AC0740">
        <w:rPr>
          <w:rFonts w:hint="eastAsia"/>
          <w:b/>
          <w:bCs/>
          <w:snapToGrid/>
        </w:rPr>
        <w:t>表3 109至113年度航港建設基金收支餘絀表</w:t>
      </w:r>
      <w:r>
        <w:rPr>
          <w:rFonts w:hint="eastAsia"/>
          <w:b/>
          <w:bCs/>
          <w:snapToGrid/>
        </w:rPr>
        <w:t xml:space="preserve">       </w:t>
      </w:r>
      <w:r w:rsidRPr="00AC0740">
        <w:rPr>
          <w:rFonts w:hint="eastAsia"/>
          <w:snapToGrid/>
          <w:sz w:val="24"/>
          <w:szCs w:val="24"/>
        </w:rPr>
        <w:t>單位：新臺幣億元</w:t>
      </w:r>
    </w:p>
    <w:tbl>
      <w:tblPr>
        <w:tblW w:w="8469" w:type="dxa"/>
        <w:tblInd w:w="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80"/>
        <w:gridCol w:w="2081"/>
        <w:gridCol w:w="2081"/>
        <w:gridCol w:w="2227"/>
      </w:tblGrid>
      <w:tr w:rsidR="00591982" w:rsidRPr="00AC0740" w:rsidTr="000362D5">
        <w:trPr>
          <w:trHeight w:val="157"/>
          <w:tblHeader/>
        </w:trPr>
        <w:tc>
          <w:tcPr>
            <w:tcW w:w="2080" w:type="dxa"/>
            <w:vAlign w:val="center"/>
          </w:tcPr>
          <w:p w:rsidR="00591982" w:rsidRPr="00AC0740" w:rsidRDefault="00591982" w:rsidP="000362D5">
            <w:pPr>
              <w:pStyle w:val="142"/>
              <w:ind w:left="280" w:hanging="280"/>
              <w:jc w:val="center"/>
              <w:rPr>
                <w:rFonts w:hint="eastAsia"/>
                <w:snapToGrid/>
              </w:rPr>
            </w:pPr>
            <w:r w:rsidRPr="00AC0740">
              <w:rPr>
                <w:rFonts w:hint="eastAsia"/>
                <w:snapToGrid/>
              </w:rPr>
              <w:t>年度</w:t>
            </w:r>
          </w:p>
        </w:tc>
        <w:tc>
          <w:tcPr>
            <w:tcW w:w="2081" w:type="dxa"/>
            <w:vAlign w:val="center"/>
          </w:tcPr>
          <w:p w:rsidR="00591982" w:rsidRPr="00AC0740" w:rsidRDefault="00591982" w:rsidP="000362D5">
            <w:pPr>
              <w:pStyle w:val="142"/>
              <w:ind w:left="280" w:hanging="280"/>
              <w:jc w:val="center"/>
              <w:rPr>
                <w:rFonts w:hint="eastAsia"/>
                <w:snapToGrid/>
              </w:rPr>
            </w:pPr>
            <w:r w:rsidRPr="00AC0740">
              <w:rPr>
                <w:rFonts w:hint="eastAsia"/>
                <w:snapToGrid/>
              </w:rPr>
              <w:t>非專款餘絀 A</w:t>
            </w:r>
          </w:p>
        </w:tc>
        <w:tc>
          <w:tcPr>
            <w:tcW w:w="2081" w:type="dxa"/>
            <w:vAlign w:val="center"/>
            <w:hideMark/>
          </w:tcPr>
          <w:p w:rsidR="00591982" w:rsidRPr="00AC0740" w:rsidRDefault="00591982" w:rsidP="000362D5">
            <w:pPr>
              <w:pStyle w:val="142"/>
              <w:ind w:left="280" w:hanging="280"/>
              <w:jc w:val="center"/>
              <w:rPr>
                <w:rFonts w:hint="eastAsia"/>
                <w:snapToGrid/>
              </w:rPr>
            </w:pPr>
            <w:r w:rsidRPr="00AC0740">
              <w:rPr>
                <w:rFonts w:hint="eastAsia"/>
                <w:snapToGrid/>
              </w:rPr>
              <w:t xml:space="preserve">專款餘絀 </w:t>
            </w:r>
            <w:r w:rsidRPr="00AC0740">
              <w:rPr>
                <w:snapToGrid/>
              </w:rPr>
              <w:t>B</w:t>
            </w:r>
          </w:p>
        </w:tc>
        <w:tc>
          <w:tcPr>
            <w:tcW w:w="2227" w:type="dxa"/>
            <w:vAlign w:val="center"/>
            <w:hideMark/>
          </w:tcPr>
          <w:p w:rsidR="00591982" w:rsidRPr="00AC0740" w:rsidRDefault="00591982" w:rsidP="000362D5">
            <w:pPr>
              <w:pStyle w:val="142"/>
              <w:ind w:left="280" w:hanging="280"/>
              <w:jc w:val="center"/>
              <w:rPr>
                <w:rFonts w:hint="eastAsia"/>
                <w:snapToGrid/>
              </w:rPr>
            </w:pPr>
            <w:r w:rsidRPr="00AC0740">
              <w:rPr>
                <w:rFonts w:hint="eastAsia"/>
                <w:snapToGrid/>
              </w:rPr>
              <w:t xml:space="preserve">整體餘絀 </w:t>
            </w:r>
            <w:r w:rsidRPr="00AC0740">
              <w:rPr>
                <w:snapToGrid/>
              </w:rPr>
              <w:t>A+B</w:t>
            </w:r>
          </w:p>
        </w:tc>
      </w:tr>
      <w:tr w:rsidR="00591982" w:rsidRPr="00AC0740" w:rsidTr="000362D5">
        <w:trPr>
          <w:trHeight w:val="157"/>
        </w:trPr>
        <w:tc>
          <w:tcPr>
            <w:tcW w:w="2080" w:type="dxa"/>
            <w:noWrap/>
            <w:vAlign w:val="center"/>
            <w:hideMark/>
          </w:tcPr>
          <w:p w:rsidR="00591982" w:rsidRPr="00AC0740" w:rsidRDefault="00591982" w:rsidP="000362D5">
            <w:pPr>
              <w:pStyle w:val="142"/>
              <w:ind w:left="280" w:hanging="280"/>
              <w:jc w:val="center"/>
              <w:rPr>
                <w:rFonts w:hint="eastAsia"/>
                <w:snapToGrid/>
              </w:rPr>
            </w:pPr>
            <w:r w:rsidRPr="00AC0740">
              <w:rPr>
                <w:rFonts w:hint="eastAsia"/>
                <w:snapToGrid/>
              </w:rPr>
              <w:t>109</w:t>
            </w:r>
          </w:p>
        </w:tc>
        <w:tc>
          <w:tcPr>
            <w:tcW w:w="2081" w:type="dxa"/>
            <w:noWrap/>
            <w:vAlign w:val="center"/>
            <w:hideMark/>
          </w:tcPr>
          <w:p w:rsidR="00591982" w:rsidRPr="00AC0740" w:rsidRDefault="00591982" w:rsidP="000362D5">
            <w:pPr>
              <w:pStyle w:val="142"/>
              <w:ind w:left="280" w:hanging="280"/>
              <w:jc w:val="right"/>
              <w:rPr>
                <w:rFonts w:hint="eastAsia"/>
                <w:snapToGrid/>
              </w:rPr>
            </w:pPr>
            <w:r w:rsidRPr="00AC0740">
              <w:rPr>
                <w:rFonts w:hint="eastAsia"/>
                <w:snapToGrid/>
              </w:rPr>
              <w:t>25.11</w:t>
            </w:r>
          </w:p>
        </w:tc>
        <w:tc>
          <w:tcPr>
            <w:tcW w:w="2081" w:type="dxa"/>
            <w:noWrap/>
            <w:vAlign w:val="center"/>
            <w:hideMark/>
          </w:tcPr>
          <w:p w:rsidR="00591982" w:rsidRPr="00AC0740" w:rsidRDefault="00591982" w:rsidP="000362D5">
            <w:pPr>
              <w:pStyle w:val="142"/>
              <w:ind w:left="240" w:hanging="240"/>
              <w:jc w:val="right"/>
              <w:rPr>
                <w:rFonts w:hint="eastAsia"/>
                <w:snapToGrid/>
                <w:spacing w:val="-20"/>
              </w:rPr>
            </w:pPr>
            <w:r w:rsidRPr="00AC0740">
              <w:rPr>
                <w:rFonts w:hint="eastAsia"/>
                <w:snapToGrid/>
                <w:spacing w:val="-20"/>
              </w:rPr>
              <w:t>-11.90</w:t>
            </w:r>
          </w:p>
        </w:tc>
        <w:tc>
          <w:tcPr>
            <w:tcW w:w="2227" w:type="dxa"/>
            <w:noWrap/>
            <w:vAlign w:val="center"/>
            <w:hideMark/>
          </w:tcPr>
          <w:p w:rsidR="00591982" w:rsidRPr="00AC0740" w:rsidRDefault="00591982" w:rsidP="000362D5">
            <w:pPr>
              <w:pStyle w:val="142"/>
              <w:ind w:left="240" w:hanging="240"/>
              <w:jc w:val="right"/>
              <w:rPr>
                <w:rFonts w:hint="eastAsia"/>
                <w:snapToGrid/>
                <w:spacing w:val="-20"/>
              </w:rPr>
            </w:pPr>
            <w:r w:rsidRPr="00AC0740">
              <w:rPr>
                <w:rFonts w:hint="eastAsia"/>
                <w:snapToGrid/>
                <w:spacing w:val="-20"/>
              </w:rPr>
              <w:t>13.22</w:t>
            </w:r>
          </w:p>
        </w:tc>
      </w:tr>
      <w:tr w:rsidR="00591982" w:rsidRPr="00AC0740" w:rsidTr="000362D5">
        <w:trPr>
          <w:trHeight w:val="157"/>
        </w:trPr>
        <w:tc>
          <w:tcPr>
            <w:tcW w:w="2080" w:type="dxa"/>
            <w:noWrap/>
            <w:vAlign w:val="center"/>
            <w:hideMark/>
          </w:tcPr>
          <w:p w:rsidR="00591982" w:rsidRPr="00AC0740" w:rsidRDefault="00591982" w:rsidP="000362D5">
            <w:pPr>
              <w:pStyle w:val="142"/>
              <w:ind w:left="280" w:hanging="280"/>
              <w:jc w:val="center"/>
              <w:rPr>
                <w:rFonts w:hint="eastAsia"/>
                <w:snapToGrid/>
              </w:rPr>
            </w:pPr>
            <w:r w:rsidRPr="00AC0740">
              <w:rPr>
                <w:rFonts w:hint="eastAsia"/>
                <w:snapToGrid/>
              </w:rPr>
              <w:t>110</w:t>
            </w:r>
          </w:p>
        </w:tc>
        <w:tc>
          <w:tcPr>
            <w:tcW w:w="2081" w:type="dxa"/>
            <w:noWrap/>
            <w:vAlign w:val="center"/>
            <w:hideMark/>
          </w:tcPr>
          <w:p w:rsidR="00591982" w:rsidRPr="00AC0740" w:rsidRDefault="00591982" w:rsidP="000362D5">
            <w:pPr>
              <w:pStyle w:val="142"/>
              <w:ind w:left="280" w:hanging="280"/>
              <w:jc w:val="right"/>
              <w:rPr>
                <w:rFonts w:hint="eastAsia"/>
                <w:snapToGrid/>
              </w:rPr>
            </w:pPr>
            <w:r w:rsidRPr="00AC0740">
              <w:rPr>
                <w:rFonts w:hint="eastAsia"/>
                <w:snapToGrid/>
              </w:rPr>
              <w:t>33.19</w:t>
            </w:r>
          </w:p>
        </w:tc>
        <w:tc>
          <w:tcPr>
            <w:tcW w:w="2081" w:type="dxa"/>
            <w:noWrap/>
            <w:vAlign w:val="center"/>
            <w:hideMark/>
          </w:tcPr>
          <w:p w:rsidR="00591982" w:rsidRPr="00AC0740" w:rsidRDefault="00591982" w:rsidP="000362D5">
            <w:pPr>
              <w:pStyle w:val="142"/>
              <w:ind w:left="240" w:hanging="240"/>
              <w:jc w:val="right"/>
              <w:rPr>
                <w:rFonts w:hint="eastAsia"/>
                <w:snapToGrid/>
                <w:spacing w:val="-20"/>
              </w:rPr>
            </w:pPr>
            <w:r w:rsidRPr="00AC0740">
              <w:rPr>
                <w:rFonts w:hint="eastAsia"/>
                <w:snapToGrid/>
                <w:spacing w:val="-20"/>
              </w:rPr>
              <w:t>-13.73</w:t>
            </w:r>
          </w:p>
        </w:tc>
        <w:tc>
          <w:tcPr>
            <w:tcW w:w="2227" w:type="dxa"/>
            <w:noWrap/>
            <w:vAlign w:val="center"/>
            <w:hideMark/>
          </w:tcPr>
          <w:p w:rsidR="00591982" w:rsidRPr="00AC0740" w:rsidRDefault="00591982" w:rsidP="000362D5">
            <w:pPr>
              <w:pStyle w:val="142"/>
              <w:ind w:left="240" w:hanging="240"/>
              <w:jc w:val="right"/>
              <w:rPr>
                <w:rFonts w:hint="eastAsia"/>
                <w:snapToGrid/>
                <w:spacing w:val="-20"/>
              </w:rPr>
            </w:pPr>
            <w:r w:rsidRPr="00AC0740">
              <w:rPr>
                <w:rFonts w:hint="eastAsia"/>
                <w:snapToGrid/>
                <w:spacing w:val="-20"/>
              </w:rPr>
              <w:t>19.46</w:t>
            </w:r>
          </w:p>
        </w:tc>
      </w:tr>
      <w:tr w:rsidR="00591982" w:rsidRPr="00AC0740" w:rsidTr="000362D5">
        <w:trPr>
          <w:trHeight w:val="157"/>
        </w:trPr>
        <w:tc>
          <w:tcPr>
            <w:tcW w:w="2080" w:type="dxa"/>
            <w:noWrap/>
            <w:vAlign w:val="center"/>
            <w:hideMark/>
          </w:tcPr>
          <w:p w:rsidR="00591982" w:rsidRPr="00AC0740" w:rsidRDefault="00591982" w:rsidP="000362D5">
            <w:pPr>
              <w:pStyle w:val="142"/>
              <w:ind w:left="280" w:hanging="280"/>
              <w:jc w:val="center"/>
              <w:rPr>
                <w:rFonts w:hint="eastAsia"/>
                <w:snapToGrid/>
              </w:rPr>
            </w:pPr>
            <w:r w:rsidRPr="00AC0740">
              <w:rPr>
                <w:rFonts w:hint="eastAsia"/>
                <w:snapToGrid/>
              </w:rPr>
              <w:t>111</w:t>
            </w:r>
          </w:p>
        </w:tc>
        <w:tc>
          <w:tcPr>
            <w:tcW w:w="2081" w:type="dxa"/>
            <w:noWrap/>
            <w:vAlign w:val="center"/>
            <w:hideMark/>
          </w:tcPr>
          <w:p w:rsidR="00591982" w:rsidRPr="00AC0740" w:rsidRDefault="00591982" w:rsidP="000362D5">
            <w:pPr>
              <w:pStyle w:val="142"/>
              <w:ind w:left="280" w:hanging="280"/>
              <w:jc w:val="right"/>
              <w:rPr>
                <w:rFonts w:hint="eastAsia"/>
                <w:snapToGrid/>
              </w:rPr>
            </w:pPr>
            <w:r w:rsidRPr="00AC0740">
              <w:rPr>
                <w:rFonts w:hint="eastAsia"/>
                <w:snapToGrid/>
              </w:rPr>
              <w:t>45.74</w:t>
            </w:r>
          </w:p>
        </w:tc>
        <w:tc>
          <w:tcPr>
            <w:tcW w:w="2081" w:type="dxa"/>
            <w:noWrap/>
            <w:vAlign w:val="center"/>
            <w:hideMark/>
          </w:tcPr>
          <w:p w:rsidR="00591982" w:rsidRPr="00AC0740" w:rsidRDefault="00591982" w:rsidP="000362D5">
            <w:pPr>
              <w:pStyle w:val="142"/>
              <w:ind w:left="240" w:hanging="240"/>
              <w:jc w:val="right"/>
              <w:rPr>
                <w:rFonts w:hint="eastAsia"/>
                <w:snapToGrid/>
                <w:spacing w:val="-20"/>
              </w:rPr>
            </w:pPr>
            <w:r w:rsidRPr="00AC0740">
              <w:rPr>
                <w:rFonts w:hint="eastAsia"/>
                <w:snapToGrid/>
                <w:spacing w:val="-20"/>
              </w:rPr>
              <w:t>-17.71</w:t>
            </w:r>
          </w:p>
        </w:tc>
        <w:tc>
          <w:tcPr>
            <w:tcW w:w="2227" w:type="dxa"/>
            <w:noWrap/>
            <w:vAlign w:val="center"/>
            <w:hideMark/>
          </w:tcPr>
          <w:p w:rsidR="00591982" w:rsidRPr="00AC0740" w:rsidRDefault="00591982" w:rsidP="000362D5">
            <w:pPr>
              <w:pStyle w:val="142"/>
              <w:ind w:left="240" w:hanging="240"/>
              <w:jc w:val="right"/>
              <w:rPr>
                <w:rFonts w:hint="eastAsia"/>
                <w:snapToGrid/>
                <w:spacing w:val="-20"/>
              </w:rPr>
            </w:pPr>
            <w:r w:rsidRPr="00AC0740">
              <w:rPr>
                <w:rFonts w:hint="eastAsia"/>
                <w:snapToGrid/>
                <w:spacing w:val="-20"/>
              </w:rPr>
              <w:t>28.02</w:t>
            </w:r>
          </w:p>
        </w:tc>
      </w:tr>
      <w:tr w:rsidR="00591982" w:rsidRPr="00AC0740" w:rsidTr="000362D5">
        <w:trPr>
          <w:trHeight w:val="157"/>
        </w:trPr>
        <w:tc>
          <w:tcPr>
            <w:tcW w:w="2080" w:type="dxa"/>
            <w:noWrap/>
            <w:vAlign w:val="center"/>
            <w:hideMark/>
          </w:tcPr>
          <w:p w:rsidR="00591982" w:rsidRPr="00AC0740" w:rsidRDefault="00591982" w:rsidP="000362D5">
            <w:pPr>
              <w:pStyle w:val="142"/>
              <w:ind w:left="280" w:hanging="280"/>
              <w:jc w:val="center"/>
              <w:rPr>
                <w:rFonts w:hint="eastAsia"/>
                <w:snapToGrid/>
              </w:rPr>
            </w:pPr>
            <w:r w:rsidRPr="00AC0740">
              <w:rPr>
                <w:rFonts w:hint="eastAsia"/>
                <w:snapToGrid/>
              </w:rPr>
              <w:t>112</w:t>
            </w:r>
          </w:p>
        </w:tc>
        <w:tc>
          <w:tcPr>
            <w:tcW w:w="2081" w:type="dxa"/>
            <w:noWrap/>
            <w:vAlign w:val="center"/>
            <w:hideMark/>
          </w:tcPr>
          <w:p w:rsidR="00591982" w:rsidRPr="00AC0740" w:rsidRDefault="00591982" w:rsidP="000362D5">
            <w:pPr>
              <w:pStyle w:val="142"/>
              <w:ind w:left="280" w:hanging="280"/>
              <w:jc w:val="right"/>
              <w:rPr>
                <w:rFonts w:hint="eastAsia"/>
                <w:snapToGrid/>
              </w:rPr>
            </w:pPr>
            <w:r w:rsidRPr="00AC0740">
              <w:rPr>
                <w:rFonts w:hint="eastAsia"/>
                <w:snapToGrid/>
              </w:rPr>
              <w:t>27.79</w:t>
            </w:r>
          </w:p>
        </w:tc>
        <w:tc>
          <w:tcPr>
            <w:tcW w:w="2081" w:type="dxa"/>
            <w:noWrap/>
            <w:vAlign w:val="center"/>
            <w:hideMark/>
          </w:tcPr>
          <w:p w:rsidR="00591982" w:rsidRPr="00AC0740" w:rsidRDefault="00591982" w:rsidP="000362D5">
            <w:pPr>
              <w:pStyle w:val="142"/>
              <w:ind w:left="240" w:hanging="240"/>
              <w:jc w:val="right"/>
              <w:rPr>
                <w:rFonts w:hint="eastAsia"/>
                <w:snapToGrid/>
                <w:spacing w:val="-20"/>
              </w:rPr>
            </w:pPr>
            <w:r w:rsidRPr="00AC0740">
              <w:rPr>
                <w:rFonts w:hint="eastAsia"/>
                <w:snapToGrid/>
                <w:spacing w:val="-20"/>
              </w:rPr>
              <w:t>-27.36</w:t>
            </w:r>
          </w:p>
        </w:tc>
        <w:tc>
          <w:tcPr>
            <w:tcW w:w="2227" w:type="dxa"/>
            <w:noWrap/>
            <w:vAlign w:val="center"/>
            <w:hideMark/>
          </w:tcPr>
          <w:p w:rsidR="00591982" w:rsidRPr="00AC0740" w:rsidRDefault="00591982" w:rsidP="000362D5">
            <w:pPr>
              <w:pStyle w:val="142"/>
              <w:ind w:left="240" w:hanging="240"/>
              <w:jc w:val="right"/>
              <w:rPr>
                <w:rFonts w:hint="eastAsia"/>
                <w:snapToGrid/>
                <w:spacing w:val="-20"/>
              </w:rPr>
            </w:pPr>
            <w:r w:rsidRPr="00AC0740">
              <w:rPr>
                <w:rFonts w:hint="eastAsia"/>
                <w:snapToGrid/>
                <w:spacing w:val="-20"/>
              </w:rPr>
              <w:t>0.43</w:t>
            </w:r>
          </w:p>
        </w:tc>
      </w:tr>
      <w:tr w:rsidR="00591982" w:rsidRPr="00AC0740" w:rsidTr="000362D5">
        <w:trPr>
          <w:trHeight w:val="157"/>
        </w:trPr>
        <w:tc>
          <w:tcPr>
            <w:tcW w:w="2080" w:type="dxa"/>
            <w:noWrap/>
            <w:vAlign w:val="center"/>
            <w:hideMark/>
          </w:tcPr>
          <w:p w:rsidR="00591982" w:rsidRPr="00AC0740" w:rsidRDefault="00591982" w:rsidP="000362D5">
            <w:pPr>
              <w:pStyle w:val="142"/>
              <w:ind w:left="280" w:hanging="280"/>
              <w:jc w:val="center"/>
              <w:rPr>
                <w:rFonts w:hint="eastAsia"/>
                <w:snapToGrid/>
              </w:rPr>
            </w:pPr>
            <w:r w:rsidRPr="00AC0740">
              <w:rPr>
                <w:rFonts w:hint="eastAsia"/>
                <w:snapToGrid/>
              </w:rPr>
              <w:t>113</w:t>
            </w:r>
          </w:p>
        </w:tc>
        <w:tc>
          <w:tcPr>
            <w:tcW w:w="2081" w:type="dxa"/>
            <w:noWrap/>
            <w:vAlign w:val="center"/>
            <w:hideMark/>
          </w:tcPr>
          <w:p w:rsidR="00591982" w:rsidRPr="00AC0740" w:rsidRDefault="00591982" w:rsidP="000362D5">
            <w:pPr>
              <w:pStyle w:val="142"/>
              <w:ind w:left="280" w:hanging="280"/>
              <w:jc w:val="right"/>
              <w:rPr>
                <w:rFonts w:hint="eastAsia"/>
                <w:snapToGrid/>
              </w:rPr>
            </w:pPr>
            <w:r w:rsidRPr="00AC0740">
              <w:rPr>
                <w:rFonts w:hint="eastAsia"/>
                <w:snapToGrid/>
              </w:rPr>
              <w:t>20.16</w:t>
            </w:r>
          </w:p>
        </w:tc>
        <w:tc>
          <w:tcPr>
            <w:tcW w:w="2081" w:type="dxa"/>
            <w:noWrap/>
            <w:vAlign w:val="center"/>
            <w:hideMark/>
          </w:tcPr>
          <w:p w:rsidR="00591982" w:rsidRPr="00AC0740" w:rsidRDefault="00591982" w:rsidP="000362D5">
            <w:pPr>
              <w:pStyle w:val="142"/>
              <w:ind w:left="240" w:hanging="240"/>
              <w:jc w:val="right"/>
              <w:rPr>
                <w:rFonts w:hint="eastAsia"/>
                <w:snapToGrid/>
                <w:spacing w:val="-20"/>
              </w:rPr>
            </w:pPr>
            <w:r w:rsidRPr="00AC0740">
              <w:rPr>
                <w:rFonts w:hint="eastAsia"/>
                <w:snapToGrid/>
                <w:spacing w:val="-20"/>
              </w:rPr>
              <w:t>-42.07</w:t>
            </w:r>
          </w:p>
        </w:tc>
        <w:tc>
          <w:tcPr>
            <w:tcW w:w="2227" w:type="dxa"/>
            <w:noWrap/>
            <w:vAlign w:val="center"/>
            <w:hideMark/>
          </w:tcPr>
          <w:p w:rsidR="00591982" w:rsidRPr="00AC0740" w:rsidRDefault="00591982" w:rsidP="000362D5">
            <w:pPr>
              <w:pStyle w:val="142"/>
              <w:ind w:left="240" w:hanging="240"/>
              <w:jc w:val="right"/>
              <w:rPr>
                <w:rFonts w:hint="eastAsia"/>
                <w:b/>
                <w:bCs/>
                <w:snapToGrid/>
                <w:spacing w:val="-20"/>
              </w:rPr>
            </w:pPr>
            <w:r w:rsidRPr="00AC0740">
              <w:rPr>
                <w:rFonts w:hint="eastAsia"/>
                <w:b/>
                <w:bCs/>
                <w:snapToGrid/>
                <w:spacing w:val="-20"/>
              </w:rPr>
              <w:t>-21.90</w:t>
            </w:r>
          </w:p>
        </w:tc>
      </w:tr>
    </w:tbl>
    <w:p w:rsidR="00591982" w:rsidRPr="00AC0740" w:rsidRDefault="00591982" w:rsidP="00591982">
      <w:pPr>
        <w:pStyle w:val="142"/>
        <w:ind w:leftChars="9" w:left="1375" w:hangingChars="555" w:hanging="1350"/>
        <w:jc w:val="both"/>
        <w:rPr>
          <w:snapToGrid/>
        </w:rPr>
      </w:pPr>
      <w:r w:rsidRPr="00AC0740">
        <w:rPr>
          <w:rFonts w:hAnsi="標楷體" w:hint="eastAsia"/>
        </w:rPr>
        <w:t>說     明</w:t>
      </w:r>
      <w:r w:rsidRPr="00AC0740">
        <w:rPr>
          <w:rFonts w:ascii="新細明體" w:eastAsia="新細明體" w:hAnsi="新細明體" w:hint="eastAsia"/>
        </w:rPr>
        <w:t>：</w:t>
      </w:r>
      <w:bookmarkStart w:id="9" w:name="_Hlk210895231"/>
      <w:r w:rsidRPr="00AC0740">
        <w:rPr>
          <w:snapToGrid/>
        </w:rPr>
        <w:t>10</w:t>
      </w:r>
      <w:r w:rsidRPr="00AC0740">
        <w:rPr>
          <w:rFonts w:hint="eastAsia"/>
          <w:snapToGrid/>
        </w:rPr>
        <w:t>9至</w:t>
      </w:r>
      <w:r w:rsidRPr="00AC0740">
        <w:rPr>
          <w:snapToGrid/>
        </w:rPr>
        <w:t>11</w:t>
      </w:r>
      <w:r w:rsidRPr="00AC0740">
        <w:rPr>
          <w:rFonts w:hint="eastAsia"/>
          <w:snapToGrid/>
        </w:rPr>
        <w:t>3</w:t>
      </w:r>
      <w:r w:rsidRPr="00AC0740">
        <w:rPr>
          <w:snapToGrid/>
        </w:rPr>
        <w:t>年度</w:t>
      </w:r>
      <w:r w:rsidRPr="00AC0740">
        <w:rPr>
          <w:rFonts w:hint="eastAsia"/>
          <w:snapToGrid/>
        </w:rPr>
        <w:t>為</w:t>
      </w:r>
      <w:r w:rsidRPr="00AC0740">
        <w:rPr>
          <w:snapToGrid/>
        </w:rPr>
        <w:t>決算數</w:t>
      </w:r>
      <w:r w:rsidRPr="00AC0740">
        <w:rPr>
          <w:rFonts w:hAnsi="標楷體" w:hint="eastAsia"/>
          <w:snapToGrid/>
        </w:rPr>
        <w:t>；</w:t>
      </w:r>
      <w:r w:rsidRPr="00AC0740">
        <w:rPr>
          <w:rFonts w:hAnsi="標楷體" w:hint="eastAsia"/>
          <w:lang w:eastAsia="zh-HK"/>
        </w:rPr>
        <w:t>表內數字加總如有些微差異，主要係</w:t>
      </w:r>
      <w:r w:rsidRPr="00AC0740">
        <w:rPr>
          <w:rFonts w:hAnsi="標楷體" w:hint="eastAsia"/>
        </w:rPr>
        <w:t>4</w:t>
      </w:r>
      <w:r w:rsidRPr="00AC0740">
        <w:rPr>
          <w:rFonts w:hAnsi="標楷體" w:hint="eastAsia"/>
          <w:lang w:eastAsia="zh-HK"/>
        </w:rPr>
        <w:t>捨</w:t>
      </w:r>
      <w:r w:rsidRPr="00AC0740">
        <w:rPr>
          <w:rFonts w:hAnsi="標楷體" w:hint="eastAsia"/>
        </w:rPr>
        <w:t>5入</w:t>
      </w:r>
      <w:r>
        <w:rPr>
          <w:rFonts w:hAnsi="標楷體" w:hint="eastAsia"/>
          <w:lang w:eastAsia="zh-HK"/>
        </w:rPr>
        <w:t>所致</w:t>
      </w:r>
      <w:r w:rsidRPr="00AC0740">
        <w:rPr>
          <w:rFonts w:hAnsi="標楷體" w:hint="eastAsia"/>
          <w:lang w:eastAsia="zh-HK"/>
        </w:rPr>
        <w:t>。</w:t>
      </w:r>
    </w:p>
    <w:bookmarkEnd w:id="9"/>
    <w:p w:rsidR="00591982" w:rsidRPr="00AC0740" w:rsidRDefault="00591982" w:rsidP="00591982">
      <w:pPr>
        <w:pStyle w:val="142"/>
        <w:ind w:left="280" w:hanging="280"/>
        <w:rPr>
          <w:snapToGrid/>
        </w:rPr>
      </w:pPr>
      <w:r w:rsidRPr="00AC0740">
        <w:rPr>
          <w:rFonts w:hint="eastAsia"/>
          <w:snapToGrid/>
        </w:rPr>
        <w:t>資料來源：航港局</w:t>
      </w:r>
      <w:r w:rsidRPr="00AC0740">
        <w:rPr>
          <w:rFonts w:hAnsi="標楷體" w:hint="eastAsia"/>
          <w:snapToGrid/>
        </w:rPr>
        <w:t>；</w:t>
      </w:r>
      <w:r w:rsidRPr="00AC0740">
        <w:rPr>
          <w:rFonts w:hint="eastAsia"/>
          <w:snapToGrid/>
        </w:rPr>
        <w:t>本中心整理。</w:t>
      </w:r>
    </w:p>
    <w:p w:rsidR="00591982" w:rsidRPr="00AC0740" w:rsidRDefault="00591982" w:rsidP="00591982">
      <w:pPr>
        <w:ind w:left="566" w:firstLine="566"/>
      </w:pPr>
      <w:r w:rsidRPr="00AC0740">
        <w:t>綜上</w:t>
      </w:r>
      <w:r w:rsidRPr="00AC0740">
        <w:rPr>
          <w:rFonts w:hint="eastAsia"/>
        </w:rPr>
        <w:t>，航港建設基金為特別收入基金，其商港服務費收入具專款專用特性，近</w:t>
      </w:r>
      <w:r>
        <w:rPr>
          <w:rFonts w:hint="eastAsia"/>
        </w:rPr>
        <w:t>5年(109至113年度)決算</w:t>
      </w:r>
      <w:r w:rsidRPr="00AC0740">
        <w:rPr>
          <w:rFonts w:hint="eastAsia"/>
        </w:rPr>
        <w:t>商港建設支出增幅43.43</w:t>
      </w:r>
      <w:r w:rsidRPr="00AC0740">
        <w:t>%</w:t>
      </w:r>
      <w:r w:rsidRPr="00AC0740">
        <w:rPr>
          <w:rFonts w:hint="eastAsia"/>
        </w:rPr>
        <w:t>，商港服務費收入減</w:t>
      </w:r>
      <w:r>
        <w:rPr>
          <w:rFonts w:hint="eastAsia"/>
        </w:rPr>
        <w:t>幅</w:t>
      </w:r>
      <w:r w:rsidRPr="00AC0740">
        <w:rPr>
          <w:rFonts w:hint="eastAsia"/>
        </w:rPr>
        <w:t>7.45%</w:t>
      </w:r>
      <w:r>
        <w:rPr>
          <w:rFonts w:hint="eastAsia"/>
        </w:rPr>
        <w:t>，顯示</w:t>
      </w:r>
      <w:r w:rsidRPr="007F319B">
        <w:rPr>
          <w:rFonts w:hint="eastAsia"/>
        </w:rPr>
        <w:t>專款專用收支</w:t>
      </w:r>
      <w:r>
        <w:rPr>
          <w:rFonts w:hint="eastAsia"/>
        </w:rPr>
        <w:t>長期</w:t>
      </w:r>
      <w:r w:rsidRPr="007F319B">
        <w:rPr>
          <w:rFonts w:hint="eastAsia"/>
        </w:rPr>
        <w:t>失衡</w:t>
      </w:r>
      <w:r>
        <w:rPr>
          <w:rFonts w:hint="eastAsia"/>
        </w:rPr>
        <w:t>，並致</w:t>
      </w:r>
      <w:r w:rsidRPr="00AC0740">
        <w:rPr>
          <w:rFonts w:hint="eastAsia"/>
        </w:rPr>
        <w:t>專款</w:t>
      </w:r>
      <w:r>
        <w:rPr>
          <w:rFonts w:hint="eastAsia"/>
        </w:rPr>
        <w:t>近5年</w:t>
      </w:r>
      <w:r w:rsidRPr="00AC0740">
        <w:rPr>
          <w:rFonts w:hint="eastAsia"/>
        </w:rPr>
        <w:t>短絀</w:t>
      </w:r>
      <w:r>
        <w:rPr>
          <w:rFonts w:hint="eastAsia"/>
        </w:rPr>
        <w:t>合計數達112.76</w:t>
      </w:r>
      <w:r w:rsidRPr="00AC0740">
        <w:rPr>
          <w:rFonts w:hint="eastAsia"/>
        </w:rPr>
        <w:t>億元，</w:t>
      </w:r>
      <w:r>
        <w:rPr>
          <w:rFonts w:hint="eastAsia"/>
        </w:rPr>
        <w:t>逾百億元水準，另基金</w:t>
      </w:r>
      <w:r w:rsidRPr="00AC0740">
        <w:rPr>
          <w:rFonts w:hint="eastAsia"/>
        </w:rPr>
        <w:t>113年度整體</w:t>
      </w:r>
      <w:r>
        <w:rPr>
          <w:rFonts w:hint="eastAsia"/>
        </w:rPr>
        <w:t>營運成果已發生</w:t>
      </w:r>
      <w:r w:rsidRPr="00AC0740">
        <w:rPr>
          <w:rFonts w:hint="eastAsia"/>
        </w:rPr>
        <w:t>短絀</w:t>
      </w:r>
      <w:r>
        <w:rPr>
          <w:rFonts w:hint="eastAsia"/>
        </w:rPr>
        <w:t>，亦為近5年來首見，</w:t>
      </w:r>
      <w:r w:rsidRPr="00AC0740">
        <w:t>允宜</w:t>
      </w:r>
      <w:r>
        <w:rPr>
          <w:rFonts w:hint="eastAsia"/>
        </w:rPr>
        <w:t>於改善基金財務狀況之前提下</w:t>
      </w:r>
      <w:r w:rsidRPr="00AC0740">
        <w:rPr>
          <w:rFonts w:hint="eastAsia"/>
        </w:rPr>
        <w:t>，</w:t>
      </w:r>
      <w:r>
        <w:rPr>
          <w:rFonts w:hint="eastAsia"/>
        </w:rPr>
        <w:t>檢討各項</w:t>
      </w:r>
      <w:r w:rsidRPr="00AC0740">
        <w:rPr>
          <w:rFonts w:hint="eastAsia"/>
        </w:rPr>
        <w:t>國際商港建設支出之</w:t>
      </w:r>
      <w:r>
        <w:rPr>
          <w:rFonts w:hint="eastAsia"/>
        </w:rPr>
        <w:t>急迫性，並量</w:t>
      </w:r>
      <w:r w:rsidRPr="00AC0740">
        <w:rPr>
          <w:rFonts w:hint="eastAsia"/>
        </w:rPr>
        <w:t>入為出，以確保基金財務健全。</w:t>
      </w:r>
    </w:p>
    <w:bookmarkEnd w:id="3"/>
    <w:bookmarkEnd w:id="4"/>
    <w:bookmarkEnd w:id="5"/>
    <w:p w:rsidR="00591982" w:rsidRPr="00AC0740" w:rsidRDefault="00591982" w:rsidP="00591982">
      <w:pPr>
        <w:pStyle w:val="ab"/>
        <w:spacing w:line="440" w:lineRule="exact"/>
        <w:rPr>
          <w:rFonts w:hint="eastAsia"/>
        </w:rPr>
      </w:pPr>
      <w:r w:rsidRPr="00AC0740">
        <w:rPr>
          <w:rFonts w:hint="eastAsia"/>
        </w:rPr>
        <w:t>(分機：8669 馬佳琪)</w:t>
      </w:r>
      <w:bookmarkStart w:id="10" w:name="_GoBack"/>
      <w:bookmarkEnd w:id="10"/>
    </w:p>
    <w:sectPr w:rsidR="00591982" w:rsidRPr="00AC0740" w:rsidSect="00F81E5B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331" w:rsidRDefault="000A7331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0A7331" w:rsidRDefault="000A7331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FMingBold-B5">
    <w:altName w:val="細明體"/>
    <w:panose1 w:val="00000000000000000000"/>
    <w:charset w:val="88"/>
    <w:family w:val="modern"/>
    <w:notTrueType/>
    <w:pitch w:val="default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仿宋體W4">
    <w:panose1 w:val="02020409000000000000"/>
    <w:charset w:val="88"/>
    <w:family w:val="modern"/>
    <w:pitch w:val="fixed"/>
    <w:sig w:usb0="80000001" w:usb1="28091800" w:usb2="00000016" w:usb3="00000000" w:csb0="00100000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06FB" w:rsidRDefault="005606FB" w:rsidP="001C70D2">
    <w:pPr>
      <w:pStyle w:val="af1"/>
      <w:tabs>
        <w:tab w:val="clear" w:pos="4153"/>
        <w:tab w:val="clear" w:pos="8306"/>
      </w:tabs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3C3A70" w:rsidRPr="003C3A70">
      <w:rPr>
        <w:noProof/>
        <w:lang w:val="zh-TW"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331" w:rsidRDefault="000A7331" w:rsidP="007737EA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0A7331" w:rsidRDefault="000A7331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591982" w:rsidRPr="00AC0740" w:rsidRDefault="00591982" w:rsidP="00591982">
      <w:pPr>
        <w:pStyle w:val="142"/>
        <w:ind w:left="170" w:hangingChars="70" w:hanging="170"/>
        <w:jc w:val="both"/>
        <w:rPr>
          <w:rFonts w:hint="eastAsia"/>
        </w:rPr>
      </w:pPr>
      <w:r w:rsidRPr="00AC0740">
        <w:rPr>
          <w:rStyle w:val="143"/>
          <w:vertAlign w:val="superscript"/>
        </w:rPr>
        <w:footnoteRef/>
      </w:r>
      <w:r w:rsidRPr="00AC0740">
        <w:rPr>
          <w:rStyle w:val="143"/>
          <w:vertAlign w:val="superscript"/>
        </w:rPr>
        <w:t xml:space="preserve"> </w:t>
      </w:r>
      <w:r w:rsidRPr="00AC0740">
        <w:rPr>
          <w:rStyle w:val="143"/>
          <w:rFonts w:hint="eastAsia"/>
          <w:vertAlign w:val="superscript"/>
        </w:rPr>
        <w:t xml:space="preserve"> </w:t>
      </w:r>
      <w:r w:rsidRPr="00AC0740">
        <w:rPr>
          <w:rFonts w:hint="eastAsia"/>
          <w:snapToGrid/>
        </w:rPr>
        <w:t>商港法第12條第1項</w:t>
      </w:r>
      <w:r w:rsidRPr="00AC0740">
        <w:rPr>
          <w:rStyle w:val="143"/>
          <w:rFonts w:hint="eastAsia"/>
        </w:rPr>
        <w:t>：「為促進國際商港建設及發展，航港局應就入港船舶依其總噸位、離境之上下客船旅客依其人數及裝卸之貨物依其計費噸量計算，收取商港服務費，全部用於國際商港建設。」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06FB" w:rsidRPr="00A87261" w:rsidRDefault="005606FB" w:rsidP="003C416E">
    <w:pPr>
      <w:pStyle w:val="af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47D2F"/>
    <w:multiLevelType w:val="hybridMultilevel"/>
    <w:tmpl w:val="5B0AF0D2"/>
    <w:lvl w:ilvl="0" w:tplc="15DAA55C">
      <w:start w:val="1"/>
      <w:numFmt w:val="upperLetter"/>
      <w:suff w:val="nothing"/>
      <w:lvlText w:val="%1."/>
      <w:lvlJc w:val="left"/>
      <w:pPr>
        <w:ind w:left="761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956" w:hanging="480"/>
      </w:pPr>
    </w:lvl>
    <w:lvl w:ilvl="2" w:tplc="0409001B">
      <w:start w:val="1"/>
      <w:numFmt w:val="lowerRoman"/>
      <w:lvlText w:val="%3."/>
      <w:lvlJc w:val="right"/>
      <w:pPr>
        <w:ind w:left="2436" w:hanging="480"/>
      </w:pPr>
    </w:lvl>
    <w:lvl w:ilvl="3" w:tplc="0409000F">
      <w:start w:val="1"/>
      <w:numFmt w:val="decimal"/>
      <w:lvlText w:val="%4."/>
      <w:lvlJc w:val="left"/>
      <w:pPr>
        <w:ind w:left="2916" w:hanging="480"/>
      </w:pPr>
    </w:lvl>
    <w:lvl w:ilvl="4" w:tplc="04090019">
      <w:start w:val="1"/>
      <w:numFmt w:val="ideographTraditional"/>
      <w:lvlText w:val="%5、"/>
      <w:lvlJc w:val="left"/>
      <w:pPr>
        <w:ind w:left="3396" w:hanging="480"/>
      </w:pPr>
    </w:lvl>
    <w:lvl w:ilvl="5" w:tplc="0409001B">
      <w:start w:val="1"/>
      <w:numFmt w:val="lowerRoman"/>
      <w:lvlText w:val="%6."/>
      <w:lvlJc w:val="right"/>
      <w:pPr>
        <w:ind w:left="3876" w:hanging="480"/>
      </w:pPr>
    </w:lvl>
    <w:lvl w:ilvl="6" w:tplc="0409000F">
      <w:start w:val="1"/>
      <w:numFmt w:val="decimal"/>
      <w:lvlText w:val="%7."/>
      <w:lvlJc w:val="left"/>
      <w:pPr>
        <w:ind w:left="4356" w:hanging="480"/>
      </w:pPr>
    </w:lvl>
    <w:lvl w:ilvl="7" w:tplc="04090019">
      <w:start w:val="1"/>
      <w:numFmt w:val="ideographTraditional"/>
      <w:lvlText w:val="%8、"/>
      <w:lvlJc w:val="left"/>
      <w:pPr>
        <w:ind w:left="4836" w:hanging="480"/>
      </w:pPr>
    </w:lvl>
    <w:lvl w:ilvl="8" w:tplc="0409001B">
      <w:start w:val="1"/>
      <w:numFmt w:val="lowerRoman"/>
      <w:lvlText w:val="%9."/>
      <w:lvlJc w:val="right"/>
      <w:pPr>
        <w:ind w:left="5316" w:hanging="480"/>
      </w:pPr>
    </w:lvl>
  </w:abstractNum>
  <w:abstractNum w:abstractNumId="1" w15:restartNumberingAfterBreak="0">
    <w:nsid w:val="12754437"/>
    <w:multiLevelType w:val="hybridMultilevel"/>
    <w:tmpl w:val="24960E76"/>
    <w:lvl w:ilvl="0" w:tplc="3CB8BD7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A0160EE"/>
    <w:multiLevelType w:val="hybridMultilevel"/>
    <w:tmpl w:val="4EBC1B0E"/>
    <w:lvl w:ilvl="0" w:tplc="4EF213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DDD4CF6"/>
    <w:multiLevelType w:val="hybridMultilevel"/>
    <w:tmpl w:val="12FE025C"/>
    <w:lvl w:ilvl="0" w:tplc="FF5E4FA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1EAA0CF7"/>
    <w:multiLevelType w:val="hybridMultilevel"/>
    <w:tmpl w:val="7EC033AA"/>
    <w:lvl w:ilvl="0" w:tplc="D67E1AC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21085BE6"/>
    <w:multiLevelType w:val="hybridMultilevel"/>
    <w:tmpl w:val="20166862"/>
    <w:lvl w:ilvl="0" w:tplc="EB107A4A">
      <w:start w:val="1"/>
      <w:numFmt w:val="taiwaneseCountingThousand"/>
      <w:lvlText w:val="(%1)"/>
      <w:lvlJc w:val="left"/>
      <w:pPr>
        <w:ind w:left="1047" w:hanging="480"/>
      </w:pPr>
      <w:rPr>
        <w:rFonts w:hint="default"/>
        <w:b w:val="0"/>
        <w:bCs w:val="0"/>
      </w:rPr>
    </w:lvl>
    <w:lvl w:ilvl="1" w:tplc="17743C6E">
      <w:start w:val="1"/>
      <w:numFmt w:val="decimal"/>
      <w:lvlText w:val="%2."/>
      <w:lvlJc w:val="left"/>
      <w:pPr>
        <w:ind w:left="4592" w:hanging="480"/>
      </w:pPr>
      <w:rPr>
        <w:rFonts w:hint="eastAsia"/>
        <w:b w:val="0"/>
        <w:bCs w:val="0"/>
        <w:color w:val="2F5496"/>
      </w:r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6" w15:restartNumberingAfterBreak="0">
    <w:nsid w:val="230A7927"/>
    <w:multiLevelType w:val="hybridMultilevel"/>
    <w:tmpl w:val="08D88250"/>
    <w:lvl w:ilvl="0" w:tplc="39EA2E8C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abstractNum w:abstractNumId="7" w15:restartNumberingAfterBreak="0">
    <w:nsid w:val="23ED6879"/>
    <w:multiLevelType w:val="hybridMultilevel"/>
    <w:tmpl w:val="6D6C3C4C"/>
    <w:lvl w:ilvl="0" w:tplc="958ECC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50A3B51"/>
    <w:multiLevelType w:val="hybridMultilevel"/>
    <w:tmpl w:val="0414C7E4"/>
    <w:lvl w:ilvl="0" w:tplc="EB0EFA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6110FE7"/>
    <w:multiLevelType w:val="hybridMultilevel"/>
    <w:tmpl w:val="2F18FC7A"/>
    <w:lvl w:ilvl="0" w:tplc="C1DA3D4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6A1C362A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9427DFE"/>
    <w:multiLevelType w:val="hybridMultilevel"/>
    <w:tmpl w:val="D4B0E7E2"/>
    <w:lvl w:ilvl="0" w:tplc="589E1ED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40736AA"/>
    <w:multiLevelType w:val="hybridMultilevel"/>
    <w:tmpl w:val="1E423174"/>
    <w:lvl w:ilvl="0" w:tplc="59B252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5F7745D"/>
    <w:multiLevelType w:val="hybridMultilevel"/>
    <w:tmpl w:val="F8B03DBE"/>
    <w:lvl w:ilvl="0" w:tplc="37FC283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3" w15:restartNumberingAfterBreak="0">
    <w:nsid w:val="39330FCA"/>
    <w:multiLevelType w:val="hybridMultilevel"/>
    <w:tmpl w:val="7646F0C8"/>
    <w:lvl w:ilvl="0" w:tplc="9558B73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EE46FDC"/>
    <w:multiLevelType w:val="hybridMultilevel"/>
    <w:tmpl w:val="7AEA00E6"/>
    <w:lvl w:ilvl="0" w:tplc="4B78B58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5" w15:restartNumberingAfterBreak="0">
    <w:nsid w:val="40B6365B"/>
    <w:multiLevelType w:val="hybridMultilevel"/>
    <w:tmpl w:val="0EA2D51E"/>
    <w:lvl w:ilvl="0" w:tplc="4434F94A">
      <w:start w:val="1"/>
      <w:numFmt w:val="taiwaneseCountingThousand"/>
      <w:lvlText w:val="(%1)"/>
      <w:lvlJc w:val="left"/>
      <w:pPr>
        <w:ind w:left="12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16" w15:restartNumberingAfterBreak="0">
    <w:nsid w:val="49B97AF2"/>
    <w:multiLevelType w:val="hybridMultilevel"/>
    <w:tmpl w:val="35820E1E"/>
    <w:lvl w:ilvl="0" w:tplc="00343E4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7" w15:restartNumberingAfterBreak="0">
    <w:nsid w:val="4CEC328B"/>
    <w:multiLevelType w:val="hybridMultilevel"/>
    <w:tmpl w:val="2820D422"/>
    <w:lvl w:ilvl="0" w:tplc="FE640C0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18" w15:restartNumberingAfterBreak="0">
    <w:nsid w:val="4DBB32F6"/>
    <w:multiLevelType w:val="hybridMultilevel"/>
    <w:tmpl w:val="8518485C"/>
    <w:lvl w:ilvl="0" w:tplc="870EB6F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58143D7D"/>
    <w:multiLevelType w:val="hybridMultilevel"/>
    <w:tmpl w:val="69B4AD50"/>
    <w:lvl w:ilvl="0" w:tplc="FE640C06">
      <w:start w:val="1"/>
      <w:numFmt w:val="decimal"/>
      <w:lvlText w:val="%1."/>
      <w:lvlJc w:val="left"/>
      <w:pPr>
        <w:ind w:left="3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20" w15:restartNumberingAfterBreak="0">
    <w:nsid w:val="5C434C3A"/>
    <w:multiLevelType w:val="hybridMultilevel"/>
    <w:tmpl w:val="FB081704"/>
    <w:lvl w:ilvl="0" w:tplc="A9CEB83A">
      <w:start w:val="1"/>
      <w:numFmt w:val="decimal"/>
      <w:suff w:val="nothing"/>
      <w:lvlText w:val="(%1)"/>
      <w:lvlJc w:val="left"/>
      <w:pPr>
        <w:ind w:left="761" w:hanging="480"/>
      </w:pPr>
      <w:rPr>
        <w:rFonts w:ascii="Times New Roman" w:hAnsi="Times New Roman" w:cs="Times New Roman"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476" w:hanging="480"/>
      </w:pPr>
    </w:lvl>
    <w:lvl w:ilvl="2" w:tplc="0409001B">
      <w:start w:val="1"/>
      <w:numFmt w:val="lowerRoman"/>
      <w:lvlText w:val="%3."/>
      <w:lvlJc w:val="right"/>
      <w:pPr>
        <w:ind w:left="1956" w:hanging="480"/>
      </w:pPr>
    </w:lvl>
    <w:lvl w:ilvl="3" w:tplc="0409000F">
      <w:start w:val="1"/>
      <w:numFmt w:val="decimal"/>
      <w:lvlText w:val="%4."/>
      <w:lvlJc w:val="left"/>
      <w:pPr>
        <w:ind w:left="2436" w:hanging="480"/>
      </w:pPr>
    </w:lvl>
    <w:lvl w:ilvl="4" w:tplc="04090019">
      <w:start w:val="1"/>
      <w:numFmt w:val="ideographTraditional"/>
      <w:lvlText w:val="%5、"/>
      <w:lvlJc w:val="left"/>
      <w:pPr>
        <w:ind w:left="2916" w:hanging="480"/>
      </w:pPr>
    </w:lvl>
    <w:lvl w:ilvl="5" w:tplc="0409001B">
      <w:start w:val="1"/>
      <w:numFmt w:val="lowerRoman"/>
      <w:lvlText w:val="%6."/>
      <w:lvlJc w:val="right"/>
      <w:pPr>
        <w:ind w:left="3396" w:hanging="480"/>
      </w:pPr>
    </w:lvl>
    <w:lvl w:ilvl="6" w:tplc="0409000F">
      <w:start w:val="1"/>
      <w:numFmt w:val="decimal"/>
      <w:lvlText w:val="%7."/>
      <w:lvlJc w:val="left"/>
      <w:pPr>
        <w:ind w:left="3876" w:hanging="480"/>
      </w:pPr>
    </w:lvl>
    <w:lvl w:ilvl="7" w:tplc="04090019">
      <w:start w:val="1"/>
      <w:numFmt w:val="ideographTraditional"/>
      <w:lvlText w:val="%8、"/>
      <w:lvlJc w:val="left"/>
      <w:pPr>
        <w:ind w:left="4356" w:hanging="480"/>
      </w:pPr>
    </w:lvl>
    <w:lvl w:ilvl="8" w:tplc="0409001B">
      <w:start w:val="1"/>
      <w:numFmt w:val="lowerRoman"/>
      <w:lvlText w:val="%9."/>
      <w:lvlJc w:val="right"/>
      <w:pPr>
        <w:ind w:left="4836" w:hanging="480"/>
      </w:pPr>
    </w:lvl>
  </w:abstractNum>
  <w:abstractNum w:abstractNumId="21" w15:restartNumberingAfterBreak="0">
    <w:nsid w:val="62EC4A41"/>
    <w:multiLevelType w:val="hybridMultilevel"/>
    <w:tmpl w:val="9A727DF2"/>
    <w:lvl w:ilvl="0" w:tplc="65AAA4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63D0CFD"/>
    <w:multiLevelType w:val="hybridMultilevel"/>
    <w:tmpl w:val="D55EEF60"/>
    <w:lvl w:ilvl="0" w:tplc="2F88CE16">
      <w:start w:val="1"/>
      <w:numFmt w:val="upperLetter"/>
      <w:suff w:val="nothing"/>
      <w:lvlText w:val="%1."/>
      <w:lvlJc w:val="left"/>
      <w:pPr>
        <w:ind w:left="761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956" w:hanging="480"/>
      </w:pPr>
    </w:lvl>
    <w:lvl w:ilvl="2" w:tplc="0409001B">
      <w:start w:val="1"/>
      <w:numFmt w:val="lowerRoman"/>
      <w:lvlText w:val="%3."/>
      <w:lvlJc w:val="right"/>
      <w:pPr>
        <w:ind w:left="2436" w:hanging="480"/>
      </w:pPr>
    </w:lvl>
    <w:lvl w:ilvl="3" w:tplc="0409000F">
      <w:start w:val="1"/>
      <w:numFmt w:val="decimal"/>
      <w:lvlText w:val="%4."/>
      <w:lvlJc w:val="left"/>
      <w:pPr>
        <w:ind w:left="2916" w:hanging="480"/>
      </w:pPr>
    </w:lvl>
    <w:lvl w:ilvl="4" w:tplc="04090019">
      <w:start w:val="1"/>
      <w:numFmt w:val="ideographTraditional"/>
      <w:lvlText w:val="%5、"/>
      <w:lvlJc w:val="left"/>
      <w:pPr>
        <w:ind w:left="3396" w:hanging="480"/>
      </w:pPr>
    </w:lvl>
    <w:lvl w:ilvl="5" w:tplc="0409001B">
      <w:start w:val="1"/>
      <w:numFmt w:val="lowerRoman"/>
      <w:lvlText w:val="%6."/>
      <w:lvlJc w:val="right"/>
      <w:pPr>
        <w:ind w:left="3876" w:hanging="480"/>
      </w:pPr>
    </w:lvl>
    <w:lvl w:ilvl="6" w:tplc="0409000F">
      <w:start w:val="1"/>
      <w:numFmt w:val="decimal"/>
      <w:lvlText w:val="%7."/>
      <w:lvlJc w:val="left"/>
      <w:pPr>
        <w:ind w:left="4356" w:hanging="480"/>
      </w:pPr>
    </w:lvl>
    <w:lvl w:ilvl="7" w:tplc="04090019">
      <w:start w:val="1"/>
      <w:numFmt w:val="ideographTraditional"/>
      <w:lvlText w:val="%8、"/>
      <w:lvlJc w:val="left"/>
      <w:pPr>
        <w:ind w:left="4836" w:hanging="480"/>
      </w:pPr>
    </w:lvl>
    <w:lvl w:ilvl="8" w:tplc="0409001B">
      <w:start w:val="1"/>
      <w:numFmt w:val="lowerRoman"/>
      <w:lvlText w:val="%9."/>
      <w:lvlJc w:val="right"/>
      <w:pPr>
        <w:ind w:left="5316" w:hanging="480"/>
      </w:pPr>
    </w:lvl>
  </w:abstractNum>
  <w:abstractNum w:abstractNumId="23" w15:restartNumberingAfterBreak="0">
    <w:nsid w:val="67154E1A"/>
    <w:multiLevelType w:val="hybridMultilevel"/>
    <w:tmpl w:val="0A48B46C"/>
    <w:lvl w:ilvl="0" w:tplc="6664739E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4" w15:restartNumberingAfterBreak="0">
    <w:nsid w:val="679811E7"/>
    <w:multiLevelType w:val="hybridMultilevel"/>
    <w:tmpl w:val="14A6A6DA"/>
    <w:lvl w:ilvl="0" w:tplc="A5008E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F4B6986"/>
    <w:multiLevelType w:val="hybridMultilevel"/>
    <w:tmpl w:val="AF364B3A"/>
    <w:lvl w:ilvl="0" w:tplc="FE640C06">
      <w:start w:val="1"/>
      <w:numFmt w:val="decimal"/>
      <w:lvlText w:val="%1."/>
      <w:lvlJc w:val="left"/>
      <w:pPr>
        <w:ind w:left="3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26" w15:restartNumberingAfterBreak="0">
    <w:nsid w:val="7107667A"/>
    <w:multiLevelType w:val="hybridMultilevel"/>
    <w:tmpl w:val="3AAC64D0"/>
    <w:lvl w:ilvl="0" w:tplc="66ECCC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22C42CE"/>
    <w:multiLevelType w:val="hybridMultilevel"/>
    <w:tmpl w:val="98EAEE56"/>
    <w:lvl w:ilvl="0" w:tplc="E99A53EA">
      <w:start w:val="1"/>
      <w:numFmt w:val="decimal"/>
      <w:lvlText w:val="%1."/>
      <w:lvlJc w:val="left"/>
      <w:pPr>
        <w:ind w:left="60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8" w:hanging="480"/>
      </w:pPr>
    </w:lvl>
    <w:lvl w:ilvl="2" w:tplc="0409001B" w:tentative="1">
      <w:start w:val="1"/>
      <w:numFmt w:val="lowerRoman"/>
      <w:lvlText w:val="%3."/>
      <w:lvlJc w:val="right"/>
      <w:pPr>
        <w:ind w:left="1688" w:hanging="480"/>
      </w:pPr>
    </w:lvl>
    <w:lvl w:ilvl="3" w:tplc="0409000F" w:tentative="1">
      <w:start w:val="1"/>
      <w:numFmt w:val="decimal"/>
      <w:lvlText w:val="%4."/>
      <w:lvlJc w:val="left"/>
      <w:pPr>
        <w:ind w:left="21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8" w:hanging="480"/>
      </w:pPr>
    </w:lvl>
    <w:lvl w:ilvl="5" w:tplc="0409001B" w:tentative="1">
      <w:start w:val="1"/>
      <w:numFmt w:val="lowerRoman"/>
      <w:lvlText w:val="%6."/>
      <w:lvlJc w:val="right"/>
      <w:pPr>
        <w:ind w:left="3128" w:hanging="480"/>
      </w:pPr>
    </w:lvl>
    <w:lvl w:ilvl="6" w:tplc="0409000F" w:tentative="1">
      <w:start w:val="1"/>
      <w:numFmt w:val="decimal"/>
      <w:lvlText w:val="%7."/>
      <w:lvlJc w:val="left"/>
      <w:pPr>
        <w:ind w:left="36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8" w:hanging="480"/>
      </w:pPr>
    </w:lvl>
    <w:lvl w:ilvl="8" w:tplc="0409001B" w:tentative="1">
      <w:start w:val="1"/>
      <w:numFmt w:val="lowerRoman"/>
      <w:lvlText w:val="%9."/>
      <w:lvlJc w:val="right"/>
      <w:pPr>
        <w:ind w:left="4568" w:hanging="480"/>
      </w:pPr>
    </w:lvl>
  </w:abstractNum>
  <w:abstractNum w:abstractNumId="28" w15:restartNumberingAfterBreak="0">
    <w:nsid w:val="73C65161"/>
    <w:multiLevelType w:val="hybridMultilevel"/>
    <w:tmpl w:val="88CC97FE"/>
    <w:lvl w:ilvl="0" w:tplc="DC5404C0">
      <w:start w:val="2"/>
      <w:numFmt w:val="bullet"/>
      <w:lvlText w:val="○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76C666B0"/>
    <w:multiLevelType w:val="hybridMultilevel"/>
    <w:tmpl w:val="CE761C5E"/>
    <w:lvl w:ilvl="0" w:tplc="3E3CF1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6DC1AA9"/>
    <w:multiLevelType w:val="hybridMultilevel"/>
    <w:tmpl w:val="E5D4AA7A"/>
    <w:lvl w:ilvl="0" w:tplc="2A64B89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1" w15:restartNumberingAfterBreak="0">
    <w:nsid w:val="7A5150D4"/>
    <w:multiLevelType w:val="hybridMultilevel"/>
    <w:tmpl w:val="A29CE5AE"/>
    <w:lvl w:ilvl="0" w:tplc="CA9EC3A2">
      <w:start w:val="1"/>
      <w:numFmt w:val="taiwaneseCountingThousand"/>
      <w:lvlText w:val="（%1）"/>
      <w:lvlJc w:val="left"/>
      <w:pPr>
        <w:ind w:left="142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32" w15:restartNumberingAfterBreak="0">
    <w:nsid w:val="7C424C4D"/>
    <w:multiLevelType w:val="hybridMultilevel"/>
    <w:tmpl w:val="828466EE"/>
    <w:lvl w:ilvl="0" w:tplc="32A8D7AC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num w:numId="1">
    <w:abstractNumId w:val="32"/>
  </w:num>
  <w:num w:numId="2">
    <w:abstractNumId w:val="11"/>
  </w:num>
  <w:num w:numId="3">
    <w:abstractNumId w:val="14"/>
  </w:num>
  <w:num w:numId="4">
    <w:abstractNumId w:val="7"/>
  </w:num>
  <w:num w:numId="5">
    <w:abstractNumId w:val="26"/>
  </w:num>
  <w:num w:numId="6">
    <w:abstractNumId w:val="2"/>
  </w:num>
  <w:num w:numId="7">
    <w:abstractNumId w:val="8"/>
  </w:num>
  <w:num w:numId="8">
    <w:abstractNumId w:val="12"/>
  </w:num>
  <w:num w:numId="9">
    <w:abstractNumId w:val="27"/>
  </w:num>
  <w:num w:numId="10">
    <w:abstractNumId w:val="21"/>
  </w:num>
  <w:num w:numId="11">
    <w:abstractNumId w:val="28"/>
  </w:num>
  <w:num w:numId="12">
    <w:abstractNumId w:val="16"/>
  </w:num>
  <w:num w:numId="13">
    <w:abstractNumId w:val="4"/>
  </w:num>
  <w:num w:numId="14">
    <w:abstractNumId w:val="30"/>
  </w:num>
  <w:num w:numId="15">
    <w:abstractNumId w:val="17"/>
  </w:num>
  <w:num w:numId="16">
    <w:abstractNumId w:val="19"/>
  </w:num>
  <w:num w:numId="17">
    <w:abstractNumId w:val="25"/>
  </w:num>
  <w:num w:numId="18">
    <w:abstractNumId w:val="13"/>
  </w:num>
  <w:num w:numId="19">
    <w:abstractNumId w:val="6"/>
  </w:num>
  <w:num w:numId="20">
    <w:abstractNumId w:val="9"/>
  </w:num>
  <w:num w:numId="21">
    <w:abstractNumId w:val="18"/>
  </w:num>
  <w:num w:numId="22">
    <w:abstractNumId w:val="3"/>
  </w:num>
  <w:num w:numId="23">
    <w:abstractNumId w:val="1"/>
  </w:num>
  <w:num w:numId="24">
    <w:abstractNumId w:val="10"/>
  </w:num>
  <w:num w:numId="25">
    <w:abstractNumId w:val="5"/>
  </w:num>
  <w:num w:numId="26">
    <w:abstractNumId w:val="23"/>
  </w:num>
  <w:num w:numId="27">
    <w:abstractNumId w:val="29"/>
  </w:num>
  <w:num w:numId="28">
    <w:abstractNumId w:val="24"/>
  </w:num>
  <w:num w:numId="29">
    <w:abstractNumId w:val="15"/>
  </w:num>
  <w:num w:numId="30">
    <w:abstractNumId w:val="31"/>
  </w:num>
  <w:num w:numId="31">
    <w:abstractNumId w:val="20"/>
  </w:num>
  <w:num w:numId="32">
    <w:abstractNumId w:val="22"/>
  </w:num>
  <w:num w:numId="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 fillcolor="white" stroke="f">
      <v:fill color="white" type="pattern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835F0F"/>
    <w:rsid w:val="0000051A"/>
    <w:rsid w:val="00001AF2"/>
    <w:rsid w:val="00002787"/>
    <w:rsid w:val="00002DD9"/>
    <w:rsid w:val="00003525"/>
    <w:rsid w:val="0000371F"/>
    <w:rsid w:val="000043C0"/>
    <w:rsid w:val="0000456F"/>
    <w:rsid w:val="00005B39"/>
    <w:rsid w:val="00005CC7"/>
    <w:rsid w:val="00007570"/>
    <w:rsid w:val="00007880"/>
    <w:rsid w:val="00007ED8"/>
    <w:rsid w:val="00010ADF"/>
    <w:rsid w:val="000139EA"/>
    <w:rsid w:val="000145F7"/>
    <w:rsid w:val="0001480F"/>
    <w:rsid w:val="00015170"/>
    <w:rsid w:val="000155E2"/>
    <w:rsid w:val="000157DF"/>
    <w:rsid w:val="00015C65"/>
    <w:rsid w:val="00015FCD"/>
    <w:rsid w:val="000165FF"/>
    <w:rsid w:val="00016853"/>
    <w:rsid w:val="00017E8D"/>
    <w:rsid w:val="0002038C"/>
    <w:rsid w:val="000204A0"/>
    <w:rsid w:val="00020785"/>
    <w:rsid w:val="00021E97"/>
    <w:rsid w:val="00022E0B"/>
    <w:rsid w:val="0002304C"/>
    <w:rsid w:val="00023DC4"/>
    <w:rsid w:val="000244EF"/>
    <w:rsid w:val="00025641"/>
    <w:rsid w:val="0002638D"/>
    <w:rsid w:val="00026D1E"/>
    <w:rsid w:val="00027913"/>
    <w:rsid w:val="00027E5B"/>
    <w:rsid w:val="0003005B"/>
    <w:rsid w:val="000324A9"/>
    <w:rsid w:val="000329AF"/>
    <w:rsid w:val="0003403A"/>
    <w:rsid w:val="000341E9"/>
    <w:rsid w:val="00034386"/>
    <w:rsid w:val="0003594B"/>
    <w:rsid w:val="000362D5"/>
    <w:rsid w:val="00037FBE"/>
    <w:rsid w:val="000407AF"/>
    <w:rsid w:val="00040C7D"/>
    <w:rsid w:val="000419E1"/>
    <w:rsid w:val="000428CF"/>
    <w:rsid w:val="000429B0"/>
    <w:rsid w:val="00043C40"/>
    <w:rsid w:val="0004455B"/>
    <w:rsid w:val="000445AA"/>
    <w:rsid w:val="000453BD"/>
    <w:rsid w:val="00045A50"/>
    <w:rsid w:val="0004675A"/>
    <w:rsid w:val="00047268"/>
    <w:rsid w:val="00047572"/>
    <w:rsid w:val="00047ACB"/>
    <w:rsid w:val="0005126B"/>
    <w:rsid w:val="00051E88"/>
    <w:rsid w:val="00052124"/>
    <w:rsid w:val="00052454"/>
    <w:rsid w:val="00053FA9"/>
    <w:rsid w:val="0005501E"/>
    <w:rsid w:val="00056734"/>
    <w:rsid w:val="00060865"/>
    <w:rsid w:val="0006106C"/>
    <w:rsid w:val="000615CD"/>
    <w:rsid w:val="00062183"/>
    <w:rsid w:val="00062E71"/>
    <w:rsid w:val="00063B1D"/>
    <w:rsid w:val="00063EA7"/>
    <w:rsid w:val="00063F5D"/>
    <w:rsid w:val="000647BF"/>
    <w:rsid w:val="00064CA1"/>
    <w:rsid w:val="000652CD"/>
    <w:rsid w:val="000664B4"/>
    <w:rsid w:val="000677DF"/>
    <w:rsid w:val="00067A0D"/>
    <w:rsid w:val="00067F6D"/>
    <w:rsid w:val="000702D0"/>
    <w:rsid w:val="000713A2"/>
    <w:rsid w:val="000719A9"/>
    <w:rsid w:val="00075DA0"/>
    <w:rsid w:val="00075FE9"/>
    <w:rsid w:val="000771B6"/>
    <w:rsid w:val="000773D7"/>
    <w:rsid w:val="00080748"/>
    <w:rsid w:val="0008078C"/>
    <w:rsid w:val="0008097F"/>
    <w:rsid w:val="000825D0"/>
    <w:rsid w:val="00082DD1"/>
    <w:rsid w:val="000831A4"/>
    <w:rsid w:val="00084CA2"/>
    <w:rsid w:val="00084E31"/>
    <w:rsid w:val="0008684B"/>
    <w:rsid w:val="0008722E"/>
    <w:rsid w:val="00087881"/>
    <w:rsid w:val="00087D1B"/>
    <w:rsid w:val="000901C7"/>
    <w:rsid w:val="00090B84"/>
    <w:rsid w:val="00090B97"/>
    <w:rsid w:val="0009174A"/>
    <w:rsid w:val="0009190C"/>
    <w:rsid w:val="00091E68"/>
    <w:rsid w:val="000921D5"/>
    <w:rsid w:val="000934EF"/>
    <w:rsid w:val="00093CC8"/>
    <w:rsid w:val="00094551"/>
    <w:rsid w:val="00094BF7"/>
    <w:rsid w:val="00095DC8"/>
    <w:rsid w:val="00096C1F"/>
    <w:rsid w:val="00097B73"/>
    <w:rsid w:val="00097F88"/>
    <w:rsid w:val="000A12EE"/>
    <w:rsid w:val="000A1B87"/>
    <w:rsid w:val="000A20D7"/>
    <w:rsid w:val="000A2AF4"/>
    <w:rsid w:val="000A2B9C"/>
    <w:rsid w:val="000A3005"/>
    <w:rsid w:val="000A32C3"/>
    <w:rsid w:val="000A3443"/>
    <w:rsid w:val="000A3D18"/>
    <w:rsid w:val="000A3D3F"/>
    <w:rsid w:val="000A42E2"/>
    <w:rsid w:val="000A44F7"/>
    <w:rsid w:val="000A4698"/>
    <w:rsid w:val="000A52F3"/>
    <w:rsid w:val="000A5EFD"/>
    <w:rsid w:val="000A6A4C"/>
    <w:rsid w:val="000A6D6F"/>
    <w:rsid w:val="000A7331"/>
    <w:rsid w:val="000A74B9"/>
    <w:rsid w:val="000A7A97"/>
    <w:rsid w:val="000B0A19"/>
    <w:rsid w:val="000B0B99"/>
    <w:rsid w:val="000B0CF3"/>
    <w:rsid w:val="000B1B49"/>
    <w:rsid w:val="000B1D11"/>
    <w:rsid w:val="000B390E"/>
    <w:rsid w:val="000B43EC"/>
    <w:rsid w:val="000B4AD1"/>
    <w:rsid w:val="000B4DC5"/>
    <w:rsid w:val="000B4E5E"/>
    <w:rsid w:val="000B65F1"/>
    <w:rsid w:val="000B66A7"/>
    <w:rsid w:val="000B793B"/>
    <w:rsid w:val="000B7C28"/>
    <w:rsid w:val="000C1A21"/>
    <w:rsid w:val="000C3385"/>
    <w:rsid w:val="000C3928"/>
    <w:rsid w:val="000C3A87"/>
    <w:rsid w:val="000C6234"/>
    <w:rsid w:val="000C630C"/>
    <w:rsid w:val="000C785B"/>
    <w:rsid w:val="000D0414"/>
    <w:rsid w:val="000D0583"/>
    <w:rsid w:val="000D096D"/>
    <w:rsid w:val="000D17C0"/>
    <w:rsid w:val="000D2021"/>
    <w:rsid w:val="000D293F"/>
    <w:rsid w:val="000D2ACB"/>
    <w:rsid w:val="000D3754"/>
    <w:rsid w:val="000D5522"/>
    <w:rsid w:val="000D5AE3"/>
    <w:rsid w:val="000D5ECD"/>
    <w:rsid w:val="000D6038"/>
    <w:rsid w:val="000D6622"/>
    <w:rsid w:val="000D688C"/>
    <w:rsid w:val="000D737C"/>
    <w:rsid w:val="000D7DFE"/>
    <w:rsid w:val="000E0715"/>
    <w:rsid w:val="000E0B44"/>
    <w:rsid w:val="000E0E30"/>
    <w:rsid w:val="000E0E95"/>
    <w:rsid w:val="000E1805"/>
    <w:rsid w:val="000E2E30"/>
    <w:rsid w:val="000E3477"/>
    <w:rsid w:val="000E37EE"/>
    <w:rsid w:val="000E47C5"/>
    <w:rsid w:val="000E48DF"/>
    <w:rsid w:val="000E4BC4"/>
    <w:rsid w:val="000E5514"/>
    <w:rsid w:val="000E568B"/>
    <w:rsid w:val="000E5F4A"/>
    <w:rsid w:val="000E663A"/>
    <w:rsid w:val="000E6659"/>
    <w:rsid w:val="000E67E4"/>
    <w:rsid w:val="000F05F7"/>
    <w:rsid w:val="000F1315"/>
    <w:rsid w:val="000F1FA7"/>
    <w:rsid w:val="000F2896"/>
    <w:rsid w:val="000F4BD0"/>
    <w:rsid w:val="000F57AF"/>
    <w:rsid w:val="000F649E"/>
    <w:rsid w:val="000F6585"/>
    <w:rsid w:val="00100AA5"/>
    <w:rsid w:val="00102022"/>
    <w:rsid w:val="00102EB8"/>
    <w:rsid w:val="001039EA"/>
    <w:rsid w:val="00103ADF"/>
    <w:rsid w:val="00103FAD"/>
    <w:rsid w:val="001047A4"/>
    <w:rsid w:val="00104E31"/>
    <w:rsid w:val="00105246"/>
    <w:rsid w:val="00105BF2"/>
    <w:rsid w:val="00105D3A"/>
    <w:rsid w:val="0010647A"/>
    <w:rsid w:val="00110067"/>
    <w:rsid w:val="001136BE"/>
    <w:rsid w:val="0011388B"/>
    <w:rsid w:val="0011439E"/>
    <w:rsid w:val="00115354"/>
    <w:rsid w:val="001158C7"/>
    <w:rsid w:val="00115AF1"/>
    <w:rsid w:val="0011650C"/>
    <w:rsid w:val="00116C04"/>
    <w:rsid w:val="00117F9B"/>
    <w:rsid w:val="001207B2"/>
    <w:rsid w:val="00120906"/>
    <w:rsid w:val="00121E19"/>
    <w:rsid w:val="00122B96"/>
    <w:rsid w:val="001249E5"/>
    <w:rsid w:val="00124C43"/>
    <w:rsid w:val="0012530C"/>
    <w:rsid w:val="00125554"/>
    <w:rsid w:val="00125875"/>
    <w:rsid w:val="00126D7A"/>
    <w:rsid w:val="001272E3"/>
    <w:rsid w:val="001275A3"/>
    <w:rsid w:val="00127E4C"/>
    <w:rsid w:val="00130220"/>
    <w:rsid w:val="001307EB"/>
    <w:rsid w:val="00132096"/>
    <w:rsid w:val="00132DD1"/>
    <w:rsid w:val="0013310B"/>
    <w:rsid w:val="0013546A"/>
    <w:rsid w:val="00135803"/>
    <w:rsid w:val="0013590E"/>
    <w:rsid w:val="00135A43"/>
    <w:rsid w:val="00135EA0"/>
    <w:rsid w:val="00140087"/>
    <w:rsid w:val="00142742"/>
    <w:rsid w:val="00142AEE"/>
    <w:rsid w:val="00142BB6"/>
    <w:rsid w:val="00142D68"/>
    <w:rsid w:val="0014463E"/>
    <w:rsid w:val="001449CF"/>
    <w:rsid w:val="0014568D"/>
    <w:rsid w:val="00147B60"/>
    <w:rsid w:val="0015002B"/>
    <w:rsid w:val="001501BD"/>
    <w:rsid w:val="001504CA"/>
    <w:rsid w:val="00150616"/>
    <w:rsid w:val="00150C0D"/>
    <w:rsid w:val="00150F86"/>
    <w:rsid w:val="00152614"/>
    <w:rsid w:val="00153576"/>
    <w:rsid w:val="0015393B"/>
    <w:rsid w:val="001542EE"/>
    <w:rsid w:val="001544CF"/>
    <w:rsid w:val="001546F6"/>
    <w:rsid w:val="001549FB"/>
    <w:rsid w:val="00154A36"/>
    <w:rsid w:val="00154D4A"/>
    <w:rsid w:val="0015563B"/>
    <w:rsid w:val="00155CA7"/>
    <w:rsid w:val="0015685C"/>
    <w:rsid w:val="00156D20"/>
    <w:rsid w:val="00156DE2"/>
    <w:rsid w:val="00157B45"/>
    <w:rsid w:val="00157E33"/>
    <w:rsid w:val="001603C9"/>
    <w:rsid w:val="001604BF"/>
    <w:rsid w:val="00160D81"/>
    <w:rsid w:val="001610DC"/>
    <w:rsid w:val="00161B9B"/>
    <w:rsid w:val="001639BB"/>
    <w:rsid w:val="0016475B"/>
    <w:rsid w:val="0016497A"/>
    <w:rsid w:val="001649AE"/>
    <w:rsid w:val="00164A33"/>
    <w:rsid w:val="00164F21"/>
    <w:rsid w:val="001652E7"/>
    <w:rsid w:val="00166A40"/>
    <w:rsid w:val="00166AC2"/>
    <w:rsid w:val="00166D05"/>
    <w:rsid w:val="00167159"/>
    <w:rsid w:val="001676CC"/>
    <w:rsid w:val="0017043C"/>
    <w:rsid w:val="00170509"/>
    <w:rsid w:val="00170B93"/>
    <w:rsid w:val="001718DB"/>
    <w:rsid w:val="001720FD"/>
    <w:rsid w:val="00172A89"/>
    <w:rsid w:val="00172CC5"/>
    <w:rsid w:val="00173A3E"/>
    <w:rsid w:val="00173A48"/>
    <w:rsid w:val="00174E27"/>
    <w:rsid w:val="00175D8D"/>
    <w:rsid w:val="00176206"/>
    <w:rsid w:val="00176AE1"/>
    <w:rsid w:val="00176D7D"/>
    <w:rsid w:val="00180714"/>
    <w:rsid w:val="00180A37"/>
    <w:rsid w:val="00180C91"/>
    <w:rsid w:val="00181EB5"/>
    <w:rsid w:val="001826D0"/>
    <w:rsid w:val="00182BFF"/>
    <w:rsid w:val="00183B60"/>
    <w:rsid w:val="00184E4A"/>
    <w:rsid w:val="00185905"/>
    <w:rsid w:val="00185B56"/>
    <w:rsid w:val="0018708A"/>
    <w:rsid w:val="00187E5F"/>
    <w:rsid w:val="00190F1F"/>
    <w:rsid w:val="001923D1"/>
    <w:rsid w:val="00192B2C"/>
    <w:rsid w:val="00192CD9"/>
    <w:rsid w:val="00193606"/>
    <w:rsid w:val="00193FF8"/>
    <w:rsid w:val="001942F6"/>
    <w:rsid w:val="001954FD"/>
    <w:rsid w:val="0019554B"/>
    <w:rsid w:val="001956F7"/>
    <w:rsid w:val="00195BEA"/>
    <w:rsid w:val="001961D0"/>
    <w:rsid w:val="001966D2"/>
    <w:rsid w:val="00196786"/>
    <w:rsid w:val="001973AB"/>
    <w:rsid w:val="00197AE6"/>
    <w:rsid w:val="001A090B"/>
    <w:rsid w:val="001A0942"/>
    <w:rsid w:val="001A0A5F"/>
    <w:rsid w:val="001A10AC"/>
    <w:rsid w:val="001A23AF"/>
    <w:rsid w:val="001A2BFB"/>
    <w:rsid w:val="001A32EE"/>
    <w:rsid w:val="001A3469"/>
    <w:rsid w:val="001A37A2"/>
    <w:rsid w:val="001A3A34"/>
    <w:rsid w:val="001A4F46"/>
    <w:rsid w:val="001A523D"/>
    <w:rsid w:val="001A56A7"/>
    <w:rsid w:val="001A5EE0"/>
    <w:rsid w:val="001A6813"/>
    <w:rsid w:val="001A719F"/>
    <w:rsid w:val="001B007E"/>
    <w:rsid w:val="001B252C"/>
    <w:rsid w:val="001B297F"/>
    <w:rsid w:val="001B2B36"/>
    <w:rsid w:val="001B3306"/>
    <w:rsid w:val="001B4F18"/>
    <w:rsid w:val="001B5174"/>
    <w:rsid w:val="001B5BFA"/>
    <w:rsid w:val="001B6447"/>
    <w:rsid w:val="001B6599"/>
    <w:rsid w:val="001B6870"/>
    <w:rsid w:val="001B70D8"/>
    <w:rsid w:val="001B7F95"/>
    <w:rsid w:val="001C09C8"/>
    <w:rsid w:val="001C0C06"/>
    <w:rsid w:val="001C0C9E"/>
    <w:rsid w:val="001C1214"/>
    <w:rsid w:val="001C16CA"/>
    <w:rsid w:val="001C1756"/>
    <w:rsid w:val="001C1C73"/>
    <w:rsid w:val="001C22A2"/>
    <w:rsid w:val="001C2631"/>
    <w:rsid w:val="001C26E7"/>
    <w:rsid w:val="001C2952"/>
    <w:rsid w:val="001C30B1"/>
    <w:rsid w:val="001C363B"/>
    <w:rsid w:val="001C396E"/>
    <w:rsid w:val="001C3F59"/>
    <w:rsid w:val="001C403C"/>
    <w:rsid w:val="001C44E6"/>
    <w:rsid w:val="001C5636"/>
    <w:rsid w:val="001C5BAE"/>
    <w:rsid w:val="001C60E9"/>
    <w:rsid w:val="001C651C"/>
    <w:rsid w:val="001C70D2"/>
    <w:rsid w:val="001C71D7"/>
    <w:rsid w:val="001D0226"/>
    <w:rsid w:val="001D0820"/>
    <w:rsid w:val="001D101C"/>
    <w:rsid w:val="001D17C6"/>
    <w:rsid w:val="001D1974"/>
    <w:rsid w:val="001D1AB6"/>
    <w:rsid w:val="001D21C6"/>
    <w:rsid w:val="001D23B6"/>
    <w:rsid w:val="001D38D3"/>
    <w:rsid w:val="001D3E13"/>
    <w:rsid w:val="001D4BEC"/>
    <w:rsid w:val="001D53AF"/>
    <w:rsid w:val="001D57D3"/>
    <w:rsid w:val="001D69A2"/>
    <w:rsid w:val="001D6FCB"/>
    <w:rsid w:val="001D7BBD"/>
    <w:rsid w:val="001E060A"/>
    <w:rsid w:val="001E0E1D"/>
    <w:rsid w:val="001E1B93"/>
    <w:rsid w:val="001E231D"/>
    <w:rsid w:val="001E25D3"/>
    <w:rsid w:val="001E2BC3"/>
    <w:rsid w:val="001E2F2B"/>
    <w:rsid w:val="001E3DD9"/>
    <w:rsid w:val="001E4B36"/>
    <w:rsid w:val="001E57FC"/>
    <w:rsid w:val="001E627D"/>
    <w:rsid w:val="001E66B1"/>
    <w:rsid w:val="001E6E0F"/>
    <w:rsid w:val="001E7639"/>
    <w:rsid w:val="001F0038"/>
    <w:rsid w:val="001F0916"/>
    <w:rsid w:val="001F0BEC"/>
    <w:rsid w:val="001F0BFB"/>
    <w:rsid w:val="001F12A7"/>
    <w:rsid w:val="001F1985"/>
    <w:rsid w:val="001F20B9"/>
    <w:rsid w:val="001F2792"/>
    <w:rsid w:val="001F358E"/>
    <w:rsid w:val="001F398F"/>
    <w:rsid w:val="001F3C1B"/>
    <w:rsid w:val="001F4300"/>
    <w:rsid w:val="001F5700"/>
    <w:rsid w:val="001F78D8"/>
    <w:rsid w:val="001F7B9A"/>
    <w:rsid w:val="00200BBE"/>
    <w:rsid w:val="00200DD4"/>
    <w:rsid w:val="00200F77"/>
    <w:rsid w:val="00201077"/>
    <w:rsid w:val="00201B02"/>
    <w:rsid w:val="00201F90"/>
    <w:rsid w:val="00203170"/>
    <w:rsid w:val="002040CE"/>
    <w:rsid w:val="0020429F"/>
    <w:rsid w:val="002048D3"/>
    <w:rsid w:val="0020546C"/>
    <w:rsid w:val="00205AEF"/>
    <w:rsid w:val="00205B98"/>
    <w:rsid w:val="002064CB"/>
    <w:rsid w:val="00207EF3"/>
    <w:rsid w:val="00210033"/>
    <w:rsid w:val="002107DD"/>
    <w:rsid w:val="0021097C"/>
    <w:rsid w:val="00211F16"/>
    <w:rsid w:val="002121CD"/>
    <w:rsid w:val="00212500"/>
    <w:rsid w:val="00212B29"/>
    <w:rsid w:val="00212BD4"/>
    <w:rsid w:val="002139E6"/>
    <w:rsid w:val="00213A17"/>
    <w:rsid w:val="00213C6A"/>
    <w:rsid w:val="0021434E"/>
    <w:rsid w:val="00214567"/>
    <w:rsid w:val="0021561C"/>
    <w:rsid w:val="00215759"/>
    <w:rsid w:val="0021582B"/>
    <w:rsid w:val="00215924"/>
    <w:rsid w:val="00215931"/>
    <w:rsid w:val="00220D77"/>
    <w:rsid w:val="0022140E"/>
    <w:rsid w:val="002225CF"/>
    <w:rsid w:val="002229A2"/>
    <w:rsid w:val="00223D73"/>
    <w:rsid w:val="0022509F"/>
    <w:rsid w:val="0022536D"/>
    <w:rsid w:val="002256FF"/>
    <w:rsid w:val="002271EE"/>
    <w:rsid w:val="00227B9A"/>
    <w:rsid w:val="00227D21"/>
    <w:rsid w:val="0023095E"/>
    <w:rsid w:val="00231BB6"/>
    <w:rsid w:val="00231C26"/>
    <w:rsid w:val="00231E3C"/>
    <w:rsid w:val="002326AC"/>
    <w:rsid w:val="002328EA"/>
    <w:rsid w:val="002329FD"/>
    <w:rsid w:val="00232F6A"/>
    <w:rsid w:val="002336DC"/>
    <w:rsid w:val="00233E4F"/>
    <w:rsid w:val="00234932"/>
    <w:rsid w:val="00234994"/>
    <w:rsid w:val="00236698"/>
    <w:rsid w:val="00237D4A"/>
    <w:rsid w:val="002400B4"/>
    <w:rsid w:val="0024127D"/>
    <w:rsid w:val="002412C6"/>
    <w:rsid w:val="00242790"/>
    <w:rsid w:val="0024441A"/>
    <w:rsid w:val="00245708"/>
    <w:rsid w:val="00245DF7"/>
    <w:rsid w:val="00247607"/>
    <w:rsid w:val="00247E37"/>
    <w:rsid w:val="00250553"/>
    <w:rsid w:val="00251AC0"/>
    <w:rsid w:val="0025215F"/>
    <w:rsid w:val="0025236B"/>
    <w:rsid w:val="0025284B"/>
    <w:rsid w:val="00252B8C"/>
    <w:rsid w:val="002531B9"/>
    <w:rsid w:val="00253266"/>
    <w:rsid w:val="00253D01"/>
    <w:rsid w:val="00253FC0"/>
    <w:rsid w:val="00254403"/>
    <w:rsid w:val="0025451C"/>
    <w:rsid w:val="00254FBB"/>
    <w:rsid w:val="00255CED"/>
    <w:rsid w:val="00255D32"/>
    <w:rsid w:val="002563ED"/>
    <w:rsid w:val="00256653"/>
    <w:rsid w:val="00257B0B"/>
    <w:rsid w:val="002614A9"/>
    <w:rsid w:val="002618FE"/>
    <w:rsid w:val="00261B43"/>
    <w:rsid w:val="00261E8F"/>
    <w:rsid w:val="00262221"/>
    <w:rsid w:val="00262280"/>
    <w:rsid w:val="00262352"/>
    <w:rsid w:val="00263171"/>
    <w:rsid w:val="00264816"/>
    <w:rsid w:val="00264D65"/>
    <w:rsid w:val="002651CD"/>
    <w:rsid w:val="002665C4"/>
    <w:rsid w:val="00266CF5"/>
    <w:rsid w:val="00267470"/>
    <w:rsid w:val="002676F4"/>
    <w:rsid w:val="0027009A"/>
    <w:rsid w:val="00270207"/>
    <w:rsid w:val="002720A0"/>
    <w:rsid w:val="00272941"/>
    <w:rsid w:val="00272FC6"/>
    <w:rsid w:val="00273287"/>
    <w:rsid w:val="0027362D"/>
    <w:rsid w:val="00273919"/>
    <w:rsid w:val="00273A4C"/>
    <w:rsid w:val="00274D21"/>
    <w:rsid w:val="002756A5"/>
    <w:rsid w:val="00276305"/>
    <w:rsid w:val="00276CC9"/>
    <w:rsid w:val="00277108"/>
    <w:rsid w:val="00277D01"/>
    <w:rsid w:val="00280EB8"/>
    <w:rsid w:val="0028135B"/>
    <w:rsid w:val="00281686"/>
    <w:rsid w:val="00282A76"/>
    <w:rsid w:val="00282B43"/>
    <w:rsid w:val="00284BBE"/>
    <w:rsid w:val="00285152"/>
    <w:rsid w:val="0028558F"/>
    <w:rsid w:val="002855AD"/>
    <w:rsid w:val="00286FD6"/>
    <w:rsid w:val="00287454"/>
    <w:rsid w:val="0028752F"/>
    <w:rsid w:val="00287D19"/>
    <w:rsid w:val="00290DBF"/>
    <w:rsid w:val="002910DF"/>
    <w:rsid w:val="002915DE"/>
    <w:rsid w:val="00292005"/>
    <w:rsid w:val="00292A01"/>
    <w:rsid w:val="00292A8F"/>
    <w:rsid w:val="0029460B"/>
    <w:rsid w:val="0029499D"/>
    <w:rsid w:val="0029578B"/>
    <w:rsid w:val="002957ED"/>
    <w:rsid w:val="00295843"/>
    <w:rsid w:val="00296C19"/>
    <w:rsid w:val="002A0574"/>
    <w:rsid w:val="002A1361"/>
    <w:rsid w:val="002A1FD6"/>
    <w:rsid w:val="002A2C2C"/>
    <w:rsid w:val="002A32D2"/>
    <w:rsid w:val="002A33CD"/>
    <w:rsid w:val="002A3750"/>
    <w:rsid w:val="002A38B5"/>
    <w:rsid w:val="002A3DD2"/>
    <w:rsid w:val="002A4162"/>
    <w:rsid w:val="002A5BB5"/>
    <w:rsid w:val="002A5BFF"/>
    <w:rsid w:val="002A7026"/>
    <w:rsid w:val="002A7065"/>
    <w:rsid w:val="002B0477"/>
    <w:rsid w:val="002B1052"/>
    <w:rsid w:val="002B113D"/>
    <w:rsid w:val="002B151D"/>
    <w:rsid w:val="002B1F64"/>
    <w:rsid w:val="002B2565"/>
    <w:rsid w:val="002B26B0"/>
    <w:rsid w:val="002B2D5A"/>
    <w:rsid w:val="002B3676"/>
    <w:rsid w:val="002B3922"/>
    <w:rsid w:val="002B3F3C"/>
    <w:rsid w:val="002B4563"/>
    <w:rsid w:val="002B5332"/>
    <w:rsid w:val="002B5C66"/>
    <w:rsid w:val="002B6700"/>
    <w:rsid w:val="002C1B6C"/>
    <w:rsid w:val="002C2111"/>
    <w:rsid w:val="002C4309"/>
    <w:rsid w:val="002C646C"/>
    <w:rsid w:val="002C6F10"/>
    <w:rsid w:val="002C7361"/>
    <w:rsid w:val="002D0ADE"/>
    <w:rsid w:val="002D10D0"/>
    <w:rsid w:val="002D1921"/>
    <w:rsid w:val="002D1BE9"/>
    <w:rsid w:val="002D1C9E"/>
    <w:rsid w:val="002D20CB"/>
    <w:rsid w:val="002D2D73"/>
    <w:rsid w:val="002D3C91"/>
    <w:rsid w:val="002D404D"/>
    <w:rsid w:val="002D5866"/>
    <w:rsid w:val="002D6281"/>
    <w:rsid w:val="002D6F8F"/>
    <w:rsid w:val="002D799A"/>
    <w:rsid w:val="002E006C"/>
    <w:rsid w:val="002E109F"/>
    <w:rsid w:val="002E158F"/>
    <w:rsid w:val="002E15D0"/>
    <w:rsid w:val="002E1875"/>
    <w:rsid w:val="002E1A42"/>
    <w:rsid w:val="002E2CC2"/>
    <w:rsid w:val="002E2D04"/>
    <w:rsid w:val="002E3163"/>
    <w:rsid w:val="002E39A2"/>
    <w:rsid w:val="002E3DA8"/>
    <w:rsid w:val="002E4D06"/>
    <w:rsid w:val="002E6CDE"/>
    <w:rsid w:val="002E7600"/>
    <w:rsid w:val="002E7D17"/>
    <w:rsid w:val="002E7FAE"/>
    <w:rsid w:val="002F13D5"/>
    <w:rsid w:val="002F18E2"/>
    <w:rsid w:val="002F2082"/>
    <w:rsid w:val="002F388F"/>
    <w:rsid w:val="002F3A14"/>
    <w:rsid w:val="002F4A1A"/>
    <w:rsid w:val="002F4DFD"/>
    <w:rsid w:val="002F4E54"/>
    <w:rsid w:val="002F5F92"/>
    <w:rsid w:val="002F60F1"/>
    <w:rsid w:val="002F6BFB"/>
    <w:rsid w:val="002F6F7C"/>
    <w:rsid w:val="002F7AAF"/>
    <w:rsid w:val="00300203"/>
    <w:rsid w:val="00300834"/>
    <w:rsid w:val="00300C83"/>
    <w:rsid w:val="00300CCB"/>
    <w:rsid w:val="00300F7A"/>
    <w:rsid w:val="00301C5D"/>
    <w:rsid w:val="00303A5C"/>
    <w:rsid w:val="00303A87"/>
    <w:rsid w:val="00304F91"/>
    <w:rsid w:val="00305130"/>
    <w:rsid w:val="00306652"/>
    <w:rsid w:val="00306F60"/>
    <w:rsid w:val="00307186"/>
    <w:rsid w:val="003104E8"/>
    <w:rsid w:val="0031068F"/>
    <w:rsid w:val="003106FF"/>
    <w:rsid w:val="00310CD1"/>
    <w:rsid w:val="003125C3"/>
    <w:rsid w:val="003128B3"/>
    <w:rsid w:val="003138F7"/>
    <w:rsid w:val="00313A4C"/>
    <w:rsid w:val="0031485E"/>
    <w:rsid w:val="00314AFF"/>
    <w:rsid w:val="0031515E"/>
    <w:rsid w:val="0031560A"/>
    <w:rsid w:val="00315BA0"/>
    <w:rsid w:val="00315D80"/>
    <w:rsid w:val="00315FE2"/>
    <w:rsid w:val="0032051B"/>
    <w:rsid w:val="00320A18"/>
    <w:rsid w:val="00320BD4"/>
    <w:rsid w:val="00320FB0"/>
    <w:rsid w:val="0032276A"/>
    <w:rsid w:val="00323E09"/>
    <w:rsid w:val="00323E43"/>
    <w:rsid w:val="00323E6D"/>
    <w:rsid w:val="003248BF"/>
    <w:rsid w:val="00326F9A"/>
    <w:rsid w:val="0032718A"/>
    <w:rsid w:val="00327AB1"/>
    <w:rsid w:val="003302D8"/>
    <w:rsid w:val="00330B71"/>
    <w:rsid w:val="00330C44"/>
    <w:rsid w:val="00330D66"/>
    <w:rsid w:val="003311D0"/>
    <w:rsid w:val="00332826"/>
    <w:rsid w:val="00332CDC"/>
    <w:rsid w:val="00332CE1"/>
    <w:rsid w:val="0033382D"/>
    <w:rsid w:val="00333A3E"/>
    <w:rsid w:val="00333AFD"/>
    <w:rsid w:val="00334019"/>
    <w:rsid w:val="003345FC"/>
    <w:rsid w:val="00334DAF"/>
    <w:rsid w:val="003350A4"/>
    <w:rsid w:val="00336510"/>
    <w:rsid w:val="003365F0"/>
    <w:rsid w:val="0033694E"/>
    <w:rsid w:val="00336C32"/>
    <w:rsid w:val="00336D75"/>
    <w:rsid w:val="003403FE"/>
    <w:rsid w:val="00340899"/>
    <w:rsid w:val="003420B8"/>
    <w:rsid w:val="00342CA6"/>
    <w:rsid w:val="00343024"/>
    <w:rsid w:val="00343084"/>
    <w:rsid w:val="003437BB"/>
    <w:rsid w:val="00343A36"/>
    <w:rsid w:val="00343BDE"/>
    <w:rsid w:val="003443F6"/>
    <w:rsid w:val="003454C2"/>
    <w:rsid w:val="00345C44"/>
    <w:rsid w:val="003461AD"/>
    <w:rsid w:val="00346C0F"/>
    <w:rsid w:val="003471F8"/>
    <w:rsid w:val="003472C2"/>
    <w:rsid w:val="00347897"/>
    <w:rsid w:val="00350908"/>
    <w:rsid w:val="00350D61"/>
    <w:rsid w:val="00351CD9"/>
    <w:rsid w:val="00352AEC"/>
    <w:rsid w:val="00353986"/>
    <w:rsid w:val="00353AE0"/>
    <w:rsid w:val="00353DEF"/>
    <w:rsid w:val="00355B22"/>
    <w:rsid w:val="00355E15"/>
    <w:rsid w:val="0035636B"/>
    <w:rsid w:val="003564CB"/>
    <w:rsid w:val="00357381"/>
    <w:rsid w:val="00357858"/>
    <w:rsid w:val="0035789F"/>
    <w:rsid w:val="003602A2"/>
    <w:rsid w:val="00360DE1"/>
    <w:rsid w:val="00360ECF"/>
    <w:rsid w:val="00362123"/>
    <w:rsid w:val="00362F6D"/>
    <w:rsid w:val="00363721"/>
    <w:rsid w:val="00363D59"/>
    <w:rsid w:val="003648D3"/>
    <w:rsid w:val="00364B5B"/>
    <w:rsid w:val="00365E23"/>
    <w:rsid w:val="00365F6F"/>
    <w:rsid w:val="0036677C"/>
    <w:rsid w:val="00366913"/>
    <w:rsid w:val="003675CD"/>
    <w:rsid w:val="00367B3E"/>
    <w:rsid w:val="00370EE2"/>
    <w:rsid w:val="00371726"/>
    <w:rsid w:val="00371D7A"/>
    <w:rsid w:val="00372361"/>
    <w:rsid w:val="0037289C"/>
    <w:rsid w:val="003728D2"/>
    <w:rsid w:val="00372A7B"/>
    <w:rsid w:val="00372D10"/>
    <w:rsid w:val="003732C6"/>
    <w:rsid w:val="00374764"/>
    <w:rsid w:val="00374F86"/>
    <w:rsid w:val="003759E9"/>
    <w:rsid w:val="003769FC"/>
    <w:rsid w:val="00377132"/>
    <w:rsid w:val="0037796F"/>
    <w:rsid w:val="00377A98"/>
    <w:rsid w:val="00377C1D"/>
    <w:rsid w:val="00381615"/>
    <w:rsid w:val="00381643"/>
    <w:rsid w:val="0038311E"/>
    <w:rsid w:val="003836B4"/>
    <w:rsid w:val="00384A96"/>
    <w:rsid w:val="00385441"/>
    <w:rsid w:val="00385E11"/>
    <w:rsid w:val="003869A4"/>
    <w:rsid w:val="00386AFB"/>
    <w:rsid w:val="00386C5E"/>
    <w:rsid w:val="00387920"/>
    <w:rsid w:val="003908BD"/>
    <w:rsid w:val="00390EDF"/>
    <w:rsid w:val="00391F82"/>
    <w:rsid w:val="003922DE"/>
    <w:rsid w:val="0039286E"/>
    <w:rsid w:val="00392CBC"/>
    <w:rsid w:val="00392E5D"/>
    <w:rsid w:val="0039405B"/>
    <w:rsid w:val="00394668"/>
    <w:rsid w:val="0039474E"/>
    <w:rsid w:val="00394AB5"/>
    <w:rsid w:val="00394B0F"/>
    <w:rsid w:val="00395687"/>
    <w:rsid w:val="00395D0D"/>
    <w:rsid w:val="00396769"/>
    <w:rsid w:val="00396E24"/>
    <w:rsid w:val="00397300"/>
    <w:rsid w:val="003978B4"/>
    <w:rsid w:val="003A05D8"/>
    <w:rsid w:val="003A0FD3"/>
    <w:rsid w:val="003A421A"/>
    <w:rsid w:val="003A4589"/>
    <w:rsid w:val="003A4E44"/>
    <w:rsid w:val="003A52B5"/>
    <w:rsid w:val="003A53E8"/>
    <w:rsid w:val="003A5509"/>
    <w:rsid w:val="003A5A6E"/>
    <w:rsid w:val="003A5F23"/>
    <w:rsid w:val="003A622C"/>
    <w:rsid w:val="003A7081"/>
    <w:rsid w:val="003B062B"/>
    <w:rsid w:val="003B1125"/>
    <w:rsid w:val="003B175A"/>
    <w:rsid w:val="003B186A"/>
    <w:rsid w:val="003B1A9E"/>
    <w:rsid w:val="003B209A"/>
    <w:rsid w:val="003B2239"/>
    <w:rsid w:val="003B4828"/>
    <w:rsid w:val="003B4889"/>
    <w:rsid w:val="003B4AFD"/>
    <w:rsid w:val="003B53B3"/>
    <w:rsid w:val="003B55E8"/>
    <w:rsid w:val="003B55F9"/>
    <w:rsid w:val="003B58CA"/>
    <w:rsid w:val="003B6410"/>
    <w:rsid w:val="003B6F77"/>
    <w:rsid w:val="003B729B"/>
    <w:rsid w:val="003B7FD0"/>
    <w:rsid w:val="003C0547"/>
    <w:rsid w:val="003C18F1"/>
    <w:rsid w:val="003C2E22"/>
    <w:rsid w:val="003C319E"/>
    <w:rsid w:val="003C3A70"/>
    <w:rsid w:val="003C416E"/>
    <w:rsid w:val="003C41B8"/>
    <w:rsid w:val="003C425B"/>
    <w:rsid w:val="003C5322"/>
    <w:rsid w:val="003C5638"/>
    <w:rsid w:val="003C5851"/>
    <w:rsid w:val="003C68ED"/>
    <w:rsid w:val="003C7377"/>
    <w:rsid w:val="003C7556"/>
    <w:rsid w:val="003C7E59"/>
    <w:rsid w:val="003D0E66"/>
    <w:rsid w:val="003D2CC8"/>
    <w:rsid w:val="003D2DCB"/>
    <w:rsid w:val="003D315F"/>
    <w:rsid w:val="003D3BAB"/>
    <w:rsid w:val="003D490D"/>
    <w:rsid w:val="003D59AE"/>
    <w:rsid w:val="003D5E10"/>
    <w:rsid w:val="003D671C"/>
    <w:rsid w:val="003D681D"/>
    <w:rsid w:val="003D7345"/>
    <w:rsid w:val="003E0083"/>
    <w:rsid w:val="003E03D4"/>
    <w:rsid w:val="003E061F"/>
    <w:rsid w:val="003E067C"/>
    <w:rsid w:val="003E0C1B"/>
    <w:rsid w:val="003E0C44"/>
    <w:rsid w:val="003E19F8"/>
    <w:rsid w:val="003E1FD2"/>
    <w:rsid w:val="003E218E"/>
    <w:rsid w:val="003E238A"/>
    <w:rsid w:val="003E2564"/>
    <w:rsid w:val="003E2BB2"/>
    <w:rsid w:val="003E33F1"/>
    <w:rsid w:val="003E68CB"/>
    <w:rsid w:val="003E7ABF"/>
    <w:rsid w:val="003E7E58"/>
    <w:rsid w:val="003F032F"/>
    <w:rsid w:val="003F078F"/>
    <w:rsid w:val="003F1660"/>
    <w:rsid w:val="003F3C37"/>
    <w:rsid w:val="003F77DF"/>
    <w:rsid w:val="003F7E66"/>
    <w:rsid w:val="00400EF8"/>
    <w:rsid w:val="00401692"/>
    <w:rsid w:val="00401D9D"/>
    <w:rsid w:val="00401ED5"/>
    <w:rsid w:val="004022A0"/>
    <w:rsid w:val="00402F7A"/>
    <w:rsid w:val="0040523A"/>
    <w:rsid w:val="00405DCE"/>
    <w:rsid w:val="00406A07"/>
    <w:rsid w:val="00407343"/>
    <w:rsid w:val="004074F2"/>
    <w:rsid w:val="00407652"/>
    <w:rsid w:val="004107B7"/>
    <w:rsid w:val="004111DB"/>
    <w:rsid w:val="0041175B"/>
    <w:rsid w:val="00411A01"/>
    <w:rsid w:val="00411A15"/>
    <w:rsid w:val="00412484"/>
    <w:rsid w:val="00412638"/>
    <w:rsid w:val="00414BB9"/>
    <w:rsid w:val="00414D73"/>
    <w:rsid w:val="00414F68"/>
    <w:rsid w:val="00415940"/>
    <w:rsid w:val="00415978"/>
    <w:rsid w:val="00416053"/>
    <w:rsid w:val="00416E18"/>
    <w:rsid w:val="0042016F"/>
    <w:rsid w:val="00420E05"/>
    <w:rsid w:val="00421634"/>
    <w:rsid w:val="004216BF"/>
    <w:rsid w:val="00423B8A"/>
    <w:rsid w:val="00423DC5"/>
    <w:rsid w:val="00424F98"/>
    <w:rsid w:val="004250B9"/>
    <w:rsid w:val="0042549A"/>
    <w:rsid w:val="004254B8"/>
    <w:rsid w:val="00425AA6"/>
    <w:rsid w:val="00426174"/>
    <w:rsid w:val="004264E2"/>
    <w:rsid w:val="00426BD5"/>
    <w:rsid w:val="00427FF9"/>
    <w:rsid w:val="00430B8A"/>
    <w:rsid w:val="0043145A"/>
    <w:rsid w:val="0043149A"/>
    <w:rsid w:val="00431BAF"/>
    <w:rsid w:val="004328BF"/>
    <w:rsid w:val="004334F3"/>
    <w:rsid w:val="00433B4C"/>
    <w:rsid w:val="00433BC6"/>
    <w:rsid w:val="00433CBA"/>
    <w:rsid w:val="00433DEF"/>
    <w:rsid w:val="00434528"/>
    <w:rsid w:val="0043524A"/>
    <w:rsid w:val="00435EBA"/>
    <w:rsid w:val="004364FD"/>
    <w:rsid w:val="00437478"/>
    <w:rsid w:val="00440556"/>
    <w:rsid w:val="00441035"/>
    <w:rsid w:val="0044182F"/>
    <w:rsid w:val="004438CE"/>
    <w:rsid w:val="00443F40"/>
    <w:rsid w:val="00444B02"/>
    <w:rsid w:val="00444BE6"/>
    <w:rsid w:val="0044556A"/>
    <w:rsid w:val="0044659A"/>
    <w:rsid w:val="004472A8"/>
    <w:rsid w:val="00447873"/>
    <w:rsid w:val="00447ED2"/>
    <w:rsid w:val="00450351"/>
    <w:rsid w:val="004505B4"/>
    <w:rsid w:val="00450E8E"/>
    <w:rsid w:val="00451107"/>
    <w:rsid w:val="004519B9"/>
    <w:rsid w:val="004522D0"/>
    <w:rsid w:val="004528CF"/>
    <w:rsid w:val="00452FD6"/>
    <w:rsid w:val="00453996"/>
    <w:rsid w:val="00453A61"/>
    <w:rsid w:val="0045418D"/>
    <w:rsid w:val="00454247"/>
    <w:rsid w:val="00455868"/>
    <w:rsid w:val="00455B36"/>
    <w:rsid w:val="00455EA8"/>
    <w:rsid w:val="004568E7"/>
    <w:rsid w:val="0045707F"/>
    <w:rsid w:val="0045725A"/>
    <w:rsid w:val="004575D9"/>
    <w:rsid w:val="00457D7F"/>
    <w:rsid w:val="00457FEA"/>
    <w:rsid w:val="00460981"/>
    <w:rsid w:val="00460AAD"/>
    <w:rsid w:val="00461F24"/>
    <w:rsid w:val="0046215F"/>
    <w:rsid w:val="004637A4"/>
    <w:rsid w:val="004643F2"/>
    <w:rsid w:val="00464537"/>
    <w:rsid w:val="00464AEB"/>
    <w:rsid w:val="00465431"/>
    <w:rsid w:val="00465897"/>
    <w:rsid w:val="0046614B"/>
    <w:rsid w:val="00466AD3"/>
    <w:rsid w:val="00466B53"/>
    <w:rsid w:val="00467199"/>
    <w:rsid w:val="00467939"/>
    <w:rsid w:val="004727D7"/>
    <w:rsid w:val="0047282B"/>
    <w:rsid w:val="004728AC"/>
    <w:rsid w:val="00472FA1"/>
    <w:rsid w:val="00473239"/>
    <w:rsid w:val="0047336F"/>
    <w:rsid w:val="00473665"/>
    <w:rsid w:val="0047488E"/>
    <w:rsid w:val="00474982"/>
    <w:rsid w:val="00474ADF"/>
    <w:rsid w:val="00474BF2"/>
    <w:rsid w:val="004759C9"/>
    <w:rsid w:val="00476357"/>
    <w:rsid w:val="00476677"/>
    <w:rsid w:val="00476B56"/>
    <w:rsid w:val="00480E30"/>
    <w:rsid w:val="00481A0E"/>
    <w:rsid w:val="00481CB5"/>
    <w:rsid w:val="0048219D"/>
    <w:rsid w:val="0048230F"/>
    <w:rsid w:val="00482496"/>
    <w:rsid w:val="00482585"/>
    <w:rsid w:val="00483190"/>
    <w:rsid w:val="00483A17"/>
    <w:rsid w:val="00483B3B"/>
    <w:rsid w:val="00483B8C"/>
    <w:rsid w:val="0048440E"/>
    <w:rsid w:val="00484574"/>
    <w:rsid w:val="0048700A"/>
    <w:rsid w:val="00487775"/>
    <w:rsid w:val="00487E02"/>
    <w:rsid w:val="004903CD"/>
    <w:rsid w:val="004916B8"/>
    <w:rsid w:val="00493557"/>
    <w:rsid w:val="0049448C"/>
    <w:rsid w:val="00494602"/>
    <w:rsid w:val="0049475D"/>
    <w:rsid w:val="00495A8E"/>
    <w:rsid w:val="00496018"/>
    <w:rsid w:val="00496288"/>
    <w:rsid w:val="00496B70"/>
    <w:rsid w:val="00496F9C"/>
    <w:rsid w:val="00497149"/>
    <w:rsid w:val="0049768D"/>
    <w:rsid w:val="004977F2"/>
    <w:rsid w:val="004A0040"/>
    <w:rsid w:val="004A05B1"/>
    <w:rsid w:val="004A0C46"/>
    <w:rsid w:val="004A11AA"/>
    <w:rsid w:val="004A288B"/>
    <w:rsid w:val="004A2F24"/>
    <w:rsid w:val="004A316E"/>
    <w:rsid w:val="004A34ED"/>
    <w:rsid w:val="004A3818"/>
    <w:rsid w:val="004A437B"/>
    <w:rsid w:val="004A44F9"/>
    <w:rsid w:val="004A4537"/>
    <w:rsid w:val="004A4E81"/>
    <w:rsid w:val="004A4F39"/>
    <w:rsid w:val="004A54D0"/>
    <w:rsid w:val="004A66BC"/>
    <w:rsid w:val="004B019B"/>
    <w:rsid w:val="004B06EC"/>
    <w:rsid w:val="004B0FAA"/>
    <w:rsid w:val="004B12B3"/>
    <w:rsid w:val="004B13F4"/>
    <w:rsid w:val="004B2F23"/>
    <w:rsid w:val="004B335B"/>
    <w:rsid w:val="004B397E"/>
    <w:rsid w:val="004B4677"/>
    <w:rsid w:val="004B4AD3"/>
    <w:rsid w:val="004B594F"/>
    <w:rsid w:val="004B5B0D"/>
    <w:rsid w:val="004B5D3A"/>
    <w:rsid w:val="004B6166"/>
    <w:rsid w:val="004B6414"/>
    <w:rsid w:val="004B7323"/>
    <w:rsid w:val="004B7A2E"/>
    <w:rsid w:val="004B7DD2"/>
    <w:rsid w:val="004C03B4"/>
    <w:rsid w:val="004C0BD0"/>
    <w:rsid w:val="004C1299"/>
    <w:rsid w:val="004C1408"/>
    <w:rsid w:val="004C1A83"/>
    <w:rsid w:val="004C1CF9"/>
    <w:rsid w:val="004C256A"/>
    <w:rsid w:val="004C344B"/>
    <w:rsid w:val="004C3A0F"/>
    <w:rsid w:val="004C3D87"/>
    <w:rsid w:val="004C3F42"/>
    <w:rsid w:val="004C3F94"/>
    <w:rsid w:val="004C58A4"/>
    <w:rsid w:val="004C5FBA"/>
    <w:rsid w:val="004C61AA"/>
    <w:rsid w:val="004C629D"/>
    <w:rsid w:val="004C679A"/>
    <w:rsid w:val="004C78F0"/>
    <w:rsid w:val="004C7B10"/>
    <w:rsid w:val="004C7B57"/>
    <w:rsid w:val="004D0024"/>
    <w:rsid w:val="004D269D"/>
    <w:rsid w:val="004D275F"/>
    <w:rsid w:val="004D2C1A"/>
    <w:rsid w:val="004D2D4E"/>
    <w:rsid w:val="004D3705"/>
    <w:rsid w:val="004D3873"/>
    <w:rsid w:val="004D3EB2"/>
    <w:rsid w:val="004D501F"/>
    <w:rsid w:val="004D5828"/>
    <w:rsid w:val="004D63B6"/>
    <w:rsid w:val="004D71A3"/>
    <w:rsid w:val="004D74A1"/>
    <w:rsid w:val="004D75A1"/>
    <w:rsid w:val="004D7D11"/>
    <w:rsid w:val="004D7E9E"/>
    <w:rsid w:val="004D7F34"/>
    <w:rsid w:val="004E02EA"/>
    <w:rsid w:val="004E0F3B"/>
    <w:rsid w:val="004E12D8"/>
    <w:rsid w:val="004E1953"/>
    <w:rsid w:val="004E2655"/>
    <w:rsid w:val="004E265C"/>
    <w:rsid w:val="004E26A1"/>
    <w:rsid w:val="004E36B0"/>
    <w:rsid w:val="004E398C"/>
    <w:rsid w:val="004E446F"/>
    <w:rsid w:val="004E4787"/>
    <w:rsid w:val="004E590A"/>
    <w:rsid w:val="004E59DC"/>
    <w:rsid w:val="004E6983"/>
    <w:rsid w:val="004E7178"/>
    <w:rsid w:val="004E7336"/>
    <w:rsid w:val="004E7631"/>
    <w:rsid w:val="004F03AF"/>
    <w:rsid w:val="004F15DB"/>
    <w:rsid w:val="004F1D4D"/>
    <w:rsid w:val="004F21BA"/>
    <w:rsid w:val="004F2995"/>
    <w:rsid w:val="004F4103"/>
    <w:rsid w:val="004F4A62"/>
    <w:rsid w:val="004F4DA7"/>
    <w:rsid w:val="004F4E71"/>
    <w:rsid w:val="004F60B3"/>
    <w:rsid w:val="004F67BB"/>
    <w:rsid w:val="004F7365"/>
    <w:rsid w:val="00500432"/>
    <w:rsid w:val="005007DF"/>
    <w:rsid w:val="00500F58"/>
    <w:rsid w:val="005024A6"/>
    <w:rsid w:val="005054CC"/>
    <w:rsid w:val="0050557D"/>
    <w:rsid w:val="00505C48"/>
    <w:rsid w:val="00506A15"/>
    <w:rsid w:val="00506A57"/>
    <w:rsid w:val="00506DA8"/>
    <w:rsid w:val="0050764E"/>
    <w:rsid w:val="00507733"/>
    <w:rsid w:val="00510323"/>
    <w:rsid w:val="00511A4D"/>
    <w:rsid w:val="00512088"/>
    <w:rsid w:val="00512808"/>
    <w:rsid w:val="0051288C"/>
    <w:rsid w:val="00512DC6"/>
    <w:rsid w:val="00512EB0"/>
    <w:rsid w:val="00513592"/>
    <w:rsid w:val="00513751"/>
    <w:rsid w:val="00513CC5"/>
    <w:rsid w:val="00513F13"/>
    <w:rsid w:val="00513F3A"/>
    <w:rsid w:val="0051433B"/>
    <w:rsid w:val="00514B8C"/>
    <w:rsid w:val="00515373"/>
    <w:rsid w:val="00515880"/>
    <w:rsid w:val="00515BC9"/>
    <w:rsid w:val="00515DAB"/>
    <w:rsid w:val="00516010"/>
    <w:rsid w:val="00516CEA"/>
    <w:rsid w:val="00517D68"/>
    <w:rsid w:val="00522116"/>
    <w:rsid w:val="005233E7"/>
    <w:rsid w:val="00524116"/>
    <w:rsid w:val="0052488C"/>
    <w:rsid w:val="00525C00"/>
    <w:rsid w:val="00525D3D"/>
    <w:rsid w:val="00526C1F"/>
    <w:rsid w:val="005271B8"/>
    <w:rsid w:val="005273A2"/>
    <w:rsid w:val="005300DB"/>
    <w:rsid w:val="00530DAA"/>
    <w:rsid w:val="00531A46"/>
    <w:rsid w:val="00531B6B"/>
    <w:rsid w:val="00532243"/>
    <w:rsid w:val="00532C9E"/>
    <w:rsid w:val="00533AD1"/>
    <w:rsid w:val="00534F25"/>
    <w:rsid w:val="00535120"/>
    <w:rsid w:val="0053686D"/>
    <w:rsid w:val="00537B93"/>
    <w:rsid w:val="00540591"/>
    <w:rsid w:val="00541050"/>
    <w:rsid w:val="0054120C"/>
    <w:rsid w:val="00541647"/>
    <w:rsid w:val="005417F7"/>
    <w:rsid w:val="00541EE2"/>
    <w:rsid w:val="0054375B"/>
    <w:rsid w:val="00544296"/>
    <w:rsid w:val="00544511"/>
    <w:rsid w:val="005448F9"/>
    <w:rsid w:val="005451E0"/>
    <w:rsid w:val="00545F87"/>
    <w:rsid w:val="0054680C"/>
    <w:rsid w:val="00547178"/>
    <w:rsid w:val="00547A7F"/>
    <w:rsid w:val="005502DE"/>
    <w:rsid w:val="00552149"/>
    <w:rsid w:val="005524E5"/>
    <w:rsid w:val="005536AA"/>
    <w:rsid w:val="00553F52"/>
    <w:rsid w:val="00554B0A"/>
    <w:rsid w:val="0055528B"/>
    <w:rsid w:val="00555BE0"/>
    <w:rsid w:val="00555BEE"/>
    <w:rsid w:val="00555E29"/>
    <w:rsid w:val="0055611C"/>
    <w:rsid w:val="00556162"/>
    <w:rsid w:val="005561A3"/>
    <w:rsid w:val="005570B4"/>
    <w:rsid w:val="00557562"/>
    <w:rsid w:val="005575D5"/>
    <w:rsid w:val="005577E1"/>
    <w:rsid w:val="00557AF6"/>
    <w:rsid w:val="0056062B"/>
    <w:rsid w:val="005606FB"/>
    <w:rsid w:val="0056084A"/>
    <w:rsid w:val="00560DAC"/>
    <w:rsid w:val="005610E6"/>
    <w:rsid w:val="00561346"/>
    <w:rsid w:val="00561C8B"/>
    <w:rsid w:val="00563630"/>
    <w:rsid w:val="00564549"/>
    <w:rsid w:val="00564B14"/>
    <w:rsid w:val="00565D1B"/>
    <w:rsid w:val="00565F9B"/>
    <w:rsid w:val="005667F6"/>
    <w:rsid w:val="00567361"/>
    <w:rsid w:val="00570450"/>
    <w:rsid w:val="00570962"/>
    <w:rsid w:val="005714C1"/>
    <w:rsid w:val="0057218F"/>
    <w:rsid w:val="00573ACD"/>
    <w:rsid w:val="00574EAA"/>
    <w:rsid w:val="005750B3"/>
    <w:rsid w:val="00575DB9"/>
    <w:rsid w:val="00576486"/>
    <w:rsid w:val="00576DE3"/>
    <w:rsid w:val="00577CCB"/>
    <w:rsid w:val="00577CF7"/>
    <w:rsid w:val="00577FC5"/>
    <w:rsid w:val="00580281"/>
    <w:rsid w:val="0058165F"/>
    <w:rsid w:val="0058177E"/>
    <w:rsid w:val="00581AA4"/>
    <w:rsid w:val="00582197"/>
    <w:rsid w:val="005831FD"/>
    <w:rsid w:val="00583888"/>
    <w:rsid w:val="005843CC"/>
    <w:rsid w:val="00585489"/>
    <w:rsid w:val="0058575F"/>
    <w:rsid w:val="005861BE"/>
    <w:rsid w:val="00587540"/>
    <w:rsid w:val="00591982"/>
    <w:rsid w:val="00591F52"/>
    <w:rsid w:val="0059252A"/>
    <w:rsid w:val="005944BF"/>
    <w:rsid w:val="00594FF7"/>
    <w:rsid w:val="00595C93"/>
    <w:rsid w:val="005960D5"/>
    <w:rsid w:val="00596865"/>
    <w:rsid w:val="00596B11"/>
    <w:rsid w:val="00596B8C"/>
    <w:rsid w:val="005A06C4"/>
    <w:rsid w:val="005A0D06"/>
    <w:rsid w:val="005A2C83"/>
    <w:rsid w:val="005A3099"/>
    <w:rsid w:val="005A31E3"/>
    <w:rsid w:val="005A332E"/>
    <w:rsid w:val="005A3DAB"/>
    <w:rsid w:val="005A416D"/>
    <w:rsid w:val="005A4610"/>
    <w:rsid w:val="005A5784"/>
    <w:rsid w:val="005A6899"/>
    <w:rsid w:val="005A6EF0"/>
    <w:rsid w:val="005A78E3"/>
    <w:rsid w:val="005A7A49"/>
    <w:rsid w:val="005A7F3C"/>
    <w:rsid w:val="005B0AE1"/>
    <w:rsid w:val="005B0CC5"/>
    <w:rsid w:val="005B107D"/>
    <w:rsid w:val="005B14E8"/>
    <w:rsid w:val="005B16A0"/>
    <w:rsid w:val="005B1B2A"/>
    <w:rsid w:val="005B1D52"/>
    <w:rsid w:val="005B23AA"/>
    <w:rsid w:val="005B3010"/>
    <w:rsid w:val="005B3336"/>
    <w:rsid w:val="005B3382"/>
    <w:rsid w:val="005B461E"/>
    <w:rsid w:val="005B4EE7"/>
    <w:rsid w:val="005B6EFC"/>
    <w:rsid w:val="005C01A1"/>
    <w:rsid w:val="005C1051"/>
    <w:rsid w:val="005C1910"/>
    <w:rsid w:val="005C2D34"/>
    <w:rsid w:val="005C34BE"/>
    <w:rsid w:val="005C3BEC"/>
    <w:rsid w:val="005C4D4F"/>
    <w:rsid w:val="005C4DF6"/>
    <w:rsid w:val="005C5278"/>
    <w:rsid w:val="005C5C4E"/>
    <w:rsid w:val="005C7687"/>
    <w:rsid w:val="005C7CA9"/>
    <w:rsid w:val="005C7EDB"/>
    <w:rsid w:val="005D00D2"/>
    <w:rsid w:val="005D01AE"/>
    <w:rsid w:val="005D08EE"/>
    <w:rsid w:val="005D0C46"/>
    <w:rsid w:val="005D14C6"/>
    <w:rsid w:val="005D18F0"/>
    <w:rsid w:val="005D196F"/>
    <w:rsid w:val="005D1E22"/>
    <w:rsid w:val="005D23CE"/>
    <w:rsid w:val="005D2D86"/>
    <w:rsid w:val="005D2E50"/>
    <w:rsid w:val="005D2ECA"/>
    <w:rsid w:val="005D458F"/>
    <w:rsid w:val="005D495A"/>
    <w:rsid w:val="005D4B11"/>
    <w:rsid w:val="005D50BD"/>
    <w:rsid w:val="005D529C"/>
    <w:rsid w:val="005D53F7"/>
    <w:rsid w:val="005D5527"/>
    <w:rsid w:val="005D57B3"/>
    <w:rsid w:val="005D5851"/>
    <w:rsid w:val="005D5A8D"/>
    <w:rsid w:val="005D63F2"/>
    <w:rsid w:val="005D6BE4"/>
    <w:rsid w:val="005D6C3D"/>
    <w:rsid w:val="005D6DF3"/>
    <w:rsid w:val="005D7242"/>
    <w:rsid w:val="005D7B95"/>
    <w:rsid w:val="005D7DA2"/>
    <w:rsid w:val="005E01E7"/>
    <w:rsid w:val="005E028F"/>
    <w:rsid w:val="005E082C"/>
    <w:rsid w:val="005E15DD"/>
    <w:rsid w:val="005E172F"/>
    <w:rsid w:val="005E18DB"/>
    <w:rsid w:val="005E264D"/>
    <w:rsid w:val="005E2B0D"/>
    <w:rsid w:val="005E519F"/>
    <w:rsid w:val="005E51CE"/>
    <w:rsid w:val="005E5273"/>
    <w:rsid w:val="005E686C"/>
    <w:rsid w:val="005E6895"/>
    <w:rsid w:val="005E68A9"/>
    <w:rsid w:val="005E69B4"/>
    <w:rsid w:val="005E72F9"/>
    <w:rsid w:val="005E7531"/>
    <w:rsid w:val="005E7787"/>
    <w:rsid w:val="005E7981"/>
    <w:rsid w:val="005F165D"/>
    <w:rsid w:val="005F1740"/>
    <w:rsid w:val="005F1971"/>
    <w:rsid w:val="005F24E0"/>
    <w:rsid w:val="005F2B46"/>
    <w:rsid w:val="005F3066"/>
    <w:rsid w:val="005F48CA"/>
    <w:rsid w:val="005F4B1F"/>
    <w:rsid w:val="005F54A8"/>
    <w:rsid w:val="005F5757"/>
    <w:rsid w:val="005F67C1"/>
    <w:rsid w:val="005F7424"/>
    <w:rsid w:val="005F7459"/>
    <w:rsid w:val="005F79AA"/>
    <w:rsid w:val="00600FC1"/>
    <w:rsid w:val="006025D5"/>
    <w:rsid w:val="00602C11"/>
    <w:rsid w:val="00603307"/>
    <w:rsid w:val="00603D54"/>
    <w:rsid w:val="006045EA"/>
    <w:rsid w:val="00605579"/>
    <w:rsid w:val="00605C7E"/>
    <w:rsid w:val="00606713"/>
    <w:rsid w:val="00606FE5"/>
    <w:rsid w:val="00610F36"/>
    <w:rsid w:val="00611485"/>
    <w:rsid w:val="00611937"/>
    <w:rsid w:val="00611995"/>
    <w:rsid w:val="006146D7"/>
    <w:rsid w:val="006170BD"/>
    <w:rsid w:val="00617213"/>
    <w:rsid w:val="006202B9"/>
    <w:rsid w:val="00622571"/>
    <w:rsid w:val="00623B6B"/>
    <w:rsid w:val="00623D06"/>
    <w:rsid w:val="006246D8"/>
    <w:rsid w:val="00624BD1"/>
    <w:rsid w:val="00624DE7"/>
    <w:rsid w:val="00625051"/>
    <w:rsid w:val="00625321"/>
    <w:rsid w:val="00627366"/>
    <w:rsid w:val="006279F0"/>
    <w:rsid w:val="006300B1"/>
    <w:rsid w:val="00630B1C"/>
    <w:rsid w:val="00630C64"/>
    <w:rsid w:val="0063173E"/>
    <w:rsid w:val="00632E26"/>
    <w:rsid w:val="00633E42"/>
    <w:rsid w:val="00633F38"/>
    <w:rsid w:val="006340B3"/>
    <w:rsid w:val="00634C34"/>
    <w:rsid w:val="00635E00"/>
    <w:rsid w:val="00636EA3"/>
    <w:rsid w:val="006372BE"/>
    <w:rsid w:val="00637814"/>
    <w:rsid w:val="0064031C"/>
    <w:rsid w:val="00641256"/>
    <w:rsid w:val="0064329A"/>
    <w:rsid w:val="00643AD5"/>
    <w:rsid w:val="0064497A"/>
    <w:rsid w:val="006464F1"/>
    <w:rsid w:val="00647E21"/>
    <w:rsid w:val="0065027A"/>
    <w:rsid w:val="006507D6"/>
    <w:rsid w:val="00650A15"/>
    <w:rsid w:val="0065107B"/>
    <w:rsid w:val="00651339"/>
    <w:rsid w:val="00652673"/>
    <w:rsid w:val="006531A0"/>
    <w:rsid w:val="006542D0"/>
    <w:rsid w:val="006546CF"/>
    <w:rsid w:val="0065475F"/>
    <w:rsid w:val="00654EF0"/>
    <w:rsid w:val="00655D7A"/>
    <w:rsid w:val="0065763C"/>
    <w:rsid w:val="00657AC6"/>
    <w:rsid w:val="00657D01"/>
    <w:rsid w:val="00657DC3"/>
    <w:rsid w:val="006603FA"/>
    <w:rsid w:val="00661553"/>
    <w:rsid w:val="0066233F"/>
    <w:rsid w:val="00662B6B"/>
    <w:rsid w:val="00663976"/>
    <w:rsid w:val="00665268"/>
    <w:rsid w:val="00665BCA"/>
    <w:rsid w:val="00665EE5"/>
    <w:rsid w:val="00666D8F"/>
    <w:rsid w:val="00666DA6"/>
    <w:rsid w:val="006672A7"/>
    <w:rsid w:val="00667544"/>
    <w:rsid w:val="006716C4"/>
    <w:rsid w:val="00671AEF"/>
    <w:rsid w:val="006723BA"/>
    <w:rsid w:val="00672A17"/>
    <w:rsid w:val="00672A1F"/>
    <w:rsid w:val="00672A6F"/>
    <w:rsid w:val="0067328E"/>
    <w:rsid w:val="00674DA3"/>
    <w:rsid w:val="006752A9"/>
    <w:rsid w:val="00675B1E"/>
    <w:rsid w:val="00676187"/>
    <w:rsid w:val="00677DCD"/>
    <w:rsid w:val="006802DB"/>
    <w:rsid w:val="00680582"/>
    <w:rsid w:val="00680EFB"/>
    <w:rsid w:val="00681177"/>
    <w:rsid w:val="00681563"/>
    <w:rsid w:val="00683C2A"/>
    <w:rsid w:val="006848A5"/>
    <w:rsid w:val="00685723"/>
    <w:rsid w:val="00686748"/>
    <w:rsid w:val="00686C0B"/>
    <w:rsid w:val="00686F95"/>
    <w:rsid w:val="006872C3"/>
    <w:rsid w:val="00690AF6"/>
    <w:rsid w:val="00691BF1"/>
    <w:rsid w:val="00692BDE"/>
    <w:rsid w:val="00693178"/>
    <w:rsid w:val="00694BD4"/>
    <w:rsid w:val="00694E7E"/>
    <w:rsid w:val="00696319"/>
    <w:rsid w:val="006967A3"/>
    <w:rsid w:val="006A0711"/>
    <w:rsid w:val="006A1004"/>
    <w:rsid w:val="006A1399"/>
    <w:rsid w:val="006A1A53"/>
    <w:rsid w:val="006A2683"/>
    <w:rsid w:val="006A344E"/>
    <w:rsid w:val="006A3586"/>
    <w:rsid w:val="006A4158"/>
    <w:rsid w:val="006A4335"/>
    <w:rsid w:val="006A698C"/>
    <w:rsid w:val="006B129D"/>
    <w:rsid w:val="006B12BC"/>
    <w:rsid w:val="006B14CD"/>
    <w:rsid w:val="006B1E91"/>
    <w:rsid w:val="006B238D"/>
    <w:rsid w:val="006B240A"/>
    <w:rsid w:val="006B42C1"/>
    <w:rsid w:val="006B4621"/>
    <w:rsid w:val="006B4AC1"/>
    <w:rsid w:val="006B551C"/>
    <w:rsid w:val="006B6140"/>
    <w:rsid w:val="006B6ED9"/>
    <w:rsid w:val="006B6FBB"/>
    <w:rsid w:val="006B764B"/>
    <w:rsid w:val="006B7754"/>
    <w:rsid w:val="006C0965"/>
    <w:rsid w:val="006C0E84"/>
    <w:rsid w:val="006C182D"/>
    <w:rsid w:val="006C18AA"/>
    <w:rsid w:val="006C18FA"/>
    <w:rsid w:val="006C1B5F"/>
    <w:rsid w:val="006C5313"/>
    <w:rsid w:val="006C5C3B"/>
    <w:rsid w:val="006C617A"/>
    <w:rsid w:val="006C6548"/>
    <w:rsid w:val="006C69B6"/>
    <w:rsid w:val="006C6B85"/>
    <w:rsid w:val="006C6BA2"/>
    <w:rsid w:val="006C7F99"/>
    <w:rsid w:val="006D026D"/>
    <w:rsid w:val="006D0740"/>
    <w:rsid w:val="006D0841"/>
    <w:rsid w:val="006D0DBF"/>
    <w:rsid w:val="006D2802"/>
    <w:rsid w:val="006D2A49"/>
    <w:rsid w:val="006D319F"/>
    <w:rsid w:val="006D34F7"/>
    <w:rsid w:val="006D354A"/>
    <w:rsid w:val="006D3AC9"/>
    <w:rsid w:val="006D3C9F"/>
    <w:rsid w:val="006D4ACA"/>
    <w:rsid w:val="006D5886"/>
    <w:rsid w:val="006D5973"/>
    <w:rsid w:val="006D59FF"/>
    <w:rsid w:val="006D6302"/>
    <w:rsid w:val="006D76E7"/>
    <w:rsid w:val="006D7D72"/>
    <w:rsid w:val="006E02B9"/>
    <w:rsid w:val="006E02CE"/>
    <w:rsid w:val="006E0B6E"/>
    <w:rsid w:val="006E107F"/>
    <w:rsid w:val="006E26C6"/>
    <w:rsid w:val="006E2A21"/>
    <w:rsid w:val="006E2DCD"/>
    <w:rsid w:val="006E327C"/>
    <w:rsid w:val="006E4CB5"/>
    <w:rsid w:val="006E4E7F"/>
    <w:rsid w:val="006E5324"/>
    <w:rsid w:val="006E5B27"/>
    <w:rsid w:val="006E624D"/>
    <w:rsid w:val="006E6A21"/>
    <w:rsid w:val="006E6AC2"/>
    <w:rsid w:val="006E702B"/>
    <w:rsid w:val="006F1259"/>
    <w:rsid w:val="006F3DF0"/>
    <w:rsid w:val="006F4005"/>
    <w:rsid w:val="006F4473"/>
    <w:rsid w:val="006F467E"/>
    <w:rsid w:val="006F474F"/>
    <w:rsid w:val="006F479A"/>
    <w:rsid w:val="006F4D0B"/>
    <w:rsid w:val="006F594C"/>
    <w:rsid w:val="006F5A10"/>
    <w:rsid w:val="006F5A8F"/>
    <w:rsid w:val="006F5B6C"/>
    <w:rsid w:val="006F5CD4"/>
    <w:rsid w:val="006F6A40"/>
    <w:rsid w:val="006F6BAA"/>
    <w:rsid w:val="006F75B5"/>
    <w:rsid w:val="00700E7C"/>
    <w:rsid w:val="0070117C"/>
    <w:rsid w:val="007015A1"/>
    <w:rsid w:val="007016C4"/>
    <w:rsid w:val="007022BB"/>
    <w:rsid w:val="00702A2F"/>
    <w:rsid w:val="00702DA3"/>
    <w:rsid w:val="0070378A"/>
    <w:rsid w:val="00704D00"/>
    <w:rsid w:val="00704D12"/>
    <w:rsid w:val="00704D79"/>
    <w:rsid w:val="00705306"/>
    <w:rsid w:val="0070556F"/>
    <w:rsid w:val="007111F7"/>
    <w:rsid w:val="007137EE"/>
    <w:rsid w:val="00713D1D"/>
    <w:rsid w:val="00713E42"/>
    <w:rsid w:val="007152C4"/>
    <w:rsid w:val="00715476"/>
    <w:rsid w:val="00715A63"/>
    <w:rsid w:val="00716515"/>
    <w:rsid w:val="007172B4"/>
    <w:rsid w:val="00717688"/>
    <w:rsid w:val="00717CAC"/>
    <w:rsid w:val="0072016A"/>
    <w:rsid w:val="007201DC"/>
    <w:rsid w:val="0072098B"/>
    <w:rsid w:val="00720F71"/>
    <w:rsid w:val="00720F91"/>
    <w:rsid w:val="0072102B"/>
    <w:rsid w:val="0072109C"/>
    <w:rsid w:val="00723088"/>
    <w:rsid w:val="007238A1"/>
    <w:rsid w:val="00723CE1"/>
    <w:rsid w:val="0072450D"/>
    <w:rsid w:val="00724F0A"/>
    <w:rsid w:val="0072561C"/>
    <w:rsid w:val="00726267"/>
    <w:rsid w:val="00727006"/>
    <w:rsid w:val="00727FED"/>
    <w:rsid w:val="00730813"/>
    <w:rsid w:val="00730D3B"/>
    <w:rsid w:val="007318B0"/>
    <w:rsid w:val="007326B2"/>
    <w:rsid w:val="00732975"/>
    <w:rsid w:val="00732C4C"/>
    <w:rsid w:val="00735026"/>
    <w:rsid w:val="00735476"/>
    <w:rsid w:val="0073763F"/>
    <w:rsid w:val="00740437"/>
    <w:rsid w:val="007404B0"/>
    <w:rsid w:val="007408DE"/>
    <w:rsid w:val="00740A4D"/>
    <w:rsid w:val="00742063"/>
    <w:rsid w:val="00743567"/>
    <w:rsid w:val="007440DF"/>
    <w:rsid w:val="00744408"/>
    <w:rsid w:val="00744634"/>
    <w:rsid w:val="00745539"/>
    <w:rsid w:val="00745FA1"/>
    <w:rsid w:val="007479D8"/>
    <w:rsid w:val="007479F2"/>
    <w:rsid w:val="00747CC8"/>
    <w:rsid w:val="00750014"/>
    <w:rsid w:val="00750812"/>
    <w:rsid w:val="00751023"/>
    <w:rsid w:val="00751CA0"/>
    <w:rsid w:val="00752293"/>
    <w:rsid w:val="00755434"/>
    <w:rsid w:val="007567ED"/>
    <w:rsid w:val="007568E7"/>
    <w:rsid w:val="00757C69"/>
    <w:rsid w:val="0076069F"/>
    <w:rsid w:val="007607DA"/>
    <w:rsid w:val="00761716"/>
    <w:rsid w:val="00761A3E"/>
    <w:rsid w:val="00762442"/>
    <w:rsid w:val="007628E7"/>
    <w:rsid w:val="00763369"/>
    <w:rsid w:val="00763ECC"/>
    <w:rsid w:val="00764286"/>
    <w:rsid w:val="007645D1"/>
    <w:rsid w:val="0076522A"/>
    <w:rsid w:val="00765E06"/>
    <w:rsid w:val="007669E0"/>
    <w:rsid w:val="00766F4F"/>
    <w:rsid w:val="00767981"/>
    <w:rsid w:val="00767E51"/>
    <w:rsid w:val="007705C3"/>
    <w:rsid w:val="00770D1C"/>
    <w:rsid w:val="00771198"/>
    <w:rsid w:val="00772573"/>
    <w:rsid w:val="007727B1"/>
    <w:rsid w:val="00772F3A"/>
    <w:rsid w:val="007737EA"/>
    <w:rsid w:val="007739EE"/>
    <w:rsid w:val="007744BB"/>
    <w:rsid w:val="00774646"/>
    <w:rsid w:val="007747F5"/>
    <w:rsid w:val="00775979"/>
    <w:rsid w:val="00777179"/>
    <w:rsid w:val="007779BC"/>
    <w:rsid w:val="00780474"/>
    <w:rsid w:val="00780730"/>
    <w:rsid w:val="00781809"/>
    <w:rsid w:val="00782206"/>
    <w:rsid w:val="007823AA"/>
    <w:rsid w:val="007831EF"/>
    <w:rsid w:val="007834F5"/>
    <w:rsid w:val="00783625"/>
    <w:rsid w:val="00783D69"/>
    <w:rsid w:val="00784583"/>
    <w:rsid w:val="00785814"/>
    <w:rsid w:val="00785E31"/>
    <w:rsid w:val="00785FCB"/>
    <w:rsid w:val="00786409"/>
    <w:rsid w:val="0078654F"/>
    <w:rsid w:val="0078696A"/>
    <w:rsid w:val="00786E8A"/>
    <w:rsid w:val="0078703C"/>
    <w:rsid w:val="0078724E"/>
    <w:rsid w:val="00790760"/>
    <w:rsid w:val="00790ADB"/>
    <w:rsid w:val="00791D72"/>
    <w:rsid w:val="00791DEC"/>
    <w:rsid w:val="0079249C"/>
    <w:rsid w:val="00792520"/>
    <w:rsid w:val="0079437F"/>
    <w:rsid w:val="00794579"/>
    <w:rsid w:val="00794E8D"/>
    <w:rsid w:val="00794EE0"/>
    <w:rsid w:val="00796224"/>
    <w:rsid w:val="007972C6"/>
    <w:rsid w:val="0079736A"/>
    <w:rsid w:val="00797663"/>
    <w:rsid w:val="00797853"/>
    <w:rsid w:val="00797C3B"/>
    <w:rsid w:val="007A04AF"/>
    <w:rsid w:val="007A131B"/>
    <w:rsid w:val="007A1FE3"/>
    <w:rsid w:val="007A22FB"/>
    <w:rsid w:val="007A2388"/>
    <w:rsid w:val="007A261A"/>
    <w:rsid w:val="007A2B9E"/>
    <w:rsid w:val="007A3088"/>
    <w:rsid w:val="007A4BD7"/>
    <w:rsid w:val="007A4BEE"/>
    <w:rsid w:val="007A4D2A"/>
    <w:rsid w:val="007A54C4"/>
    <w:rsid w:val="007A59CF"/>
    <w:rsid w:val="007A5FBA"/>
    <w:rsid w:val="007A6B96"/>
    <w:rsid w:val="007A755C"/>
    <w:rsid w:val="007A7C63"/>
    <w:rsid w:val="007B0856"/>
    <w:rsid w:val="007B0B25"/>
    <w:rsid w:val="007B0CF5"/>
    <w:rsid w:val="007B2077"/>
    <w:rsid w:val="007B2611"/>
    <w:rsid w:val="007B41BB"/>
    <w:rsid w:val="007B42BB"/>
    <w:rsid w:val="007B4E74"/>
    <w:rsid w:val="007B5154"/>
    <w:rsid w:val="007B5FB6"/>
    <w:rsid w:val="007B7ED7"/>
    <w:rsid w:val="007C0934"/>
    <w:rsid w:val="007C1E6E"/>
    <w:rsid w:val="007C2B8B"/>
    <w:rsid w:val="007C350F"/>
    <w:rsid w:val="007C389E"/>
    <w:rsid w:val="007C3C94"/>
    <w:rsid w:val="007C3F2D"/>
    <w:rsid w:val="007C4CCD"/>
    <w:rsid w:val="007C5971"/>
    <w:rsid w:val="007C5F24"/>
    <w:rsid w:val="007C6320"/>
    <w:rsid w:val="007C7162"/>
    <w:rsid w:val="007D0B48"/>
    <w:rsid w:val="007D20EA"/>
    <w:rsid w:val="007D3BE3"/>
    <w:rsid w:val="007D3C73"/>
    <w:rsid w:val="007D3D97"/>
    <w:rsid w:val="007D3E59"/>
    <w:rsid w:val="007D45BF"/>
    <w:rsid w:val="007D75CC"/>
    <w:rsid w:val="007D7655"/>
    <w:rsid w:val="007D7EC7"/>
    <w:rsid w:val="007E00C1"/>
    <w:rsid w:val="007E32E8"/>
    <w:rsid w:val="007E363C"/>
    <w:rsid w:val="007E3E31"/>
    <w:rsid w:val="007E482A"/>
    <w:rsid w:val="007E579A"/>
    <w:rsid w:val="007E73EA"/>
    <w:rsid w:val="007E760C"/>
    <w:rsid w:val="007E7E0F"/>
    <w:rsid w:val="007F00F5"/>
    <w:rsid w:val="007F0494"/>
    <w:rsid w:val="007F094A"/>
    <w:rsid w:val="007F0997"/>
    <w:rsid w:val="007F1063"/>
    <w:rsid w:val="007F1782"/>
    <w:rsid w:val="007F187F"/>
    <w:rsid w:val="007F276E"/>
    <w:rsid w:val="007F31A1"/>
    <w:rsid w:val="007F387E"/>
    <w:rsid w:val="007F3C85"/>
    <w:rsid w:val="007F3E74"/>
    <w:rsid w:val="007F42F3"/>
    <w:rsid w:val="007F50A1"/>
    <w:rsid w:val="007F76E3"/>
    <w:rsid w:val="00801069"/>
    <w:rsid w:val="008011B2"/>
    <w:rsid w:val="00801278"/>
    <w:rsid w:val="0080203A"/>
    <w:rsid w:val="0080229C"/>
    <w:rsid w:val="00802B59"/>
    <w:rsid w:val="008036D3"/>
    <w:rsid w:val="00803ED0"/>
    <w:rsid w:val="00803F80"/>
    <w:rsid w:val="00805579"/>
    <w:rsid w:val="00805633"/>
    <w:rsid w:val="00805D53"/>
    <w:rsid w:val="008077D3"/>
    <w:rsid w:val="00807DCB"/>
    <w:rsid w:val="00810997"/>
    <w:rsid w:val="00812302"/>
    <w:rsid w:val="00813139"/>
    <w:rsid w:val="008132DF"/>
    <w:rsid w:val="0081378F"/>
    <w:rsid w:val="0081424F"/>
    <w:rsid w:val="00814B7B"/>
    <w:rsid w:val="00815D54"/>
    <w:rsid w:val="0081710F"/>
    <w:rsid w:val="00817DB9"/>
    <w:rsid w:val="00817E0C"/>
    <w:rsid w:val="00817ED8"/>
    <w:rsid w:val="00820D77"/>
    <w:rsid w:val="00820E13"/>
    <w:rsid w:val="008210CB"/>
    <w:rsid w:val="00821ADC"/>
    <w:rsid w:val="00822562"/>
    <w:rsid w:val="008226D4"/>
    <w:rsid w:val="00822A5A"/>
    <w:rsid w:val="00822BDA"/>
    <w:rsid w:val="00823BD4"/>
    <w:rsid w:val="00824314"/>
    <w:rsid w:val="008243FE"/>
    <w:rsid w:val="00824E3C"/>
    <w:rsid w:val="00825C53"/>
    <w:rsid w:val="00826197"/>
    <w:rsid w:val="00827496"/>
    <w:rsid w:val="0082769B"/>
    <w:rsid w:val="0083008E"/>
    <w:rsid w:val="008303DB"/>
    <w:rsid w:val="00830B24"/>
    <w:rsid w:val="00831F02"/>
    <w:rsid w:val="008323DD"/>
    <w:rsid w:val="00832C19"/>
    <w:rsid w:val="008346F1"/>
    <w:rsid w:val="00834DBD"/>
    <w:rsid w:val="00835F0F"/>
    <w:rsid w:val="00836DCE"/>
    <w:rsid w:val="00837109"/>
    <w:rsid w:val="00837E52"/>
    <w:rsid w:val="00840542"/>
    <w:rsid w:val="00840701"/>
    <w:rsid w:val="00841A3A"/>
    <w:rsid w:val="0084259B"/>
    <w:rsid w:val="00842F93"/>
    <w:rsid w:val="008430FC"/>
    <w:rsid w:val="00843111"/>
    <w:rsid w:val="008434EA"/>
    <w:rsid w:val="0084369E"/>
    <w:rsid w:val="00843959"/>
    <w:rsid w:val="008443B0"/>
    <w:rsid w:val="00845256"/>
    <w:rsid w:val="00845364"/>
    <w:rsid w:val="00845478"/>
    <w:rsid w:val="00845999"/>
    <w:rsid w:val="00845B13"/>
    <w:rsid w:val="0084627C"/>
    <w:rsid w:val="0084649A"/>
    <w:rsid w:val="00847007"/>
    <w:rsid w:val="00847557"/>
    <w:rsid w:val="008478AC"/>
    <w:rsid w:val="00847A58"/>
    <w:rsid w:val="008507B9"/>
    <w:rsid w:val="00850AB6"/>
    <w:rsid w:val="0085154F"/>
    <w:rsid w:val="00852AEF"/>
    <w:rsid w:val="00852C59"/>
    <w:rsid w:val="008530CE"/>
    <w:rsid w:val="00853313"/>
    <w:rsid w:val="00853614"/>
    <w:rsid w:val="00853A16"/>
    <w:rsid w:val="00855FAE"/>
    <w:rsid w:val="00857709"/>
    <w:rsid w:val="00857778"/>
    <w:rsid w:val="00857A5B"/>
    <w:rsid w:val="00857BE2"/>
    <w:rsid w:val="00857DE7"/>
    <w:rsid w:val="008604D3"/>
    <w:rsid w:val="0086109C"/>
    <w:rsid w:val="008615D9"/>
    <w:rsid w:val="00861C7C"/>
    <w:rsid w:val="00862503"/>
    <w:rsid w:val="008629B9"/>
    <w:rsid w:val="00862C14"/>
    <w:rsid w:val="00862FB1"/>
    <w:rsid w:val="008632ED"/>
    <w:rsid w:val="008637D5"/>
    <w:rsid w:val="00863E96"/>
    <w:rsid w:val="008645DC"/>
    <w:rsid w:val="00864CE8"/>
    <w:rsid w:val="00865027"/>
    <w:rsid w:val="008650FD"/>
    <w:rsid w:val="008652C8"/>
    <w:rsid w:val="0086606D"/>
    <w:rsid w:val="008663FF"/>
    <w:rsid w:val="008667F6"/>
    <w:rsid w:val="00867853"/>
    <w:rsid w:val="00867A88"/>
    <w:rsid w:val="00867E43"/>
    <w:rsid w:val="00870034"/>
    <w:rsid w:val="00870A5E"/>
    <w:rsid w:val="00870DB4"/>
    <w:rsid w:val="008739A1"/>
    <w:rsid w:val="00873DC9"/>
    <w:rsid w:val="008741EF"/>
    <w:rsid w:val="00874389"/>
    <w:rsid w:val="008743B2"/>
    <w:rsid w:val="00874BAF"/>
    <w:rsid w:val="008755A5"/>
    <w:rsid w:val="0087637A"/>
    <w:rsid w:val="0087640E"/>
    <w:rsid w:val="00876469"/>
    <w:rsid w:val="00876B61"/>
    <w:rsid w:val="00877215"/>
    <w:rsid w:val="0087751D"/>
    <w:rsid w:val="00877F7D"/>
    <w:rsid w:val="00880F38"/>
    <w:rsid w:val="0088158F"/>
    <w:rsid w:val="00881C0B"/>
    <w:rsid w:val="00881CF6"/>
    <w:rsid w:val="00882BCF"/>
    <w:rsid w:val="00883606"/>
    <w:rsid w:val="00883B60"/>
    <w:rsid w:val="00884FB7"/>
    <w:rsid w:val="0088786D"/>
    <w:rsid w:val="0089000C"/>
    <w:rsid w:val="008906C0"/>
    <w:rsid w:val="008907E2"/>
    <w:rsid w:val="00891786"/>
    <w:rsid w:val="0089191B"/>
    <w:rsid w:val="00891A6D"/>
    <w:rsid w:val="00891F2F"/>
    <w:rsid w:val="00894FD5"/>
    <w:rsid w:val="0089609C"/>
    <w:rsid w:val="008960C2"/>
    <w:rsid w:val="00896949"/>
    <w:rsid w:val="008A0874"/>
    <w:rsid w:val="008A2A2A"/>
    <w:rsid w:val="008A2FBB"/>
    <w:rsid w:val="008A3EB1"/>
    <w:rsid w:val="008A5238"/>
    <w:rsid w:val="008A62B9"/>
    <w:rsid w:val="008A693C"/>
    <w:rsid w:val="008A6F6F"/>
    <w:rsid w:val="008A708E"/>
    <w:rsid w:val="008A7380"/>
    <w:rsid w:val="008A7BA2"/>
    <w:rsid w:val="008B06D6"/>
    <w:rsid w:val="008B0999"/>
    <w:rsid w:val="008B2607"/>
    <w:rsid w:val="008B2810"/>
    <w:rsid w:val="008B3E6D"/>
    <w:rsid w:val="008B479E"/>
    <w:rsid w:val="008B4C9F"/>
    <w:rsid w:val="008B6CF0"/>
    <w:rsid w:val="008B709A"/>
    <w:rsid w:val="008B7CEF"/>
    <w:rsid w:val="008C00AF"/>
    <w:rsid w:val="008C0C92"/>
    <w:rsid w:val="008C13DD"/>
    <w:rsid w:val="008C1581"/>
    <w:rsid w:val="008C1BC8"/>
    <w:rsid w:val="008C1F64"/>
    <w:rsid w:val="008C4196"/>
    <w:rsid w:val="008C54CD"/>
    <w:rsid w:val="008C7053"/>
    <w:rsid w:val="008C77D3"/>
    <w:rsid w:val="008C7A02"/>
    <w:rsid w:val="008D03FB"/>
    <w:rsid w:val="008D0579"/>
    <w:rsid w:val="008D05B2"/>
    <w:rsid w:val="008D1733"/>
    <w:rsid w:val="008D1E36"/>
    <w:rsid w:val="008D219D"/>
    <w:rsid w:val="008D2334"/>
    <w:rsid w:val="008D34F2"/>
    <w:rsid w:val="008D3DE3"/>
    <w:rsid w:val="008D42F1"/>
    <w:rsid w:val="008D576F"/>
    <w:rsid w:val="008D58DD"/>
    <w:rsid w:val="008D6023"/>
    <w:rsid w:val="008D6294"/>
    <w:rsid w:val="008D6CB6"/>
    <w:rsid w:val="008E0C25"/>
    <w:rsid w:val="008E19EE"/>
    <w:rsid w:val="008E22CA"/>
    <w:rsid w:val="008E2B03"/>
    <w:rsid w:val="008E2C92"/>
    <w:rsid w:val="008E2F8F"/>
    <w:rsid w:val="008E33F6"/>
    <w:rsid w:val="008E355E"/>
    <w:rsid w:val="008E4208"/>
    <w:rsid w:val="008E4907"/>
    <w:rsid w:val="008E4A24"/>
    <w:rsid w:val="008E60C8"/>
    <w:rsid w:val="008E6497"/>
    <w:rsid w:val="008E6E65"/>
    <w:rsid w:val="008E711C"/>
    <w:rsid w:val="008E74A2"/>
    <w:rsid w:val="008E79C5"/>
    <w:rsid w:val="008F01CB"/>
    <w:rsid w:val="008F102D"/>
    <w:rsid w:val="008F1B6D"/>
    <w:rsid w:val="008F22C6"/>
    <w:rsid w:val="008F2616"/>
    <w:rsid w:val="008F340D"/>
    <w:rsid w:val="008F3D4C"/>
    <w:rsid w:val="008F46AE"/>
    <w:rsid w:val="008F50CA"/>
    <w:rsid w:val="008F5536"/>
    <w:rsid w:val="008F5719"/>
    <w:rsid w:val="008F652B"/>
    <w:rsid w:val="008F68F6"/>
    <w:rsid w:val="008F6A3F"/>
    <w:rsid w:val="008F6B2D"/>
    <w:rsid w:val="008F6C2F"/>
    <w:rsid w:val="008F7AEE"/>
    <w:rsid w:val="00900168"/>
    <w:rsid w:val="009012F4"/>
    <w:rsid w:val="009018F5"/>
    <w:rsid w:val="00901F4F"/>
    <w:rsid w:val="009021F1"/>
    <w:rsid w:val="0090364B"/>
    <w:rsid w:val="00903B6C"/>
    <w:rsid w:val="00904130"/>
    <w:rsid w:val="00905F7B"/>
    <w:rsid w:val="00905FA6"/>
    <w:rsid w:val="00906004"/>
    <w:rsid w:val="00906189"/>
    <w:rsid w:val="00906965"/>
    <w:rsid w:val="009072AC"/>
    <w:rsid w:val="00911272"/>
    <w:rsid w:val="009118AD"/>
    <w:rsid w:val="00912E8A"/>
    <w:rsid w:val="00913014"/>
    <w:rsid w:val="00914CD5"/>
    <w:rsid w:val="00915BF9"/>
    <w:rsid w:val="0091685C"/>
    <w:rsid w:val="009201DF"/>
    <w:rsid w:val="009205D9"/>
    <w:rsid w:val="00920F6D"/>
    <w:rsid w:val="009215E4"/>
    <w:rsid w:val="00921AE6"/>
    <w:rsid w:val="00921F36"/>
    <w:rsid w:val="00922114"/>
    <w:rsid w:val="009221E3"/>
    <w:rsid w:val="009222E5"/>
    <w:rsid w:val="009234DA"/>
    <w:rsid w:val="00923D2C"/>
    <w:rsid w:val="00923D71"/>
    <w:rsid w:val="00924122"/>
    <w:rsid w:val="0092525B"/>
    <w:rsid w:val="009253F0"/>
    <w:rsid w:val="00927E31"/>
    <w:rsid w:val="00927F1F"/>
    <w:rsid w:val="00930A52"/>
    <w:rsid w:val="00930E94"/>
    <w:rsid w:val="00933261"/>
    <w:rsid w:val="009333A1"/>
    <w:rsid w:val="00934239"/>
    <w:rsid w:val="00934573"/>
    <w:rsid w:val="00934EC9"/>
    <w:rsid w:val="00935EEF"/>
    <w:rsid w:val="00936129"/>
    <w:rsid w:val="0093666E"/>
    <w:rsid w:val="00936670"/>
    <w:rsid w:val="00936CF7"/>
    <w:rsid w:val="0094105C"/>
    <w:rsid w:val="009414D1"/>
    <w:rsid w:val="00941881"/>
    <w:rsid w:val="00941EAD"/>
    <w:rsid w:val="0094227B"/>
    <w:rsid w:val="009432BA"/>
    <w:rsid w:val="00943ABD"/>
    <w:rsid w:val="00943CDB"/>
    <w:rsid w:val="00943F79"/>
    <w:rsid w:val="00944CAE"/>
    <w:rsid w:val="00945601"/>
    <w:rsid w:val="00945990"/>
    <w:rsid w:val="00945DBC"/>
    <w:rsid w:val="00945FF0"/>
    <w:rsid w:val="009468C8"/>
    <w:rsid w:val="00946A93"/>
    <w:rsid w:val="00946B88"/>
    <w:rsid w:val="009470A8"/>
    <w:rsid w:val="0094714C"/>
    <w:rsid w:val="0094798F"/>
    <w:rsid w:val="009500F3"/>
    <w:rsid w:val="00950206"/>
    <w:rsid w:val="009505D1"/>
    <w:rsid w:val="00950C20"/>
    <w:rsid w:val="00950CC2"/>
    <w:rsid w:val="0095140A"/>
    <w:rsid w:val="00951DF9"/>
    <w:rsid w:val="00952ACB"/>
    <w:rsid w:val="00953187"/>
    <w:rsid w:val="00953236"/>
    <w:rsid w:val="009537ED"/>
    <w:rsid w:val="00953F44"/>
    <w:rsid w:val="0095501D"/>
    <w:rsid w:val="0095558B"/>
    <w:rsid w:val="0095578D"/>
    <w:rsid w:val="009558DD"/>
    <w:rsid w:val="0095599F"/>
    <w:rsid w:val="00955D2B"/>
    <w:rsid w:val="00957C80"/>
    <w:rsid w:val="00957DAB"/>
    <w:rsid w:val="0096202E"/>
    <w:rsid w:val="00963809"/>
    <w:rsid w:val="00963BB7"/>
    <w:rsid w:val="00963EFA"/>
    <w:rsid w:val="00964458"/>
    <w:rsid w:val="00964621"/>
    <w:rsid w:val="009651A0"/>
    <w:rsid w:val="00965F31"/>
    <w:rsid w:val="00966C1A"/>
    <w:rsid w:val="00967014"/>
    <w:rsid w:val="009703E1"/>
    <w:rsid w:val="00970E9A"/>
    <w:rsid w:val="00971851"/>
    <w:rsid w:val="009720CA"/>
    <w:rsid w:val="00972267"/>
    <w:rsid w:val="00972CDB"/>
    <w:rsid w:val="009734EB"/>
    <w:rsid w:val="00973B7C"/>
    <w:rsid w:val="00974A60"/>
    <w:rsid w:val="00975908"/>
    <w:rsid w:val="00975A9F"/>
    <w:rsid w:val="009760EE"/>
    <w:rsid w:val="00976E27"/>
    <w:rsid w:val="009771F1"/>
    <w:rsid w:val="00977698"/>
    <w:rsid w:val="00977FF2"/>
    <w:rsid w:val="00980765"/>
    <w:rsid w:val="00980836"/>
    <w:rsid w:val="00980BF3"/>
    <w:rsid w:val="00981C0A"/>
    <w:rsid w:val="009831EE"/>
    <w:rsid w:val="00983A18"/>
    <w:rsid w:val="009850B4"/>
    <w:rsid w:val="00985B71"/>
    <w:rsid w:val="00986241"/>
    <w:rsid w:val="00986AFB"/>
    <w:rsid w:val="00987668"/>
    <w:rsid w:val="00990508"/>
    <w:rsid w:val="0099077F"/>
    <w:rsid w:val="0099191D"/>
    <w:rsid w:val="00991E47"/>
    <w:rsid w:val="009924E1"/>
    <w:rsid w:val="00992C99"/>
    <w:rsid w:val="00992CF2"/>
    <w:rsid w:val="0099311E"/>
    <w:rsid w:val="00993F78"/>
    <w:rsid w:val="00994A72"/>
    <w:rsid w:val="00994B0A"/>
    <w:rsid w:val="00994B3A"/>
    <w:rsid w:val="00995EF5"/>
    <w:rsid w:val="009974DE"/>
    <w:rsid w:val="00997CED"/>
    <w:rsid w:val="009A144A"/>
    <w:rsid w:val="009A16FB"/>
    <w:rsid w:val="009A3566"/>
    <w:rsid w:val="009A3DE6"/>
    <w:rsid w:val="009A3FA1"/>
    <w:rsid w:val="009A4C29"/>
    <w:rsid w:val="009A52FC"/>
    <w:rsid w:val="009A751D"/>
    <w:rsid w:val="009A7567"/>
    <w:rsid w:val="009B12D7"/>
    <w:rsid w:val="009B1A0F"/>
    <w:rsid w:val="009B2137"/>
    <w:rsid w:val="009B2369"/>
    <w:rsid w:val="009B2FA6"/>
    <w:rsid w:val="009B3BFB"/>
    <w:rsid w:val="009B4B08"/>
    <w:rsid w:val="009B4C67"/>
    <w:rsid w:val="009B53F0"/>
    <w:rsid w:val="009B558F"/>
    <w:rsid w:val="009B69A5"/>
    <w:rsid w:val="009B69A6"/>
    <w:rsid w:val="009B732E"/>
    <w:rsid w:val="009B7AA8"/>
    <w:rsid w:val="009C0124"/>
    <w:rsid w:val="009C014D"/>
    <w:rsid w:val="009C05C8"/>
    <w:rsid w:val="009C2418"/>
    <w:rsid w:val="009C2BE6"/>
    <w:rsid w:val="009C3AF4"/>
    <w:rsid w:val="009C3BFB"/>
    <w:rsid w:val="009C3FDE"/>
    <w:rsid w:val="009C4A57"/>
    <w:rsid w:val="009C5249"/>
    <w:rsid w:val="009C5CC5"/>
    <w:rsid w:val="009C6217"/>
    <w:rsid w:val="009C6AF4"/>
    <w:rsid w:val="009D0546"/>
    <w:rsid w:val="009D0634"/>
    <w:rsid w:val="009D145B"/>
    <w:rsid w:val="009D2382"/>
    <w:rsid w:val="009D2735"/>
    <w:rsid w:val="009D2B4F"/>
    <w:rsid w:val="009D317B"/>
    <w:rsid w:val="009D3FD8"/>
    <w:rsid w:val="009D4BD2"/>
    <w:rsid w:val="009D51A0"/>
    <w:rsid w:val="009D5280"/>
    <w:rsid w:val="009D618C"/>
    <w:rsid w:val="009D62A8"/>
    <w:rsid w:val="009D7037"/>
    <w:rsid w:val="009D7220"/>
    <w:rsid w:val="009D7DC3"/>
    <w:rsid w:val="009E0971"/>
    <w:rsid w:val="009E109E"/>
    <w:rsid w:val="009E20DB"/>
    <w:rsid w:val="009E2E8E"/>
    <w:rsid w:val="009E3807"/>
    <w:rsid w:val="009E45B6"/>
    <w:rsid w:val="009E4678"/>
    <w:rsid w:val="009E567B"/>
    <w:rsid w:val="009E5DD4"/>
    <w:rsid w:val="009E7155"/>
    <w:rsid w:val="009E7171"/>
    <w:rsid w:val="009E751B"/>
    <w:rsid w:val="009E7744"/>
    <w:rsid w:val="009F09CF"/>
    <w:rsid w:val="009F1589"/>
    <w:rsid w:val="009F1727"/>
    <w:rsid w:val="009F1997"/>
    <w:rsid w:val="009F25E5"/>
    <w:rsid w:val="009F46F8"/>
    <w:rsid w:val="009F475B"/>
    <w:rsid w:val="009F57F6"/>
    <w:rsid w:val="009F6404"/>
    <w:rsid w:val="009F6792"/>
    <w:rsid w:val="009F685A"/>
    <w:rsid w:val="009F6FC2"/>
    <w:rsid w:val="009F7540"/>
    <w:rsid w:val="009F7D63"/>
    <w:rsid w:val="00A0000B"/>
    <w:rsid w:val="00A004CF"/>
    <w:rsid w:val="00A01310"/>
    <w:rsid w:val="00A015D3"/>
    <w:rsid w:val="00A023DE"/>
    <w:rsid w:val="00A02D88"/>
    <w:rsid w:val="00A04A78"/>
    <w:rsid w:val="00A0565F"/>
    <w:rsid w:val="00A0605A"/>
    <w:rsid w:val="00A065A9"/>
    <w:rsid w:val="00A07011"/>
    <w:rsid w:val="00A07DAD"/>
    <w:rsid w:val="00A10A14"/>
    <w:rsid w:val="00A1152A"/>
    <w:rsid w:val="00A12629"/>
    <w:rsid w:val="00A13F0C"/>
    <w:rsid w:val="00A14F25"/>
    <w:rsid w:val="00A15563"/>
    <w:rsid w:val="00A1566F"/>
    <w:rsid w:val="00A16974"/>
    <w:rsid w:val="00A16CD5"/>
    <w:rsid w:val="00A17C80"/>
    <w:rsid w:val="00A203DE"/>
    <w:rsid w:val="00A20849"/>
    <w:rsid w:val="00A20F5E"/>
    <w:rsid w:val="00A214C1"/>
    <w:rsid w:val="00A21577"/>
    <w:rsid w:val="00A21582"/>
    <w:rsid w:val="00A2265F"/>
    <w:rsid w:val="00A22874"/>
    <w:rsid w:val="00A231EA"/>
    <w:rsid w:val="00A24067"/>
    <w:rsid w:val="00A240F8"/>
    <w:rsid w:val="00A24F45"/>
    <w:rsid w:val="00A250F6"/>
    <w:rsid w:val="00A26126"/>
    <w:rsid w:val="00A26DD1"/>
    <w:rsid w:val="00A27609"/>
    <w:rsid w:val="00A27D2F"/>
    <w:rsid w:val="00A302CF"/>
    <w:rsid w:val="00A3087F"/>
    <w:rsid w:val="00A319A0"/>
    <w:rsid w:val="00A335C7"/>
    <w:rsid w:val="00A344B4"/>
    <w:rsid w:val="00A34DC2"/>
    <w:rsid w:val="00A351CC"/>
    <w:rsid w:val="00A36921"/>
    <w:rsid w:val="00A37B9B"/>
    <w:rsid w:val="00A40769"/>
    <w:rsid w:val="00A407DA"/>
    <w:rsid w:val="00A40AB1"/>
    <w:rsid w:val="00A41B3E"/>
    <w:rsid w:val="00A41F23"/>
    <w:rsid w:val="00A4203F"/>
    <w:rsid w:val="00A42384"/>
    <w:rsid w:val="00A42DA5"/>
    <w:rsid w:val="00A430F7"/>
    <w:rsid w:val="00A43C91"/>
    <w:rsid w:val="00A4525A"/>
    <w:rsid w:val="00A457FE"/>
    <w:rsid w:val="00A45F02"/>
    <w:rsid w:val="00A503EA"/>
    <w:rsid w:val="00A50CFC"/>
    <w:rsid w:val="00A51E90"/>
    <w:rsid w:val="00A5300C"/>
    <w:rsid w:val="00A53BFD"/>
    <w:rsid w:val="00A56815"/>
    <w:rsid w:val="00A579AC"/>
    <w:rsid w:val="00A61D22"/>
    <w:rsid w:val="00A61ECF"/>
    <w:rsid w:val="00A62C0B"/>
    <w:rsid w:val="00A63645"/>
    <w:rsid w:val="00A637E2"/>
    <w:rsid w:val="00A65376"/>
    <w:rsid w:val="00A66163"/>
    <w:rsid w:val="00A66525"/>
    <w:rsid w:val="00A6656B"/>
    <w:rsid w:val="00A67735"/>
    <w:rsid w:val="00A70183"/>
    <w:rsid w:val="00A70C79"/>
    <w:rsid w:val="00A71A44"/>
    <w:rsid w:val="00A73640"/>
    <w:rsid w:val="00A742A7"/>
    <w:rsid w:val="00A744B3"/>
    <w:rsid w:val="00A74658"/>
    <w:rsid w:val="00A74FA9"/>
    <w:rsid w:val="00A76BE7"/>
    <w:rsid w:val="00A76C3A"/>
    <w:rsid w:val="00A77CA6"/>
    <w:rsid w:val="00A8015C"/>
    <w:rsid w:val="00A80706"/>
    <w:rsid w:val="00A80CEF"/>
    <w:rsid w:val="00A80F95"/>
    <w:rsid w:val="00A81D10"/>
    <w:rsid w:val="00A823AF"/>
    <w:rsid w:val="00A82AC3"/>
    <w:rsid w:val="00A847E1"/>
    <w:rsid w:val="00A85218"/>
    <w:rsid w:val="00A85667"/>
    <w:rsid w:val="00A859EE"/>
    <w:rsid w:val="00A85B06"/>
    <w:rsid w:val="00A85B52"/>
    <w:rsid w:val="00A8652B"/>
    <w:rsid w:val="00A866E4"/>
    <w:rsid w:val="00A86B84"/>
    <w:rsid w:val="00A86EC9"/>
    <w:rsid w:val="00A87261"/>
    <w:rsid w:val="00A8743A"/>
    <w:rsid w:val="00A87A28"/>
    <w:rsid w:val="00A87EC7"/>
    <w:rsid w:val="00A9003B"/>
    <w:rsid w:val="00A90EBA"/>
    <w:rsid w:val="00A912CD"/>
    <w:rsid w:val="00A91947"/>
    <w:rsid w:val="00A9209F"/>
    <w:rsid w:val="00A93289"/>
    <w:rsid w:val="00A95AD4"/>
    <w:rsid w:val="00A968F4"/>
    <w:rsid w:val="00AA1AE5"/>
    <w:rsid w:val="00AA1D33"/>
    <w:rsid w:val="00AA23E3"/>
    <w:rsid w:val="00AA23F5"/>
    <w:rsid w:val="00AA244A"/>
    <w:rsid w:val="00AA2C21"/>
    <w:rsid w:val="00AA2D90"/>
    <w:rsid w:val="00AA2F0C"/>
    <w:rsid w:val="00AA407A"/>
    <w:rsid w:val="00AA4811"/>
    <w:rsid w:val="00AA4E20"/>
    <w:rsid w:val="00AA55CF"/>
    <w:rsid w:val="00AA5E24"/>
    <w:rsid w:val="00AA64EB"/>
    <w:rsid w:val="00AA6548"/>
    <w:rsid w:val="00AA6852"/>
    <w:rsid w:val="00AA69B0"/>
    <w:rsid w:val="00AA7129"/>
    <w:rsid w:val="00AB080B"/>
    <w:rsid w:val="00AB119E"/>
    <w:rsid w:val="00AB1DF3"/>
    <w:rsid w:val="00AB2B60"/>
    <w:rsid w:val="00AB2E7C"/>
    <w:rsid w:val="00AB318F"/>
    <w:rsid w:val="00AB35D5"/>
    <w:rsid w:val="00AB72A7"/>
    <w:rsid w:val="00AB7701"/>
    <w:rsid w:val="00AC0C70"/>
    <w:rsid w:val="00AC0CCE"/>
    <w:rsid w:val="00AC0F9C"/>
    <w:rsid w:val="00AC1353"/>
    <w:rsid w:val="00AC3AEC"/>
    <w:rsid w:val="00AC4481"/>
    <w:rsid w:val="00AC5384"/>
    <w:rsid w:val="00AC5B43"/>
    <w:rsid w:val="00AC7068"/>
    <w:rsid w:val="00AC785C"/>
    <w:rsid w:val="00AD1F60"/>
    <w:rsid w:val="00AD2BBD"/>
    <w:rsid w:val="00AD4B40"/>
    <w:rsid w:val="00AD4D51"/>
    <w:rsid w:val="00AD5DC1"/>
    <w:rsid w:val="00AD6864"/>
    <w:rsid w:val="00AE03F7"/>
    <w:rsid w:val="00AE1984"/>
    <w:rsid w:val="00AE33CB"/>
    <w:rsid w:val="00AE369E"/>
    <w:rsid w:val="00AE6EF5"/>
    <w:rsid w:val="00AE7027"/>
    <w:rsid w:val="00AE724E"/>
    <w:rsid w:val="00AE7CB3"/>
    <w:rsid w:val="00AF18DB"/>
    <w:rsid w:val="00AF62C9"/>
    <w:rsid w:val="00AF6925"/>
    <w:rsid w:val="00B00DC3"/>
    <w:rsid w:val="00B018B7"/>
    <w:rsid w:val="00B037D9"/>
    <w:rsid w:val="00B04426"/>
    <w:rsid w:val="00B048CC"/>
    <w:rsid w:val="00B04A58"/>
    <w:rsid w:val="00B0515E"/>
    <w:rsid w:val="00B06815"/>
    <w:rsid w:val="00B07673"/>
    <w:rsid w:val="00B10BF8"/>
    <w:rsid w:val="00B10C71"/>
    <w:rsid w:val="00B110A7"/>
    <w:rsid w:val="00B115E4"/>
    <w:rsid w:val="00B116C5"/>
    <w:rsid w:val="00B13C2D"/>
    <w:rsid w:val="00B13CEE"/>
    <w:rsid w:val="00B1401D"/>
    <w:rsid w:val="00B148F7"/>
    <w:rsid w:val="00B175B6"/>
    <w:rsid w:val="00B17EF0"/>
    <w:rsid w:val="00B20461"/>
    <w:rsid w:val="00B204B0"/>
    <w:rsid w:val="00B205BE"/>
    <w:rsid w:val="00B20C45"/>
    <w:rsid w:val="00B214A9"/>
    <w:rsid w:val="00B22BE2"/>
    <w:rsid w:val="00B22EF9"/>
    <w:rsid w:val="00B231EB"/>
    <w:rsid w:val="00B23C02"/>
    <w:rsid w:val="00B23DA8"/>
    <w:rsid w:val="00B2421B"/>
    <w:rsid w:val="00B243BD"/>
    <w:rsid w:val="00B246B1"/>
    <w:rsid w:val="00B24F2B"/>
    <w:rsid w:val="00B25340"/>
    <w:rsid w:val="00B25E36"/>
    <w:rsid w:val="00B2641F"/>
    <w:rsid w:val="00B3038F"/>
    <w:rsid w:val="00B3069F"/>
    <w:rsid w:val="00B30998"/>
    <w:rsid w:val="00B30D5D"/>
    <w:rsid w:val="00B318F6"/>
    <w:rsid w:val="00B32540"/>
    <w:rsid w:val="00B33F44"/>
    <w:rsid w:val="00B34503"/>
    <w:rsid w:val="00B34887"/>
    <w:rsid w:val="00B35EE8"/>
    <w:rsid w:val="00B36031"/>
    <w:rsid w:val="00B36987"/>
    <w:rsid w:val="00B3699A"/>
    <w:rsid w:val="00B36FFE"/>
    <w:rsid w:val="00B37A33"/>
    <w:rsid w:val="00B37CEA"/>
    <w:rsid w:val="00B40055"/>
    <w:rsid w:val="00B4083E"/>
    <w:rsid w:val="00B40920"/>
    <w:rsid w:val="00B41B67"/>
    <w:rsid w:val="00B41F60"/>
    <w:rsid w:val="00B427A2"/>
    <w:rsid w:val="00B430E6"/>
    <w:rsid w:val="00B43719"/>
    <w:rsid w:val="00B44C64"/>
    <w:rsid w:val="00B44E43"/>
    <w:rsid w:val="00B4572D"/>
    <w:rsid w:val="00B45B79"/>
    <w:rsid w:val="00B4684C"/>
    <w:rsid w:val="00B46E6F"/>
    <w:rsid w:val="00B4765B"/>
    <w:rsid w:val="00B47AE4"/>
    <w:rsid w:val="00B47DCB"/>
    <w:rsid w:val="00B50021"/>
    <w:rsid w:val="00B50514"/>
    <w:rsid w:val="00B51238"/>
    <w:rsid w:val="00B51BF1"/>
    <w:rsid w:val="00B53B3E"/>
    <w:rsid w:val="00B54594"/>
    <w:rsid w:val="00B54BA8"/>
    <w:rsid w:val="00B54E08"/>
    <w:rsid w:val="00B5536E"/>
    <w:rsid w:val="00B5579A"/>
    <w:rsid w:val="00B55CBC"/>
    <w:rsid w:val="00B55DAF"/>
    <w:rsid w:val="00B5632B"/>
    <w:rsid w:val="00B56F24"/>
    <w:rsid w:val="00B57097"/>
    <w:rsid w:val="00B57C6E"/>
    <w:rsid w:val="00B603F4"/>
    <w:rsid w:val="00B60AF2"/>
    <w:rsid w:val="00B615D8"/>
    <w:rsid w:val="00B61A47"/>
    <w:rsid w:val="00B6219E"/>
    <w:rsid w:val="00B63002"/>
    <w:rsid w:val="00B633C3"/>
    <w:rsid w:val="00B64546"/>
    <w:rsid w:val="00B64773"/>
    <w:rsid w:val="00B6490A"/>
    <w:rsid w:val="00B64A5A"/>
    <w:rsid w:val="00B656ED"/>
    <w:rsid w:val="00B66986"/>
    <w:rsid w:val="00B672A8"/>
    <w:rsid w:val="00B67576"/>
    <w:rsid w:val="00B67992"/>
    <w:rsid w:val="00B7058F"/>
    <w:rsid w:val="00B7149A"/>
    <w:rsid w:val="00B71B91"/>
    <w:rsid w:val="00B72366"/>
    <w:rsid w:val="00B73586"/>
    <w:rsid w:val="00B745F6"/>
    <w:rsid w:val="00B762EB"/>
    <w:rsid w:val="00B76FED"/>
    <w:rsid w:val="00B77086"/>
    <w:rsid w:val="00B775CA"/>
    <w:rsid w:val="00B80B50"/>
    <w:rsid w:val="00B81C3C"/>
    <w:rsid w:val="00B8247D"/>
    <w:rsid w:val="00B82BC9"/>
    <w:rsid w:val="00B83A6E"/>
    <w:rsid w:val="00B84B57"/>
    <w:rsid w:val="00B85706"/>
    <w:rsid w:val="00B857E0"/>
    <w:rsid w:val="00B87660"/>
    <w:rsid w:val="00B91362"/>
    <w:rsid w:val="00B91ED4"/>
    <w:rsid w:val="00B920A9"/>
    <w:rsid w:val="00B923CF"/>
    <w:rsid w:val="00B933BE"/>
    <w:rsid w:val="00B937CF"/>
    <w:rsid w:val="00B956E8"/>
    <w:rsid w:val="00B96673"/>
    <w:rsid w:val="00B96741"/>
    <w:rsid w:val="00B97594"/>
    <w:rsid w:val="00B97784"/>
    <w:rsid w:val="00BA055B"/>
    <w:rsid w:val="00BA0B83"/>
    <w:rsid w:val="00BA0C6A"/>
    <w:rsid w:val="00BA215C"/>
    <w:rsid w:val="00BA2702"/>
    <w:rsid w:val="00BA29A0"/>
    <w:rsid w:val="00BA2F4B"/>
    <w:rsid w:val="00BA3544"/>
    <w:rsid w:val="00BA3910"/>
    <w:rsid w:val="00BA3AC6"/>
    <w:rsid w:val="00BA5233"/>
    <w:rsid w:val="00BA5989"/>
    <w:rsid w:val="00BA5C6E"/>
    <w:rsid w:val="00BA6CE1"/>
    <w:rsid w:val="00BA6FB6"/>
    <w:rsid w:val="00BA7487"/>
    <w:rsid w:val="00BA7695"/>
    <w:rsid w:val="00BA798C"/>
    <w:rsid w:val="00BB0126"/>
    <w:rsid w:val="00BB02A0"/>
    <w:rsid w:val="00BB19A9"/>
    <w:rsid w:val="00BB2136"/>
    <w:rsid w:val="00BB2792"/>
    <w:rsid w:val="00BB2B56"/>
    <w:rsid w:val="00BB2DA9"/>
    <w:rsid w:val="00BB2F8A"/>
    <w:rsid w:val="00BB397C"/>
    <w:rsid w:val="00BB42A7"/>
    <w:rsid w:val="00BB42AF"/>
    <w:rsid w:val="00BB5AD0"/>
    <w:rsid w:val="00BB6DBC"/>
    <w:rsid w:val="00BB6EC4"/>
    <w:rsid w:val="00BC073D"/>
    <w:rsid w:val="00BC11E5"/>
    <w:rsid w:val="00BC1569"/>
    <w:rsid w:val="00BC1673"/>
    <w:rsid w:val="00BC2688"/>
    <w:rsid w:val="00BC2976"/>
    <w:rsid w:val="00BC2C80"/>
    <w:rsid w:val="00BC380D"/>
    <w:rsid w:val="00BC389A"/>
    <w:rsid w:val="00BC3C00"/>
    <w:rsid w:val="00BC4D66"/>
    <w:rsid w:val="00BC6FF8"/>
    <w:rsid w:val="00BC751E"/>
    <w:rsid w:val="00BD0BD1"/>
    <w:rsid w:val="00BD0FC7"/>
    <w:rsid w:val="00BD1081"/>
    <w:rsid w:val="00BD12F5"/>
    <w:rsid w:val="00BD178E"/>
    <w:rsid w:val="00BD2BD8"/>
    <w:rsid w:val="00BD3082"/>
    <w:rsid w:val="00BD6183"/>
    <w:rsid w:val="00BD6E78"/>
    <w:rsid w:val="00BE0957"/>
    <w:rsid w:val="00BE16B1"/>
    <w:rsid w:val="00BE1B12"/>
    <w:rsid w:val="00BE22AF"/>
    <w:rsid w:val="00BE28AA"/>
    <w:rsid w:val="00BE33D0"/>
    <w:rsid w:val="00BE3DA1"/>
    <w:rsid w:val="00BE5C38"/>
    <w:rsid w:val="00BE6849"/>
    <w:rsid w:val="00BE7B0B"/>
    <w:rsid w:val="00BF114A"/>
    <w:rsid w:val="00BF1201"/>
    <w:rsid w:val="00BF1BFC"/>
    <w:rsid w:val="00BF4D0C"/>
    <w:rsid w:val="00BF4D2A"/>
    <w:rsid w:val="00BF50F9"/>
    <w:rsid w:val="00BF6287"/>
    <w:rsid w:val="00BF65A0"/>
    <w:rsid w:val="00BF71B9"/>
    <w:rsid w:val="00BF799A"/>
    <w:rsid w:val="00C00173"/>
    <w:rsid w:val="00C00A53"/>
    <w:rsid w:val="00C00C2E"/>
    <w:rsid w:val="00C00C94"/>
    <w:rsid w:val="00C00E67"/>
    <w:rsid w:val="00C00FE0"/>
    <w:rsid w:val="00C01270"/>
    <w:rsid w:val="00C025B2"/>
    <w:rsid w:val="00C03024"/>
    <w:rsid w:val="00C0307E"/>
    <w:rsid w:val="00C0406D"/>
    <w:rsid w:val="00C0457A"/>
    <w:rsid w:val="00C045D9"/>
    <w:rsid w:val="00C047D0"/>
    <w:rsid w:val="00C04C17"/>
    <w:rsid w:val="00C04FE0"/>
    <w:rsid w:val="00C051F3"/>
    <w:rsid w:val="00C06553"/>
    <w:rsid w:val="00C06A6B"/>
    <w:rsid w:val="00C06FD9"/>
    <w:rsid w:val="00C079A7"/>
    <w:rsid w:val="00C07BA9"/>
    <w:rsid w:val="00C103D9"/>
    <w:rsid w:val="00C127FE"/>
    <w:rsid w:val="00C12F1D"/>
    <w:rsid w:val="00C13310"/>
    <w:rsid w:val="00C13421"/>
    <w:rsid w:val="00C138BA"/>
    <w:rsid w:val="00C14A2F"/>
    <w:rsid w:val="00C14BF5"/>
    <w:rsid w:val="00C14C22"/>
    <w:rsid w:val="00C156CD"/>
    <w:rsid w:val="00C15A3F"/>
    <w:rsid w:val="00C15E35"/>
    <w:rsid w:val="00C1635B"/>
    <w:rsid w:val="00C16403"/>
    <w:rsid w:val="00C17052"/>
    <w:rsid w:val="00C17E8E"/>
    <w:rsid w:val="00C2120D"/>
    <w:rsid w:val="00C21244"/>
    <w:rsid w:val="00C212BA"/>
    <w:rsid w:val="00C217CD"/>
    <w:rsid w:val="00C21871"/>
    <w:rsid w:val="00C2204F"/>
    <w:rsid w:val="00C2221E"/>
    <w:rsid w:val="00C238FE"/>
    <w:rsid w:val="00C245F5"/>
    <w:rsid w:val="00C2576C"/>
    <w:rsid w:val="00C263EC"/>
    <w:rsid w:val="00C264E8"/>
    <w:rsid w:val="00C276C7"/>
    <w:rsid w:val="00C3012D"/>
    <w:rsid w:val="00C3020E"/>
    <w:rsid w:val="00C31E53"/>
    <w:rsid w:val="00C32850"/>
    <w:rsid w:val="00C32ACE"/>
    <w:rsid w:val="00C333E4"/>
    <w:rsid w:val="00C33946"/>
    <w:rsid w:val="00C34097"/>
    <w:rsid w:val="00C3441A"/>
    <w:rsid w:val="00C35157"/>
    <w:rsid w:val="00C35AA9"/>
    <w:rsid w:val="00C3642E"/>
    <w:rsid w:val="00C365FF"/>
    <w:rsid w:val="00C3785E"/>
    <w:rsid w:val="00C40069"/>
    <w:rsid w:val="00C40BD3"/>
    <w:rsid w:val="00C41B3A"/>
    <w:rsid w:val="00C41F33"/>
    <w:rsid w:val="00C42090"/>
    <w:rsid w:val="00C424F5"/>
    <w:rsid w:val="00C43B56"/>
    <w:rsid w:val="00C43BC9"/>
    <w:rsid w:val="00C444B5"/>
    <w:rsid w:val="00C44F63"/>
    <w:rsid w:val="00C45241"/>
    <w:rsid w:val="00C45284"/>
    <w:rsid w:val="00C46B2B"/>
    <w:rsid w:val="00C518BD"/>
    <w:rsid w:val="00C51A11"/>
    <w:rsid w:val="00C51B1C"/>
    <w:rsid w:val="00C52820"/>
    <w:rsid w:val="00C53BCE"/>
    <w:rsid w:val="00C53F53"/>
    <w:rsid w:val="00C54915"/>
    <w:rsid w:val="00C54AFD"/>
    <w:rsid w:val="00C57B26"/>
    <w:rsid w:val="00C601CA"/>
    <w:rsid w:val="00C6076A"/>
    <w:rsid w:val="00C60818"/>
    <w:rsid w:val="00C60856"/>
    <w:rsid w:val="00C60B9E"/>
    <w:rsid w:val="00C61B12"/>
    <w:rsid w:val="00C61F26"/>
    <w:rsid w:val="00C62303"/>
    <w:rsid w:val="00C62823"/>
    <w:rsid w:val="00C63128"/>
    <w:rsid w:val="00C63C33"/>
    <w:rsid w:val="00C63FC3"/>
    <w:rsid w:val="00C63FC7"/>
    <w:rsid w:val="00C642DE"/>
    <w:rsid w:val="00C64849"/>
    <w:rsid w:val="00C64EE0"/>
    <w:rsid w:val="00C678E4"/>
    <w:rsid w:val="00C67AF9"/>
    <w:rsid w:val="00C67E9D"/>
    <w:rsid w:val="00C67FDC"/>
    <w:rsid w:val="00C70E9D"/>
    <w:rsid w:val="00C714CB"/>
    <w:rsid w:val="00C71C91"/>
    <w:rsid w:val="00C722BF"/>
    <w:rsid w:val="00C73151"/>
    <w:rsid w:val="00C7367D"/>
    <w:rsid w:val="00C738EB"/>
    <w:rsid w:val="00C751FC"/>
    <w:rsid w:val="00C7594B"/>
    <w:rsid w:val="00C7608F"/>
    <w:rsid w:val="00C77231"/>
    <w:rsid w:val="00C77289"/>
    <w:rsid w:val="00C775E8"/>
    <w:rsid w:val="00C779F3"/>
    <w:rsid w:val="00C80C2B"/>
    <w:rsid w:val="00C80C88"/>
    <w:rsid w:val="00C815B5"/>
    <w:rsid w:val="00C82584"/>
    <w:rsid w:val="00C82E33"/>
    <w:rsid w:val="00C83F77"/>
    <w:rsid w:val="00C84107"/>
    <w:rsid w:val="00C8480E"/>
    <w:rsid w:val="00C8588F"/>
    <w:rsid w:val="00C859CA"/>
    <w:rsid w:val="00C8666F"/>
    <w:rsid w:val="00C87B55"/>
    <w:rsid w:val="00C87E02"/>
    <w:rsid w:val="00C90DBA"/>
    <w:rsid w:val="00C91121"/>
    <w:rsid w:val="00C91ABF"/>
    <w:rsid w:val="00C92A81"/>
    <w:rsid w:val="00C92D0A"/>
    <w:rsid w:val="00C92E12"/>
    <w:rsid w:val="00C94094"/>
    <w:rsid w:val="00C941D5"/>
    <w:rsid w:val="00C94752"/>
    <w:rsid w:val="00C95F2A"/>
    <w:rsid w:val="00C96594"/>
    <w:rsid w:val="00C97F84"/>
    <w:rsid w:val="00C97F8A"/>
    <w:rsid w:val="00CA0866"/>
    <w:rsid w:val="00CA0C0F"/>
    <w:rsid w:val="00CA1328"/>
    <w:rsid w:val="00CA194C"/>
    <w:rsid w:val="00CA1F89"/>
    <w:rsid w:val="00CA212B"/>
    <w:rsid w:val="00CA21FD"/>
    <w:rsid w:val="00CA22CE"/>
    <w:rsid w:val="00CA3308"/>
    <w:rsid w:val="00CA3318"/>
    <w:rsid w:val="00CA3851"/>
    <w:rsid w:val="00CA465C"/>
    <w:rsid w:val="00CA5B23"/>
    <w:rsid w:val="00CA663B"/>
    <w:rsid w:val="00CA6C0B"/>
    <w:rsid w:val="00CA74E0"/>
    <w:rsid w:val="00CB0D8C"/>
    <w:rsid w:val="00CB1079"/>
    <w:rsid w:val="00CB167D"/>
    <w:rsid w:val="00CB1B73"/>
    <w:rsid w:val="00CB27EC"/>
    <w:rsid w:val="00CB2885"/>
    <w:rsid w:val="00CB30C4"/>
    <w:rsid w:val="00CB36B3"/>
    <w:rsid w:val="00CB36F6"/>
    <w:rsid w:val="00CB3BD3"/>
    <w:rsid w:val="00CB501B"/>
    <w:rsid w:val="00CB589D"/>
    <w:rsid w:val="00CB6AE9"/>
    <w:rsid w:val="00CB7A58"/>
    <w:rsid w:val="00CC00C6"/>
    <w:rsid w:val="00CC0136"/>
    <w:rsid w:val="00CC0A4B"/>
    <w:rsid w:val="00CC1882"/>
    <w:rsid w:val="00CC244E"/>
    <w:rsid w:val="00CC26F3"/>
    <w:rsid w:val="00CC2815"/>
    <w:rsid w:val="00CC2C66"/>
    <w:rsid w:val="00CC3E71"/>
    <w:rsid w:val="00CC4D06"/>
    <w:rsid w:val="00CC4F01"/>
    <w:rsid w:val="00CC51DD"/>
    <w:rsid w:val="00CC6A81"/>
    <w:rsid w:val="00CC6C65"/>
    <w:rsid w:val="00CC70FC"/>
    <w:rsid w:val="00CC7D94"/>
    <w:rsid w:val="00CD0D22"/>
    <w:rsid w:val="00CD0DFD"/>
    <w:rsid w:val="00CD0F27"/>
    <w:rsid w:val="00CD1D79"/>
    <w:rsid w:val="00CD27EC"/>
    <w:rsid w:val="00CD2D22"/>
    <w:rsid w:val="00CD37E2"/>
    <w:rsid w:val="00CD595B"/>
    <w:rsid w:val="00CD6BC1"/>
    <w:rsid w:val="00CD6E0B"/>
    <w:rsid w:val="00CE0185"/>
    <w:rsid w:val="00CE0B15"/>
    <w:rsid w:val="00CE0F66"/>
    <w:rsid w:val="00CE2160"/>
    <w:rsid w:val="00CE2ED7"/>
    <w:rsid w:val="00CE314C"/>
    <w:rsid w:val="00CE318A"/>
    <w:rsid w:val="00CE31BD"/>
    <w:rsid w:val="00CE41C3"/>
    <w:rsid w:val="00CE4531"/>
    <w:rsid w:val="00CE46D8"/>
    <w:rsid w:val="00CE578A"/>
    <w:rsid w:val="00CE5F5F"/>
    <w:rsid w:val="00CE60C7"/>
    <w:rsid w:val="00CE7CEA"/>
    <w:rsid w:val="00CE7EEC"/>
    <w:rsid w:val="00CF0617"/>
    <w:rsid w:val="00CF0772"/>
    <w:rsid w:val="00CF1768"/>
    <w:rsid w:val="00CF231B"/>
    <w:rsid w:val="00CF2DC0"/>
    <w:rsid w:val="00CF33C6"/>
    <w:rsid w:val="00CF33D5"/>
    <w:rsid w:val="00CF3879"/>
    <w:rsid w:val="00CF49ED"/>
    <w:rsid w:val="00CF4EA2"/>
    <w:rsid w:val="00CF50E2"/>
    <w:rsid w:val="00CF5ECD"/>
    <w:rsid w:val="00CF6C0A"/>
    <w:rsid w:val="00CF7DB5"/>
    <w:rsid w:val="00CF7F3B"/>
    <w:rsid w:val="00CF7F48"/>
    <w:rsid w:val="00D00B03"/>
    <w:rsid w:val="00D012C7"/>
    <w:rsid w:val="00D015AC"/>
    <w:rsid w:val="00D03262"/>
    <w:rsid w:val="00D04109"/>
    <w:rsid w:val="00D0456F"/>
    <w:rsid w:val="00D046D6"/>
    <w:rsid w:val="00D06373"/>
    <w:rsid w:val="00D063F9"/>
    <w:rsid w:val="00D07BF4"/>
    <w:rsid w:val="00D10E41"/>
    <w:rsid w:val="00D125B3"/>
    <w:rsid w:val="00D13338"/>
    <w:rsid w:val="00D13886"/>
    <w:rsid w:val="00D14223"/>
    <w:rsid w:val="00D150C1"/>
    <w:rsid w:val="00D15730"/>
    <w:rsid w:val="00D159F3"/>
    <w:rsid w:val="00D16FEB"/>
    <w:rsid w:val="00D17E8A"/>
    <w:rsid w:val="00D17EE6"/>
    <w:rsid w:val="00D24E22"/>
    <w:rsid w:val="00D250C6"/>
    <w:rsid w:val="00D252C2"/>
    <w:rsid w:val="00D256B9"/>
    <w:rsid w:val="00D25AF2"/>
    <w:rsid w:val="00D266BC"/>
    <w:rsid w:val="00D2688F"/>
    <w:rsid w:val="00D26A46"/>
    <w:rsid w:val="00D2716C"/>
    <w:rsid w:val="00D2728C"/>
    <w:rsid w:val="00D27FC0"/>
    <w:rsid w:val="00D310AB"/>
    <w:rsid w:val="00D318B4"/>
    <w:rsid w:val="00D31FD1"/>
    <w:rsid w:val="00D32732"/>
    <w:rsid w:val="00D35624"/>
    <w:rsid w:val="00D35658"/>
    <w:rsid w:val="00D365D0"/>
    <w:rsid w:val="00D36E23"/>
    <w:rsid w:val="00D37236"/>
    <w:rsid w:val="00D37266"/>
    <w:rsid w:val="00D37ACD"/>
    <w:rsid w:val="00D403CB"/>
    <w:rsid w:val="00D41EAF"/>
    <w:rsid w:val="00D42110"/>
    <w:rsid w:val="00D4289B"/>
    <w:rsid w:val="00D42CE1"/>
    <w:rsid w:val="00D43AD6"/>
    <w:rsid w:val="00D45582"/>
    <w:rsid w:val="00D45E15"/>
    <w:rsid w:val="00D45E1F"/>
    <w:rsid w:val="00D479B1"/>
    <w:rsid w:val="00D47CAC"/>
    <w:rsid w:val="00D47E25"/>
    <w:rsid w:val="00D503F3"/>
    <w:rsid w:val="00D50601"/>
    <w:rsid w:val="00D50E55"/>
    <w:rsid w:val="00D51C9E"/>
    <w:rsid w:val="00D5245B"/>
    <w:rsid w:val="00D53B17"/>
    <w:rsid w:val="00D540C2"/>
    <w:rsid w:val="00D54372"/>
    <w:rsid w:val="00D552D1"/>
    <w:rsid w:val="00D62221"/>
    <w:rsid w:val="00D62336"/>
    <w:rsid w:val="00D62671"/>
    <w:rsid w:val="00D62E02"/>
    <w:rsid w:val="00D64445"/>
    <w:rsid w:val="00D64A7D"/>
    <w:rsid w:val="00D64CB4"/>
    <w:rsid w:val="00D64FA0"/>
    <w:rsid w:val="00D65CC0"/>
    <w:rsid w:val="00D666BE"/>
    <w:rsid w:val="00D67253"/>
    <w:rsid w:val="00D67699"/>
    <w:rsid w:val="00D707F3"/>
    <w:rsid w:val="00D70E81"/>
    <w:rsid w:val="00D7106B"/>
    <w:rsid w:val="00D7151C"/>
    <w:rsid w:val="00D72885"/>
    <w:rsid w:val="00D72EC8"/>
    <w:rsid w:val="00D731F6"/>
    <w:rsid w:val="00D73A15"/>
    <w:rsid w:val="00D73B4F"/>
    <w:rsid w:val="00D73C67"/>
    <w:rsid w:val="00D73D8C"/>
    <w:rsid w:val="00D753EA"/>
    <w:rsid w:val="00D7659B"/>
    <w:rsid w:val="00D76E31"/>
    <w:rsid w:val="00D779DB"/>
    <w:rsid w:val="00D81116"/>
    <w:rsid w:val="00D81842"/>
    <w:rsid w:val="00D8195B"/>
    <w:rsid w:val="00D82828"/>
    <w:rsid w:val="00D834D0"/>
    <w:rsid w:val="00D841FE"/>
    <w:rsid w:val="00D8495C"/>
    <w:rsid w:val="00D84AD1"/>
    <w:rsid w:val="00D84D4C"/>
    <w:rsid w:val="00D84EBB"/>
    <w:rsid w:val="00D85143"/>
    <w:rsid w:val="00D85844"/>
    <w:rsid w:val="00D85E29"/>
    <w:rsid w:val="00D866F3"/>
    <w:rsid w:val="00D8794D"/>
    <w:rsid w:val="00D9032A"/>
    <w:rsid w:val="00D90E18"/>
    <w:rsid w:val="00D911E3"/>
    <w:rsid w:val="00D925BC"/>
    <w:rsid w:val="00D92717"/>
    <w:rsid w:val="00D92AB2"/>
    <w:rsid w:val="00D93404"/>
    <w:rsid w:val="00D9613B"/>
    <w:rsid w:val="00D96A62"/>
    <w:rsid w:val="00D97D40"/>
    <w:rsid w:val="00DA06D7"/>
    <w:rsid w:val="00DA09A6"/>
    <w:rsid w:val="00DA0E60"/>
    <w:rsid w:val="00DA1656"/>
    <w:rsid w:val="00DA20EC"/>
    <w:rsid w:val="00DA222F"/>
    <w:rsid w:val="00DA2761"/>
    <w:rsid w:val="00DA2B01"/>
    <w:rsid w:val="00DA376D"/>
    <w:rsid w:val="00DA3BA5"/>
    <w:rsid w:val="00DA4228"/>
    <w:rsid w:val="00DA43EB"/>
    <w:rsid w:val="00DA4410"/>
    <w:rsid w:val="00DA4CB4"/>
    <w:rsid w:val="00DA66E8"/>
    <w:rsid w:val="00DB0107"/>
    <w:rsid w:val="00DB0795"/>
    <w:rsid w:val="00DB28CE"/>
    <w:rsid w:val="00DB2CEF"/>
    <w:rsid w:val="00DB3279"/>
    <w:rsid w:val="00DB38FF"/>
    <w:rsid w:val="00DB4DD6"/>
    <w:rsid w:val="00DB63CF"/>
    <w:rsid w:val="00DB6FBF"/>
    <w:rsid w:val="00DC046C"/>
    <w:rsid w:val="00DC13BD"/>
    <w:rsid w:val="00DC1947"/>
    <w:rsid w:val="00DC2460"/>
    <w:rsid w:val="00DC2BE6"/>
    <w:rsid w:val="00DC30A2"/>
    <w:rsid w:val="00DC30CD"/>
    <w:rsid w:val="00DC328B"/>
    <w:rsid w:val="00DC34FB"/>
    <w:rsid w:val="00DC44F9"/>
    <w:rsid w:val="00DC5878"/>
    <w:rsid w:val="00DC619C"/>
    <w:rsid w:val="00DC6270"/>
    <w:rsid w:val="00DC6538"/>
    <w:rsid w:val="00DC6608"/>
    <w:rsid w:val="00DC6B7A"/>
    <w:rsid w:val="00DC7E38"/>
    <w:rsid w:val="00DD004B"/>
    <w:rsid w:val="00DD0FA8"/>
    <w:rsid w:val="00DD2957"/>
    <w:rsid w:val="00DD310C"/>
    <w:rsid w:val="00DD4254"/>
    <w:rsid w:val="00DD47B0"/>
    <w:rsid w:val="00DD554B"/>
    <w:rsid w:val="00DD675C"/>
    <w:rsid w:val="00DD6C00"/>
    <w:rsid w:val="00DD6D4F"/>
    <w:rsid w:val="00DD6F2B"/>
    <w:rsid w:val="00DD7289"/>
    <w:rsid w:val="00DD7926"/>
    <w:rsid w:val="00DD79C3"/>
    <w:rsid w:val="00DD7E3E"/>
    <w:rsid w:val="00DE0313"/>
    <w:rsid w:val="00DE0676"/>
    <w:rsid w:val="00DE1929"/>
    <w:rsid w:val="00DE1A79"/>
    <w:rsid w:val="00DE2747"/>
    <w:rsid w:val="00DE2D94"/>
    <w:rsid w:val="00DE3B5C"/>
    <w:rsid w:val="00DE41CF"/>
    <w:rsid w:val="00DE51FE"/>
    <w:rsid w:val="00DE6EC6"/>
    <w:rsid w:val="00DE7017"/>
    <w:rsid w:val="00DE7314"/>
    <w:rsid w:val="00DE737F"/>
    <w:rsid w:val="00DF28D8"/>
    <w:rsid w:val="00DF3FE4"/>
    <w:rsid w:val="00DF4268"/>
    <w:rsid w:val="00DF4FD4"/>
    <w:rsid w:val="00DF527A"/>
    <w:rsid w:val="00DF5A61"/>
    <w:rsid w:val="00DF5C2E"/>
    <w:rsid w:val="00DF66B7"/>
    <w:rsid w:val="00E004D9"/>
    <w:rsid w:val="00E00781"/>
    <w:rsid w:val="00E01570"/>
    <w:rsid w:val="00E01B92"/>
    <w:rsid w:val="00E026F5"/>
    <w:rsid w:val="00E02D92"/>
    <w:rsid w:val="00E03A15"/>
    <w:rsid w:val="00E03CB6"/>
    <w:rsid w:val="00E049E1"/>
    <w:rsid w:val="00E04A3A"/>
    <w:rsid w:val="00E05C43"/>
    <w:rsid w:val="00E06C56"/>
    <w:rsid w:val="00E06CE1"/>
    <w:rsid w:val="00E0716D"/>
    <w:rsid w:val="00E07419"/>
    <w:rsid w:val="00E07BBC"/>
    <w:rsid w:val="00E07CCE"/>
    <w:rsid w:val="00E10A5A"/>
    <w:rsid w:val="00E11201"/>
    <w:rsid w:val="00E1164E"/>
    <w:rsid w:val="00E117B7"/>
    <w:rsid w:val="00E11A4D"/>
    <w:rsid w:val="00E12051"/>
    <w:rsid w:val="00E133A4"/>
    <w:rsid w:val="00E14001"/>
    <w:rsid w:val="00E14639"/>
    <w:rsid w:val="00E146E7"/>
    <w:rsid w:val="00E158B4"/>
    <w:rsid w:val="00E15BD5"/>
    <w:rsid w:val="00E163CC"/>
    <w:rsid w:val="00E16AA3"/>
    <w:rsid w:val="00E17715"/>
    <w:rsid w:val="00E17E86"/>
    <w:rsid w:val="00E20817"/>
    <w:rsid w:val="00E20B94"/>
    <w:rsid w:val="00E20EB8"/>
    <w:rsid w:val="00E22659"/>
    <w:rsid w:val="00E23AC2"/>
    <w:rsid w:val="00E23DB4"/>
    <w:rsid w:val="00E2596B"/>
    <w:rsid w:val="00E277A8"/>
    <w:rsid w:val="00E27EAE"/>
    <w:rsid w:val="00E3016D"/>
    <w:rsid w:val="00E309D2"/>
    <w:rsid w:val="00E30A96"/>
    <w:rsid w:val="00E311CC"/>
    <w:rsid w:val="00E319FE"/>
    <w:rsid w:val="00E3228B"/>
    <w:rsid w:val="00E32412"/>
    <w:rsid w:val="00E32C7C"/>
    <w:rsid w:val="00E33AF9"/>
    <w:rsid w:val="00E33BA6"/>
    <w:rsid w:val="00E34E6A"/>
    <w:rsid w:val="00E35ACE"/>
    <w:rsid w:val="00E36B65"/>
    <w:rsid w:val="00E36EC7"/>
    <w:rsid w:val="00E3761B"/>
    <w:rsid w:val="00E376BD"/>
    <w:rsid w:val="00E37D9A"/>
    <w:rsid w:val="00E37F2F"/>
    <w:rsid w:val="00E406E4"/>
    <w:rsid w:val="00E41917"/>
    <w:rsid w:val="00E4265B"/>
    <w:rsid w:val="00E426E8"/>
    <w:rsid w:val="00E43EC6"/>
    <w:rsid w:val="00E441F2"/>
    <w:rsid w:val="00E443BC"/>
    <w:rsid w:val="00E450A0"/>
    <w:rsid w:val="00E461D7"/>
    <w:rsid w:val="00E46393"/>
    <w:rsid w:val="00E468AC"/>
    <w:rsid w:val="00E50821"/>
    <w:rsid w:val="00E52172"/>
    <w:rsid w:val="00E52491"/>
    <w:rsid w:val="00E52F80"/>
    <w:rsid w:val="00E5307F"/>
    <w:rsid w:val="00E53691"/>
    <w:rsid w:val="00E53856"/>
    <w:rsid w:val="00E54C09"/>
    <w:rsid w:val="00E55E18"/>
    <w:rsid w:val="00E56286"/>
    <w:rsid w:val="00E57AC2"/>
    <w:rsid w:val="00E610FC"/>
    <w:rsid w:val="00E612E6"/>
    <w:rsid w:val="00E61515"/>
    <w:rsid w:val="00E629F1"/>
    <w:rsid w:val="00E62BE5"/>
    <w:rsid w:val="00E6314D"/>
    <w:rsid w:val="00E63578"/>
    <w:rsid w:val="00E63AB7"/>
    <w:rsid w:val="00E64FEC"/>
    <w:rsid w:val="00E65D95"/>
    <w:rsid w:val="00E65FFE"/>
    <w:rsid w:val="00E705FF"/>
    <w:rsid w:val="00E72482"/>
    <w:rsid w:val="00E72764"/>
    <w:rsid w:val="00E73645"/>
    <w:rsid w:val="00E7499C"/>
    <w:rsid w:val="00E754A5"/>
    <w:rsid w:val="00E76E48"/>
    <w:rsid w:val="00E776BA"/>
    <w:rsid w:val="00E77991"/>
    <w:rsid w:val="00E800AD"/>
    <w:rsid w:val="00E816CC"/>
    <w:rsid w:val="00E81B0F"/>
    <w:rsid w:val="00E822E7"/>
    <w:rsid w:val="00E83AA4"/>
    <w:rsid w:val="00E83F25"/>
    <w:rsid w:val="00E84466"/>
    <w:rsid w:val="00E84899"/>
    <w:rsid w:val="00E84946"/>
    <w:rsid w:val="00E84BD4"/>
    <w:rsid w:val="00E856C5"/>
    <w:rsid w:val="00E856CA"/>
    <w:rsid w:val="00E85DBA"/>
    <w:rsid w:val="00E86B07"/>
    <w:rsid w:val="00E86B5F"/>
    <w:rsid w:val="00E86F3E"/>
    <w:rsid w:val="00E8754D"/>
    <w:rsid w:val="00E903F2"/>
    <w:rsid w:val="00E9048E"/>
    <w:rsid w:val="00E92437"/>
    <w:rsid w:val="00E9309A"/>
    <w:rsid w:val="00E93288"/>
    <w:rsid w:val="00E9342A"/>
    <w:rsid w:val="00E93A21"/>
    <w:rsid w:val="00E93A35"/>
    <w:rsid w:val="00E9519D"/>
    <w:rsid w:val="00E95270"/>
    <w:rsid w:val="00E958E1"/>
    <w:rsid w:val="00E959A1"/>
    <w:rsid w:val="00E95F6E"/>
    <w:rsid w:val="00E96CC9"/>
    <w:rsid w:val="00E96FBE"/>
    <w:rsid w:val="00EA00D9"/>
    <w:rsid w:val="00EA06B6"/>
    <w:rsid w:val="00EA0B42"/>
    <w:rsid w:val="00EA10AB"/>
    <w:rsid w:val="00EA2E11"/>
    <w:rsid w:val="00EA2F41"/>
    <w:rsid w:val="00EA3C1A"/>
    <w:rsid w:val="00EA3E6E"/>
    <w:rsid w:val="00EA44C8"/>
    <w:rsid w:val="00EA4773"/>
    <w:rsid w:val="00EA4A79"/>
    <w:rsid w:val="00EA5568"/>
    <w:rsid w:val="00EA5B98"/>
    <w:rsid w:val="00EA69CF"/>
    <w:rsid w:val="00EA7CBB"/>
    <w:rsid w:val="00EB13F0"/>
    <w:rsid w:val="00EB1BE0"/>
    <w:rsid w:val="00EB1C04"/>
    <w:rsid w:val="00EB1C5A"/>
    <w:rsid w:val="00EB1CC8"/>
    <w:rsid w:val="00EB1E33"/>
    <w:rsid w:val="00EB2F98"/>
    <w:rsid w:val="00EB36A5"/>
    <w:rsid w:val="00EB4F3D"/>
    <w:rsid w:val="00EB5487"/>
    <w:rsid w:val="00EB54A0"/>
    <w:rsid w:val="00EB6203"/>
    <w:rsid w:val="00EB62A2"/>
    <w:rsid w:val="00EB7031"/>
    <w:rsid w:val="00EB7E39"/>
    <w:rsid w:val="00EC0433"/>
    <w:rsid w:val="00EC04AA"/>
    <w:rsid w:val="00EC103E"/>
    <w:rsid w:val="00EC1748"/>
    <w:rsid w:val="00EC174F"/>
    <w:rsid w:val="00EC1C19"/>
    <w:rsid w:val="00EC1DCD"/>
    <w:rsid w:val="00EC2AF5"/>
    <w:rsid w:val="00EC2E3B"/>
    <w:rsid w:val="00EC59E2"/>
    <w:rsid w:val="00ED0094"/>
    <w:rsid w:val="00ED0178"/>
    <w:rsid w:val="00ED0926"/>
    <w:rsid w:val="00ED1E6B"/>
    <w:rsid w:val="00ED22C5"/>
    <w:rsid w:val="00ED333D"/>
    <w:rsid w:val="00ED4573"/>
    <w:rsid w:val="00ED687D"/>
    <w:rsid w:val="00ED715A"/>
    <w:rsid w:val="00ED71AB"/>
    <w:rsid w:val="00ED71B5"/>
    <w:rsid w:val="00ED7C49"/>
    <w:rsid w:val="00ED7D33"/>
    <w:rsid w:val="00EE0194"/>
    <w:rsid w:val="00EE04E8"/>
    <w:rsid w:val="00EE0579"/>
    <w:rsid w:val="00EE09A6"/>
    <w:rsid w:val="00EE3517"/>
    <w:rsid w:val="00EE3916"/>
    <w:rsid w:val="00EE3BF2"/>
    <w:rsid w:val="00EE4AFF"/>
    <w:rsid w:val="00EE527D"/>
    <w:rsid w:val="00EE60CC"/>
    <w:rsid w:val="00EE64E7"/>
    <w:rsid w:val="00EE663B"/>
    <w:rsid w:val="00EE7419"/>
    <w:rsid w:val="00EE7CE5"/>
    <w:rsid w:val="00EE7DBB"/>
    <w:rsid w:val="00EF111D"/>
    <w:rsid w:val="00EF1BF6"/>
    <w:rsid w:val="00EF259A"/>
    <w:rsid w:val="00EF2A5C"/>
    <w:rsid w:val="00EF3AB2"/>
    <w:rsid w:val="00EF5864"/>
    <w:rsid w:val="00EF5E84"/>
    <w:rsid w:val="00EF6FC9"/>
    <w:rsid w:val="00EF779F"/>
    <w:rsid w:val="00F00BE2"/>
    <w:rsid w:val="00F01F00"/>
    <w:rsid w:val="00F01F88"/>
    <w:rsid w:val="00F06326"/>
    <w:rsid w:val="00F12BC1"/>
    <w:rsid w:val="00F12D66"/>
    <w:rsid w:val="00F137EA"/>
    <w:rsid w:val="00F1478F"/>
    <w:rsid w:val="00F150CE"/>
    <w:rsid w:val="00F154C4"/>
    <w:rsid w:val="00F16345"/>
    <w:rsid w:val="00F1719C"/>
    <w:rsid w:val="00F173F3"/>
    <w:rsid w:val="00F17670"/>
    <w:rsid w:val="00F17A7D"/>
    <w:rsid w:val="00F20677"/>
    <w:rsid w:val="00F20C76"/>
    <w:rsid w:val="00F21A7A"/>
    <w:rsid w:val="00F22104"/>
    <w:rsid w:val="00F23418"/>
    <w:rsid w:val="00F24A05"/>
    <w:rsid w:val="00F250C9"/>
    <w:rsid w:val="00F253F1"/>
    <w:rsid w:val="00F25430"/>
    <w:rsid w:val="00F278B7"/>
    <w:rsid w:val="00F27E9F"/>
    <w:rsid w:val="00F27F6E"/>
    <w:rsid w:val="00F3093B"/>
    <w:rsid w:val="00F3105A"/>
    <w:rsid w:val="00F31076"/>
    <w:rsid w:val="00F312E9"/>
    <w:rsid w:val="00F32135"/>
    <w:rsid w:val="00F33272"/>
    <w:rsid w:val="00F338EF"/>
    <w:rsid w:val="00F33BD1"/>
    <w:rsid w:val="00F33DD1"/>
    <w:rsid w:val="00F36370"/>
    <w:rsid w:val="00F36DA3"/>
    <w:rsid w:val="00F373BF"/>
    <w:rsid w:val="00F37A8D"/>
    <w:rsid w:val="00F403AA"/>
    <w:rsid w:val="00F41363"/>
    <w:rsid w:val="00F4163E"/>
    <w:rsid w:val="00F42011"/>
    <w:rsid w:val="00F44A08"/>
    <w:rsid w:val="00F44CDF"/>
    <w:rsid w:val="00F454A7"/>
    <w:rsid w:val="00F462F4"/>
    <w:rsid w:val="00F4641B"/>
    <w:rsid w:val="00F4744B"/>
    <w:rsid w:val="00F47B74"/>
    <w:rsid w:val="00F47B8E"/>
    <w:rsid w:val="00F5046C"/>
    <w:rsid w:val="00F50781"/>
    <w:rsid w:val="00F50A64"/>
    <w:rsid w:val="00F50C01"/>
    <w:rsid w:val="00F51222"/>
    <w:rsid w:val="00F5132B"/>
    <w:rsid w:val="00F515B7"/>
    <w:rsid w:val="00F518A3"/>
    <w:rsid w:val="00F5278C"/>
    <w:rsid w:val="00F5282D"/>
    <w:rsid w:val="00F529A8"/>
    <w:rsid w:val="00F538EC"/>
    <w:rsid w:val="00F53E4C"/>
    <w:rsid w:val="00F54E65"/>
    <w:rsid w:val="00F54E91"/>
    <w:rsid w:val="00F5516F"/>
    <w:rsid w:val="00F55283"/>
    <w:rsid w:val="00F5550C"/>
    <w:rsid w:val="00F56382"/>
    <w:rsid w:val="00F569F8"/>
    <w:rsid w:val="00F603BA"/>
    <w:rsid w:val="00F60A46"/>
    <w:rsid w:val="00F61806"/>
    <w:rsid w:val="00F61C95"/>
    <w:rsid w:val="00F61DBA"/>
    <w:rsid w:val="00F622F5"/>
    <w:rsid w:val="00F6344E"/>
    <w:rsid w:val="00F6368D"/>
    <w:rsid w:val="00F64560"/>
    <w:rsid w:val="00F64C10"/>
    <w:rsid w:val="00F6532F"/>
    <w:rsid w:val="00F65A49"/>
    <w:rsid w:val="00F65BC0"/>
    <w:rsid w:val="00F65C96"/>
    <w:rsid w:val="00F66F49"/>
    <w:rsid w:val="00F6711B"/>
    <w:rsid w:val="00F70443"/>
    <w:rsid w:val="00F70D04"/>
    <w:rsid w:val="00F71610"/>
    <w:rsid w:val="00F71D87"/>
    <w:rsid w:val="00F7284F"/>
    <w:rsid w:val="00F72D75"/>
    <w:rsid w:val="00F74E0B"/>
    <w:rsid w:val="00F75017"/>
    <w:rsid w:val="00F75331"/>
    <w:rsid w:val="00F76680"/>
    <w:rsid w:val="00F769DC"/>
    <w:rsid w:val="00F76A3B"/>
    <w:rsid w:val="00F77733"/>
    <w:rsid w:val="00F778F4"/>
    <w:rsid w:val="00F808E0"/>
    <w:rsid w:val="00F80C28"/>
    <w:rsid w:val="00F814CC"/>
    <w:rsid w:val="00F8184E"/>
    <w:rsid w:val="00F8190A"/>
    <w:rsid w:val="00F81B34"/>
    <w:rsid w:val="00F81E5B"/>
    <w:rsid w:val="00F82AD0"/>
    <w:rsid w:val="00F82C55"/>
    <w:rsid w:val="00F83626"/>
    <w:rsid w:val="00F847FC"/>
    <w:rsid w:val="00F851E5"/>
    <w:rsid w:val="00F852F6"/>
    <w:rsid w:val="00F86805"/>
    <w:rsid w:val="00F874C4"/>
    <w:rsid w:val="00F8796D"/>
    <w:rsid w:val="00F87CBC"/>
    <w:rsid w:val="00F900C5"/>
    <w:rsid w:val="00F903AC"/>
    <w:rsid w:val="00F908E0"/>
    <w:rsid w:val="00F90E5E"/>
    <w:rsid w:val="00F916AB"/>
    <w:rsid w:val="00F93002"/>
    <w:rsid w:val="00F931B5"/>
    <w:rsid w:val="00F93684"/>
    <w:rsid w:val="00F951E7"/>
    <w:rsid w:val="00F95E3E"/>
    <w:rsid w:val="00F96AAA"/>
    <w:rsid w:val="00F96F05"/>
    <w:rsid w:val="00F973C7"/>
    <w:rsid w:val="00F97874"/>
    <w:rsid w:val="00FA033E"/>
    <w:rsid w:val="00FA06DA"/>
    <w:rsid w:val="00FA2056"/>
    <w:rsid w:val="00FA2330"/>
    <w:rsid w:val="00FA29AD"/>
    <w:rsid w:val="00FA2B98"/>
    <w:rsid w:val="00FA2CF0"/>
    <w:rsid w:val="00FA472A"/>
    <w:rsid w:val="00FA4A33"/>
    <w:rsid w:val="00FA5057"/>
    <w:rsid w:val="00FA519F"/>
    <w:rsid w:val="00FA55BB"/>
    <w:rsid w:val="00FA58C1"/>
    <w:rsid w:val="00FA63E2"/>
    <w:rsid w:val="00FB028B"/>
    <w:rsid w:val="00FB0850"/>
    <w:rsid w:val="00FB1535"/>
    <w:rsid w:val="00FB1618"/>
    <w:rsid w:val="00FB1686"/>
    <w:rsid w:val="00FB17D8"/>
    <w:rsid w:val="00FB17EE"/>
    <w:rsid w:val="00FB280E"/>
    <w:rsid w:val="00FB28FC"/>
    <w:rsid w:val="00FB360B"/>
    <w:rsid w:val="00FB42A7"/>
    <w:rsid w:val="00FB5444"/>
    <w:rsid w:val="00FB5F6D"/>
    <w:rsid w:val="00FB6DAD"/>
    <w:rsid w:val="00FB77F5"/>
    <w:rsid w:val="00FC0803"/>
    <w:rsid w:val="00FC2C7B"/>
    <w:rsid w:val="00FC579B"/>
    <w:rsid w:val="00FC5B46"/>
    <w:rsid w:val="00FC5BA0"/>
    <w:rsid w:val="00FC641D"/>
    <w:rsid w:val="00FD085F"/>
    <w:rsid w:val="00FD0983"/>
    <w:rsid w:val="00FD0DCD"/>
    <w:rsid w:val="00FD0F39"/>
    <w:rsid w:val="00FD151E"/>
    <w:rsid w:val="00FD1759"/>
    <w:rsid w:val="00FD1B9E"/>
    <w:rsid w:val="00FD1E94"/>
    <w:rsid w:val="00FD20C5"/>
    <w:rsid w:val="00FD450A"/>
    <w:rsid w:val="00FD4BB6"/>
    <w:rsid w:val="00FD4CB4"/>
    <w:rsid w:val="00FD4F1A"/>
    <w:rsid w:val="00FD4FBE"/>
    <w:rsid w:val="00FD549D"/>
    <w:rsid w:val="00FD674F"/>
    <w:rsid w:val="00FE0293"/>
    <w:rsid w:val="00FE0803"/>
    <w:rsid w:val="00FE0F1E"/>
    <w:rsid w:val="00FE13FD"/>
    <w:rsid w:val="00FE148E"/>
    <w:rsid w:val="00FE1D70"/>
    <w:rsid w:val="00FE1F6C"/>
    <w:rsid w:val="00FE256A"/>
    <w:rsid w:val="00FE25C0"/>
    <w:rsid w:val="00FE3074"/>
    <w:rsid w:val="00FE36D5"/>
    <w:rsid w:val="00FE5A1D"/>
    <w:rsid w:val="00FE5DAA"/>
    <w:rsid w:val="00FE684F"/>
    <w:rsid w:val="00FE7731"/>
    <w:rsid w:val="00FE79DF"/>
    <w:rsid w:val="00FF0C87"/>
    <w:rsid w:val="00FF0DCF"/>
    <w:rsid w:val="00FF2D19"/>
    <w:rsid w:val="00FF2ED0"/>
    <w:rsid w:val="00FF2FF2"/>
    <w:rsid w:val="00FF41BA"/>
    <w:rsid w:val="00FF43FB"/>
    <w:rsid w:val="00FF7707"/>
    <w:rsid w:val="00FF7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color="white" stroke="f">
      <v:fill color="white" type="pattern"/>
      <v:stroke on="f"/>
    </o:shapedefaults>
    <o:shapelayout v:ext="edit">
      <o:idmap v:ext="edit" data="1"/>
    </o:shapelayout>
  </w:shapeDefaults>
  <w:decimalSymbol w:val="."/>
  <w:listSeparator w:val=","/>
  <w15:docId w15:val="{AE98F5BD-C66C-43C2-8045-650F33A4D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B732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591982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591982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91982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link w:val="ae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qFormat/>
    <w:rsid w:val="008A7BA2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3">
    <w:name w:val="toc 2"/>
    <w:basedOn w:val="a"/>
    <w:next w:val="a"/>
    <w:autoRedefine/>
    <w:uiPriority w:val="39"/>
    <w:qFormat/>
    <w:rsid w:val="00943ABD"/>
    <w:pPr>
      <w:tabs>
        <w:tab w:val="right" w:leader="hyphen" w:pos="8504"/>
      </w:tabs>
      <w:ind w:leftChars="0" w:left="486" w:rightChars="50" w:right="142" w:hangingChars="200" w:hanging="486"/>
    </w:pPr>
    <w:rPr>
      <w:sz w:val="24"/>
    </w:rPr>
  </w:style>
  <w:style w:type="paragraph" w:styleId="af">
    <w:name w:val="header"/>
    <w:basedOn w:val="a"/>
    <w:link w:val="af0"/>
    <w:unhideWhenUsed/>
    <w:rsid w:val="0083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link w:val="af"/>
    <w:rsid w:val="00835F0F"/>
    <w:rPr>
      <w:rFonts w:ascii="標楷體" w:eastAsia="標楷體"/>
      <w:snapToGrid w:val="0"/>
      <w:kern w:val="2"/>
    </w:rPr>
  </w:style>
  <w:style w:type="paragraph" w:styleId="af1">
    <w:name w:val="footer"/>
    <w:basedOn w:val="a"/>
    <w:link w:val="af2"/>
    <w:uiPriority w:val="99"/>
    <w:unhideWhenUsed/>
    <w:rsid w:val="0083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link w:val="af1"/>
    <w:uiPriority w:val="99"/>
    <w:rsid w:val="00835F0F"/>
    <w:rPr>
      <w:rFonts w:ascii="標楷體" w:eastAsia="標楷體"/>
      <w:snapToGrid w:val="0"/>
      <w:kern w:val="2"/>
    </w:rPr>
  </w:style>
  <w:style w:type="character" w:styleId="af3">
    <w:name w:val="Hyperlink"/>
    <w:uiPriority w:val="99"/>
    <w:unhideWhenUsed/>
    <w:rsid w:val="008A7BA2"/>
    <w:rPr>
      <w:b w:val="0"/>
      <w:color w:val="0000FF"/>
      <w:u w:val="single"/>
    </w:rPr>
  </w:style>
  <w:style w:type="table" w:styleId="af4">
    <w:name w:val="Table Grid"/>
    <w:basedOn w:val="a1"/>
    <w:rsid w:val="008F6A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footnote text"/>
    <w:basedOn w:val="a"/>
    <w:link w:val="af6"/>
    <w:uiPriority w:val="99"/>
    <w:unhideWhenUsed/>
    <w:rsid w:val="00F50781"/>
    <w:pPr>
      <w:snapToGrid w:val="0"/>
      <w:jc w:val="left"/>
    </w:pPr>
    <w:rPr>
      <w:sz w:val="20"/>
      <w:szCs w:val="20"/>
    </w:rPr>
  </w:style>
  <w:style w:type="character" w:customStyle="1" w:styleId="af6">
    <w:name w:val="註腳文字 字元"/>
    <w:link w:val="af5"/>
    <w:uiPriority w:val="99"/>
    <w:rsid w:val="00F50781"/>
    <w:rPr>
      <w:rFonts w:ascii="標楷體" w:eastAsia="標楷體"/>
      <w:snapToGrid w:val="0"/>
      <w:kern w:val="2"/>
    </w:rPr>
  </w:style>
  <w:style w:type="character" w:styleId="af7">
    <w:name w:val="footnote reference"/>
    <w:aliases w:val="FR,Ref,de nota al pie,註腳內容,Error-Fußnotenzeichen5,Error-Fußnotenzeichen6,Error-Fußnotenzeichen3,Error-Fusnotßnotenzeichen5,Error-Fußnotenzeic"/>
    <w:uiPriority w:val="99"/>
    <w:unhideWhenUsed/>
    <w:qFormat/>
    <w:rsid w:val="00F50781"/>
    <w:rPr>
      <w:vertAlign w:val="superscript"/>
    </w:rPr>
  </w:style>
  <w:style w:type="paragraph" w:customStyle="1" w:styleId="af8">
    <w:name w:val="註腳"/>
    <w:basedOn w:val="af5"/>
    <w:qFormat/>
    <w:rsid w:val="001D17C6"/>
    <w:pPr>
      <w:wordWrap w:val="0"/>
      <w:spacing w:line="300" w:lineRule="exact"/>
      <w:ind w:leftChars="0" w:left="140" w:hangingChars="69" w:hanging="140"/>
      <w:jc w:val="both"/>
    </w:pPr>
    <w:rPr>
      <w:sz w:val="24"/>
    </w:rPr>
  </w:style>
  <w:style w:type="character" w:customStyle="1" w:styleId="141">
    <w:name w:val="第二層(14號字) 字元1"/>
    <w:link w:val="14"/>
    <w:rsid w:val="000B0CF3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qFormat/>
    <w:rsid w:val="000B0CF3"/>
    <w:rPr>
      <w:rFonts w:ascii="標楷體" w:eastAsia="標楷體"/>
      <w:snapToGrid w:val="0"/>
      <w:kern w:val="2"/>
      <w:sz w:val="24"/>
      <w:szCs w:val="28"/>
    </w:rPr>
  </w:style>
  <w:style w:type="paragraph" w:styleId="af9">
    <w:name w:val="List Paragraph"/>
    <w:basedOn w:val="a"/>
    <w:uiPriority w:val="34"/>
    <w:qFormat/>
    <w:rsid w:val="00E52F80"/>
    <w:pPr>
      <w:ind w:left="480"/>
    </w:pPr>
  </w:style>
  <w:style w:type="table" w:customStyle="1" w:styleId="12">
    <w:name w:val="表格格線1"/>
    <w:basedOn w:val="a1"/>
    <w:next w:val="af4"/>
    <w:rsid w:val="00192CD9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(一)(二)(三) 字元"/>
    <w:link w:val="a4"/>
    <w:rsid w:val="00BB42A7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BB42A7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BB42A7"/>
    <w:rPr>
      <w:rFonts w:ascii="標楷體" w:eastAsia="標楷體"/>
      <w:snapToGrid w:val="0"/>
      <w:kern w:val="2"/>
      <w:sz w:val="28"/>
      <w:szCs w:val="28"/>
    </w:rPr>
  </w:style>
  <w:style w:type="paragraph" w:styleId="afa">
    <w:name w:val="Balloon Text"/>
    <w:basedOn w:val="a"/>
    <w:link w:val="afb"/>
    <w:uiPriority w:val="99"/>
    <w:semiHidden/>
    <w:unhideWhenUsed/>
    <w:rsid w:val="000341E9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b">
    <w:name w:val="註解方塊文字 字元"/>
    <w:link w:val="afa"/>
    <w:uiPriority w:val="99"/>
    <w:semiHidden/>
    <w:rsid w:val="000341E9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customStyle="1" w:styleId="145">
    <w:name w:val="註腳(表格內文14行高左右齊)"/>
    <w:basedOn w:val="142"/>
    <w:qFormat/>
    <w:rsid w:val="00D250C6"/>
    <w:pPr>
      <w:wordWrap w:val="0"/>
      <w:ind w:left="83" w:hangingChars="34" w:hanging="83"/>
      <w:jc w:val="both"/>
    </w:pPr>
  </w:style>
  <w:style w:type="character" w:customStyle="1" w:styleId="146">
    <w:name w:val="第二層(14號字) 字元"/>
    <w:rsid w:val="005D6C3D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343BDE"/>
    <w:rPr>
      <w:rFonts w:ascii="標楷體" w:eastAsia="標楷體"/>
      <w:snapToGrid w:val="0"/>
      <w:kern w:val="2"/>
      <w:sz w:val="24"/>
      <w:szCs w:val="28"/>
    </w:rPr>
  </w:style>
  <w:style w:type="paragraph" w:customStyle="1" w:styleId="afc">
    <w:name w:val=" 字元 字元"/>
    <w:basedOn w:val="a"/>
    <w:semiHidden/>
    <w:rsid w:val="000A42E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24">
    <w:name w:val="表格格線2"/>
    <w:basedOn w:val="a1"/>
    <w:next w:val="af4"/>
    <w:uiPriority w:val="59"/>
    <w:rsid w:val="00C46B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AA2F0C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9221E3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Web">
    <w:name w:val="Normal (Web)"/>
    <w:basedOn w:val="a"/>
    <w:unhideWhenUsed/>
    <w:rsid w:val="009924E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0">
    <w:name w:val="標題 1 字元"/>
    <w:link w:val="1"/>
    <w:rsid w:val="00591982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591982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591982"/>
    <w:rPr>
      <w:rFonts w:ascii="Cambria" w:hAnsi="Cambria"/>
      <w:b/>
      <w:bCs/>
      <w:snapToGrid w:val="0"/>
      <w:kern w:val="2"/>
      <w:sz w:val="36"/>
      <w:szCs w:val="36"/>
    </w:rPr>
  </w:style>
  <w:style w:type="character" w:styleId="afd">
    <w:name w:val="page number"/>
    <w:rsid w:val="00591982"/>
  </w:style>
  <w:style w:type="paragraph" w:customStyle="1" w:styleId="Default">
    <w:name w:val="Default"/>
    <w:rsid w:val="00591982"/>
    <w:pPr>
      <w:widowControl w:val="0"/>
      <w:autoSpaceDE w:val="0"/>
      <w:autoSpaceDN w:val="0"/>
      <w:adjustRightInd w:val="0"/>
    </w:pPr>
    <w:rPr>
      <w:rFonts w:ascii="DFMingBold-B5" w:eastAsia="DFMingBold-B5" w:cs="DFMingBold-B5"/>
      <w:color w:val="000000"/>
      <w:sz w:val="24"/>
      <w:szCs w:val="24"/>
    </w:rPr>
  </w:style>
  <w:style w:type="paragraph" w:styleId="HTML">
    <w:name w:val="HTML Preformatted"/>
    <w:basedOn w:val="a"/>
    <w:link w:val="HTML0"/>
    <w:uiPriority w:val="99"/>
    <w:rsid w:val="0059198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591982"/>
    <w:rPr>
      <w:rFonts w:ascii="細明體" w:eastAsia="細明體" w:hAnsi="細明體" w:cs="細明體"/>
      <w:color w:val="000000"/>
      <w:sz w:val="24"/>
      <w:szCs w:val="24"/>
    </w:rPr>
  </w:style>
  <w:style w:type="character" w:customStyle="1" w:styleId="ac">
    <w:name w:val="姓名及分機 字元"/>
    <w:link w:val="ab"/>
    <w:rsid w:val="00591982"/>
    <w:rPr>
      <w:rFonts w:ascii="標楷體" w:eastAsia="標楷體"/>
      <w:snapToGrid w:val="0"/>
      <w:kern w:val="2"/>
      <w:sz w:val="24"/>
      <w:szCs w:val="28"/>
    </w:rPr>
  </w:style>
  <w:style w:type="paragraph" w:customStyle="1" w:styleId="25">
    <w:name w:val=" 字元 字元2 字元 字元 字元"/>
    <w:basedOn w:val="a"/>
    <w:semiHidden/>
    <w:rsid w:val="0059198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styleId="afe">
    <w:name w:val="Body Text Indent"/>
    <w:basedOn w:val="a"/>
    <w:link w:val="aff"/>
    <w:rsid w:val="00591982"/>
    <w:pPr>
      <w:spacing w:line="480" w:lineRule="exact"/>
      <w:ind w:left="554" w:firstLine="554"/>
    </w:pPr>
    <w:rPr>
      <w:rFonts w:ascii="Times New Roman"/>
    </w:rPr>
  </w:style>
  <w:style w:type="character" w:customStyle="1" w:styleId="aff">
    <w:name w:val="本文縮排 字元"/>
    <w:link w:val="afe"/>
    <w:rsid w:val="00591982"/>
    <w:rPr>
      <w:rFonts w:eastAsia="標楷體"/>
      <w:snapToGrid w:val="0"/>
      <w:kern w:val="2"/>
      <w:sz w:val="28"/>
      <w:szCs w:val="28"/>
    </w:rPr>
  </w:style>
  <w:style w:type="paragraph" w:customStyle="1" w:styleId="110">
    <w:name w:val="1.1內文"/>
    <w:basedOn w:val="a"/>
    <w:rsid w:val="00591982"/>
    <w:pPr>
      <w:snapToGrid w:val="0"/>
      <w:spacing w:beforeLines="50" w:before="120" w:line="480" w:lineRule="atLeast"/>
      <w:ind w:leftChars="249" w:left="697" w:firstLine="480"/>
    </w:pPr>
    <w:rPr>
      <w:rFonts w:ascii="Times New Roman" w:eastAsia="華康仿宋體W4"/>
      <w:snapToGrid/>
      <w:sz w:val="24"/>
      <w:szCs w:val="20"/>
    </w:rPr>
  </w:style>
  <w:style w:type="character" w:customStyle="1" w:styleId="CharacterStyle2">
    <w:name w:val="Character Style 2"/>
    <w:rsid w:val="00591982"/>
    <w:rPr>
      <w:sz w:val="20"/>
      <w:szCs w:val="20"/>
    </w:rPr>
  </w:style>
  <w:style w:type="character" w:customStyle="1" w:styleId="CharacterStyle3">
    <w:name w:val="Character Style 3"/>
    <w:rsid w:val="00591982"/>
    <w:rPr>
      <w:sz w:val="25"/>
      <w:szCs w:val="25"/>
    </w:rPr>
  </w:style>
  <w:style w:type="character" w:styleId="aff0">
    <w:name w:val="FollowedHyperlink"/>
    <w:uiPriority w:val="99"/>
    <w:unhideWhenUsed/>
    <w:rsid w:val="00591982"/>
    <w:rPr>
      <w:color w:val="800080"/>
      <w:u w:val="single"/>
    </w:rPr>
  </w:style>
  <w:style w:type="paragraph" w:customStyle="1" w:styleId="13">
    <w:name w:val="字元 字元1 字元 字元 字元"/>
    <w:basedOn w:val="a"/>
    <w:semiHidden/>
    <w:rsid w:val="0059198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字元 字元2 字元 字元 字元"/>
    <w:basedOn w:val="a"/>
    <w:semiHidden/>
    <w:rsid w:val="0059198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1">
    <w:name w:val="字元 字元"/>
    <w:basedOn w:val="a"/>
    <w:semiHidden/>
    <w:rsid w:val="0059198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2">
    <w:name w:val="TOC Heading"/>
    <w:basedOn w:val="1"/>
    <w:next w:val="a"/>
    <w:uiPriority w:val="39"/>
    <w:semiHidden/>
    <w:unhideWhenUsed/>
    <w:qFormat/>
    <w:rsid w:val="00591982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semiHidden/>
    <w:unhideWhenUsed/>
    <w:qFormat/>
    <w:rsid w:val="00591982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f3">
    <w:name w:val="Emphasis"/>
    <w:uiPriority w:val="20"/>
    <w:qFormat/>
    <w:rsid w:val="00591982"/>
    <w:rPr>
      <w:b w:val="0"/>
      <w:bCs w:val="0"/>
      <w:i w:val="0"/>
      <w:iCs w:val="0"/>
      <w:color w:val="D14836"/>
    </w:rPr>
  </w:style>
  <w:style w:type="character" w:customStyle="1" w:styleId="st1">
    <w:name w:val="st1"/>
    <w:rsid w:val="00591982"/>
  </w:style>
  <w:style w:type="paragraph" w:customStyle="1" w:styleId="210">
    <w:name w:val="字元 字元2 字元 字元 字元 字元 字元 字元1 字元 字元 字元 字元"/>
    <w:basedOn w:val="a"/>
    <w:semiHidden/>
    <w:rsid w:val="00591982"/>
    <w:pPr>
      <w:widowControl/>
      <w:snapToGrid w:val="0"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character" w:customStyle="1" w:styleId="15">
    <w:name w:val="(一)(二)(三) 字元1"/>
    <w:rsid w:val="00591982"/>
    <w:rPr>
      <w:rFonts w:ascii="標楷體" w:eastAsia="標楷體" w:hAnsi="標楷體"/>
      <w:kern w:val="2"/>
      <w:sz w:val="28"/>
      <w:szCs w:val="28"/>
      <w:lang w:val="en-US" w:eastAsia="zh-TW" w:bidi="ar-SA"/>
    </w:rPr>
  </w:style>
  <w:style w:type="character" w:customStyle="1" w:styleId="ae">
    <w:name w:val="前言(一)(二)(三) 字元"/>
    <w:link w:val="ad"/>
    <w:rsid w:val="00591982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560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10C3DE-C334-4C98-A1E9-A706DD851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377</Words>
  <Characters>2153</Characters>
  <Application>Microsoft Office Word</Application>
  <DocSecurity>0</DocSecurity>
  <Lines>17</Lines>
  <Paragraphs>5</Paragraphs>
  <ScaleCrop>false</ScaleCrop>
  <Company>HOME</Company>
  <LinksUpToDate>false</LinksUpToDate>
  <CharactersWithSpaces>2525</CharactersWithSpaces>
  <SharedDoc>false</SharedDoc>
  <HLinks>
    <vt:vector size="42" baseType="variant">
      <vt:variant>
        <vt:i4>1245238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_Toc224740417</vt:lpwstr>
      </vt:variant>
      <vt:variant>
        <vt:i4>1245238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_Toc224740416</vt:lpwstr>
      </vt:variant>
      <vt:variant>
        <vt:i4>1245238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_Toc224740415</vt:lpwstr>
      </vt:variant>
      <vt:variant>
        <vt:i4>1245238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_Toc224740414</vt:lpwstr>
      </vt:variant>
      <vt:variant>
        <vt:i4>1245238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_Toc224740413</vt:lpwstr>
      </vt:variant>
      <vt:variant>
        <vt:i4>1245238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_Toc224740412</vt:lpwstr>
      </vt:variant>
      <vt:variant>
        <vt:i4>1245238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_Toc224740411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2026-03-10T03:15:00Z</cp:lastPrinted>
  <dcterms:created xsi:type="dcterms:W3CDTF">2026-03-23T03:09:00Z</dcterms:created>
  <dcterms:modified xsi:type="dcterms:W3CDTF">2026-03-23T03:09:00Z</dcterms:modified>
</cp:coreProperties>
</file>