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04BC" w:rsidRPr="00733DD6" w:rsidRDefault="00D13677" w:rsidP="006B04BC">
      <w:pPr>
        <w:pStyle w:val="aa"/>
      </w:pPr>
      <w:bookmarkStart w:id="0" w:name="_GoBack"/>
      <w:bookmarkEnd w:id="0"/>
      <w:r>
        <w:rPr>
          <w:rFonts w:hint="eastAsia"/>
        </w:rPr>
        <w:t>農業部</w:t>
      </w:r>
      <w:r w:rsidR="00BA364B" w:rsidRPr="00733DD6">
        <w:rPr>
          <w:rFonts w:hint="eastAsia"/>
        </w:rPr>
        <w:t>主管非營業基金</w:t>
      </w:r>
      <w:r w:rsidR="00716A2E">
        <w:rPr>
          <w:rFonts w:hint="eastAsia"/>
        </w:rPr>
        <w:t>11</w:t>
      </w:r>
      <w:r w:rsidR="00C85B59">
        <w:rPr>
          <w:rFonts w:hint="eastAsia"/>
        </w:rPr>
        <w:t>3</w:t>
      </w:r>
      <w:r w:rsidR="00BA364B" w:rsidRPr="00733DD6">
        <w:rPr>
          <w:rFonts w:hint="eastAsia"/>
        </w:rPr>
        <w:t>年度決算評估報告</w:t>
      </w:r>
    </w:p>
    <w:p w:rsidR="00ED748E" w:rsidRDefault="00C85B59" w:rsidP="00ED748E">
      <w:pPr>
        <w:pStyle w:val="a8"/>
        <w:ind w:firstLine="566"/>
      </w:pPr>
      <w:bookmarkStart w:id="1" w:name="_Toc160179750"/>
      <w:bookmarkStart w:id="2" w:name="_Toc444851319"/>
      <w:bookmarkStart w:id="3" w:name="_Toc476237638"/>
      <w:bookmarkStart w:id="4" w:name="_Toc229318004"/>
      <w:bookmarkStart w:id="5" w:name="_Toc318723039"/>
      <w:bookmarkStart w:id="6" w:name="_Toc372557380"/>
      <w:r>
        <w:rPr>
          <w:rFonts w:hint="eastAsia"/>
          <w:color w:val="000000"/>
        </w:rPr>
        <w:t>農業部</w:t>
      </w:r>
      <w:r w:rsidR="00ED748E" w:rsidRPr="00E402CF">
        <w:rPr>
          <w:rFonts w:hint="eastAsia"/>
          <w:color w:val="000000"/>
        </w:rPr>
        <w:t>主管非營業基金</w:t>
      </w:r>
      <w:r w:rsidR="00ED748E" w:rsidRPr="00E402CF">
        <w:rPr>
          <w:rStyle w:val="af9"/>
          <w:color w:val="000000"/>
        </w:rPr>
        <w:footnoteReference w:id="1"/>
      </w:r>
      <w:r>
        <w:rPr>
          <w:rFonts w:hint="eastAsia"/>
          <w:color w:val="000000"/>
        </w:rPr>
        <w:t>11</w:t>
      </w:r>
      <w:r>
        <w:rPr>
          <w:color w:val="000000"/>
        </w:rPr>
        <w:t>3</w:t>
      </w:r>
      <w:r w:rsidR="00ED748E" w:rsidRPr="00E402CF">
        <w:rPr>
          <w:rFonts w:hint="eastAsia"/>
          <w:color w:val="000000"/>
        </w:rPr>
        <w:t>年度決算依審計部審核結果，農業作業基金審定短絀</w:t>
      </w:r>
      <w:r w:rsidR="00322EE3">
        <w:rPr>
          <w:color w:val="000000"/>
        </w:rPr>
        <w:t>8</w:t>
      </w:r>
      <w:r w:rsidR="00ED748E" w:rsidRPr="00E402CF">
        <w:rPr>
          <w:color w:val="000000"/>
        </w:rPr>
        <w:t>,</w:t>
      </w:r>
      <w:r w:rsidR="00322EE3">
        <w:rPr>
          <w:color w:val="000000"/>
        </w:rPr>
        <w:t>766</w:t>
      </w:r>
      <w:r w:rsidR="00ED748E" w:rsidRPr="00E402CF">
        <w:rPr>
          <w:rFonts w:hint="eastAsia"/>
          <w:color w:val="000000"/>
        </w:rPr>
        <w:t>萬</w:t>
      </w:r>
      <w:r w:rsidR="00322EE3">
        <w:rPr>
          <w:color w:val="000000"/>
        </w:rPr>
        <w:t>5</w:t>
      </w:r>
      <w:r w:rsidR="00ED748E" w:rsidRPr="00E402CF">
        <w:rPr>
          <w:rFonts w:hint="eastAsia"/>
          <w:color w:val="000000"/>
        </w:rPr>
        <w:t>千元，較預算短絀1億</w:t>
      </w:r>
      <w:r w:rsidR="00322EE3">
        <w:rPr>
          <w:color w:val="000000"/>
        </w:rPr>
        <w:t>623</w:t>
      </w:r>
      <w:r w:rsidR="00ED748E" w:rsidRPr="00E402CF">
        <w:rPr>
          <w:rFonts w:hint="eastAsia"/>
          <w:color w:val="000000"/>
        </w:rPr>
        <w:t>萬</w:t>
      </w:r>
      <w:r w:rsidR="00322EE3">
        <w:rPr>
          <w:rFonts w:hint="eastAsia"/>
          <w:color w:val="000000"/>
        </w:rPr>
        <w:t>8</w:t>
      </w:r>
      <w:r w:rsidR="00ED748E" w:rsidRPr="00E402CF">
        <w:rPr>
          <w:rFonts w:hint="eastAsia"/>
          <w:color w:val="000000"/>
        </w:rPr>
        <w:t>千元</w:t>
      </w:r>
      <w:r w:rsidR="00ED748E">
        <w:rPr>
          <w:rFonts w:hAnsi="標楷體" w:hint="eastAsia"/>
          <w:color w:val="000000"/>
        </w:rPr>
        <w:t>，</w:t>
      </w:r>
      <w:r w:rsidR="00ED748E" w:rsidRPr="00E402CF">
        <w:rPr>
          <w:rFonts w:hint="eastAsia"/>
          <w:color w:val="000000"/>
        </w:rPr>
        <w:t>減少</w:t>
      </w:r>
      <w:r w:rsidR="00ED748E">
        <w:rPr>
          <w:rFonts w:hint="eastAsia"/>
          <w:color w:val="000000"/>
        </w:rPr>
        <w:t>短絀</w:t>
      </w:r>
      <w:r w:rsidR="00322EE3">
        <w:rPr>
          <w:color w:val="000000"/>
        </w:rPr>
        <w:t>1</w:t>
      </w:r>
      <w:r w:rsidR="00322EE3">
        <w:rPr>
          <w:rFonts w:hint="eastAsia"/>
          <w:color w:val="000000"/>
        </w:rPr>
        <w:t>,85</w:t>
      </w:r>
      <w:r w:rsidR="00322EE3">
        <w:rPr>
          <w:color w:val="000000"/>
        </w:rPr>
        <w:t>7</w:t>
      </w:r>
      <w:r w:rsidR="00ED748E" w:rsidRPr="00E402CF">
        <w:rPr>
          <w:rFonts w:hint="eastAsia"/>
          <w:color w:val="000000"/>
        </w:rPr>
        <w:t>萬</w:t>
      </w:r>
      <w:r w:rsidR="00322EE3">
        <w:rPr>
          <w:rFonts w:hint="eastAsia"/>
          <w:color w:val="000000"/>
        </w:rPr>
        <w:t>3</w:t>
      </w:r>
      <w:r w:rsidR="00ED748E" w:rsidRPr="00E402CF">
        <w:rPr>
          <w:rFonts w:hint="eastAsia"/>
          <w:color w:val="000000"/>
        </w:rPr>
        <w:t>千元(減幅</w:t>
      </w:r>
      <w:r w:rsidR="00322EE3">
        <w:rPr>
          <w:color w:val="000000"/>
        </w:rPr>
        <w:t>17</w:t>
      </w:r>
      <w:r w:rsidR="00ED748E" w:rsidRPr="00E402CF">
        <w:rPr>
          <w:color w:val="000000"/>
        </w:rPr>
        <w:t>.</w:t>
      </w:r>
      <w:r w:rsidR="00322EE3">
        <w:rPr>
          <w:color w:val="000000"/>
        </w:rPr>
        <w:t>48</w:t>
      </w:r>
      <w:r w:rsidR="00ED748E" w:rsidRPr="00E402CF">
        <w:rPr>
          <w:color w:val="000000"/>
        </w:rPr>
        <w:t>%)</w:t>
      </w:r>
      <w:r w:rsidR="00ED748E" w:rsidRPr="00E402CF">
        <w:rPr>
          <w:rFonts w:hint="eastAsia"/>
          <w:color w:val="000000"/>
        </w:rPr>
        <w:t>；農田水利事業作業基金審定</w:t>
      </w:r>
      <w:r w:rsidR="00322EE3" w:rsidRPr="00322EE3">
        <w:rPr>
          <w:rFonts w:hint="eastAsia"/>
          <w:color w:val="000000"/>
        </w:rPr>
        <w:t>短絀</w:t>
      </w:r>
      <w:r w:rsidR="00322EE3">
        <w:rPr>
          <w:color w:val="000000"/>
        </w:rPr>
        <w:t>1</w:t>
      </w:r>
      <w:r w:rsidR="00ED748E" w:rsidRPr="00E402CF">
        <w:rPr>
          <w:rFonts w:hint="eastAsia"/>
          <w:color w:val="000000"/>
        </w:rPr>
        <w:t>億</w:t>
      </w:r>
      <w:r w:rsidR="00322EE3">
        <w:rPr>
          <w:color w:val="000000"/>
        </w:rPr>
        <w:t>5</w:t>
      </w:r>
      <w:r w:rsidR="00ED748E" w:rsidRPr="00E402CF">
        <w:rPr>
          <w:color w:val="000000"/>
        </w:rPr>
        <w:t>,</w:t>
      </w:r>
      <w:r w:rsidR="00322EE3">
        <w:rPr>
          <w:color w:val="000000"/>
        </w:rPr>
        <w:t>524</w:t>
      </w:r>
      <w:r w:rsidR="00ED748E" w:rsidRPr="00E402CF">
        <w:rPr>
          <w:rFonts w:hint="eastAsia"/>
          <w:color w:val="000000"/>
        </w:rPr>
        <w:t>萬元，較預算短絀</w:t>
      </w:r>
      <w:r w:rsidR="00322EE3">
        <w:rPr>
          <w:color w:val="000000"/>
        </w:rPr>
        <w:t>24</w:t>
      </w:r>
      <w:r w:rsidR="00ED748E" w:rsidRPr="00E402CF">
        <w:rPr>
          <w:rFonts w:hint="eastAsia"/>
          <w:color w:val="000000"/>
        </w:rPr>
        <w:t>億</w:t>
      </w:r>
      <w:r w:rsidR="00322EE3">
        <w:rPr>
          <w:color w:val="000000"/>
        </w:rPr>
        <w:t>7</w:t>
      </w:r>
      <w:r w:rsidR="00ED748E" w:rsidRPr="00E402CF">
        <w:rPr>
          <w:color w:val="000000"/>
        </w:rPr>
        <w:t>,</w:t>
      </w:r>
      <w:r w:rsidR="00322EE3">
        <w:rPr>
          <w:color w:val="000000"/>
        </w:rPr>
        <w:t>473</w:t>
      </w:r>
      <w:r w:rsidR="00ED748E" w:rsidRPr="00E402CF">
        <w:rPr>
          <w:rFonts w:hint="eastAsia"/>
          <w:color w:val="000000"/>
        </w:rPr>
        <w:t>萬</w:t>
      </w:r>
      <w:r w:rsidR="00322EE3">
        <w:rPr>
          <w:rFonts w:hint="eastAsia"/>
          <w:color w:val="000000"/>
        </w:rPr>
        <w:t>6</w:t>
      </w:r>
      <w:r w:rsidR="00ED748E" w:rsidRPr="00E402CF">
        <w:rPr>
          <w:rFonts w:hint="eastAsia"/>
          <w:color w:val="000000"/>
        </w:rPr>
        <w:t>千元，</w:t>
      </w:r>
      <w:r w:rsidR="00322EE3" w:rsidRPr="00322EE3">
        <w:rPr>
          <w:rFonts w:hint="eastAsia"/>
          <w:color w:val="000000"/>
        </w:rPr>
        <w:t>減少短絀</w:t>
      </w:r>
      <w:r w:rsidR="00322EE3">
        <w:rPr>
          <w:rFonts w:hint="eastAsia"/>
          <w:color w:val="000000"/>
        </w:rPr>
        <w:t>2</w:t>
      </w:r>
      <w:r w:rsidR="00322EE3">
        <w:rPr>
          <w:color w:val="000000"/>
        </w:rPr>
        <w:t>3</w:t>
      </w:r>
      <w:r w:rsidR="00322EE3">
        <w:rPr>
          <w:rFonts w:hint="eastAsia"/>
          <w:color w:val="000000"/>
        </w:rPr>
        <w:t>億</w:t>
      </w:r>
      <w:r w:rsidR="00322EE3" w:rsidRPr="00322EE3">
        <w:rPr>
          <w:rFonts w:hint="eastAsia"/>
          <w:color w:val="000000"/>
        </w:rPr>
        <w:t>1,</w:t>
      </w:r>
      <w:r w:rsidR="00322EE3">
        <w:rPr>
          <w:rFonts w:hint="eastAsia"/>
          <w:color w:val="000000"/>
        </w:rPr>
        <w:t>949</w:t>
      </w:r>
      <w:r w:rsidR="00322EE3" w:rsidRPr="00322EE3">
        <w:rPr>
          <w:rFonts w:hint="eastAsia"/>
          <w:color w:val="000000"/>
        </w:rPr>
        <w:t>萬</w:t>
      </w:r>
      <w:r w:rsidR="00322EE3">
        <w:rPr>
          <w:rFonts w:hint="eastAsia"/>
          <w:color w:val="000000"/>
        </w:rPr>
        <w:t>6</w:t>
      </w:r>
      <w:r w:rsidR="00322EE3" w:rsidRPr="00322EE3">
        <w:rPr>
          <w:rFonts w:hint="eastAsia"/>
          <w:color w:val="000000"/>
        </w:rPr>
        <w:t>千元(減幅</w:t>
      </w:r>
      <w:r w:rsidR="00322EE3">
        <w:rPr>
          <w:rFonts w:hint="eastAsia"/>
          <w:color w:val="000000"/>
        </w:rPr>
        <w:t>93</w:t>
      </w:r>
      <w:r w:rsidR="00322EE3" w:rsidRPr="00322EE3">
        <w:rPr>
          <w:rFonts w:hint="eastAsia"/>
          <w:color w:val="000000"/>
        </w:rPr>
        <w:t>.</w:t>
      </w:r>
      <w:r w:rsidR="00322EE3">
        <w:rPr>
          <w:rFonts w:hint="eastAsia"/>
          <w:color w:val="000000"/>
        </w:rPr>
        <w:t>73</w:t>
      </w:r>
      <w:r w:rsidR="00322EE3" w:rsidRPr="00322EE3">
        <w:rPr>
          <w:rFonts w:hint="eastAsia"/>
          <w:color w:val="000000"/>
        </w:rPr>
        <w:t>%)</w:t>
      </w:r>
      <w:r w:rsidR="00ED748E" w:rsidRPr="00E402CF">
        <w:rPr>
          <w:rFonts w:hint="eastAsia"/>
          <w:color w:val="000000"/>
        </w:rPr>
        <w:t>；農業特別收入基金審定短絀</w:t>
      </w:r>
      <w:r w:rsidR="00322EE3">
        <w:rPr>
          <w:rFonts w:hint="eastAsia"/>
          <w:color w:val="000000"/>
        </w:rPr>
        <w:t>111</w:t>
      </w:r>
      <w:r w:rsidR="00ED748E" w:rsidRPr="00E402CF">
        <w:rPr>
          <w:rFonts w:hint="eastAsia"/>
          <w:color w:val="000000"/>
        </w:rPr>
        <w:t>億</w:t>
      </w:r>
      <w:r w:rsidR="00157719">
        <w:rPr>
          <w:rFonts w:hint="eastAsia"/>
          <w:color w:val="000000"/>
        </w:rPr>
        <w:t>6</w:t>
      </w:r>
      <w:r w:rsidR="00ED748E" w:rsidRPr="00E402CF">
        <w:rPr>
          <w:color w:val="000000"/>
        </w:rPr>
        <w:t>,</w:t>
      </w:r>
      <w:r w:rsidR="00157719">
        <w:rPr>
          <w:rFonts w:hint="eastAsia"/>
          <w:color w:val="000000"/>
        </w:rPr>
        <w:t>967</w:t>
      </w:r>
      <w:r w:rsidR="00ED748E" w:rsidRPr="00E402CF">
        <w:rPr>
          <w:rFonts w:hint="eastAsia"/>
          <w:color w:val="000000"/>
        </w:rPr>
        <w:t>萬</w:t>
      </w:r>
      <w:r w:rsidR="00157719">
        <w:rPr>
          <w:rFonts w:hint="eastAsia"/>
          <w:color w:val="000000"/>
        </w:rPr>
        <w:t>9千</w:t>
      </w:r>
      <w:r w:rsidR="00ED748E" w:rsidRPr="00E402CF">
        <w:rPr>
          <w:rFonts w:hint="eastAsia"/>
          <w:color w:val="000000"/>
        </w:rPr>
        <w:t>元，較預算短絀</w:t>
      </w:r>
      <w:r w:rsidR="00157719">
        <w:rPr>
          <w:rFonts w:hint="eastAsia"/>
          <w:color w:val="000000"/>
        </w:rPr>
        <w:t>147</w:t>
      </w:r>
      <w:r w:rsidR="00ED748E" w:rsidRPr="00E402CF">
        <w:rPr>
          <w:rFonts w:hint="eastAsia"/>
          <w:color w:val="000000"/>
        </w:rPr>
        <w:t>億</w:t>
      </w:r>
      <w:r w:rsidR="00157719">
        <w:rPr>
          <w:rFonts w:hint="eastAsia"/>
          <w:color w:val="000000"/>
        </w:rPr>
        <w:t>9</w:t>
      </w:r>
      <w:r w:rsidR="00ED748E" w:rsidRPr="00E402CF">
        <w:rPr>
          <w:color w:val="000000"/>
        </w:rPr>
        <w:t>,</w:t>
      </w:r>
      <w:r w:rsidR="00157719">
        <w:rPr>
          <w:rFonts w:hint="eastAsia"/>
          <w:color w:val="000000"/>
        </w:rPr>
        <w:t>422</w:t>
      </w:r>
      <w:r w:rsidR="00ED748E" w:rsidRPr="00E402CF">
        <w:rPr>
          <w:rFonts w:hint="eastAsia"/>
          <w:color w:val="000000"/>
        </w:rPr>
        <w:t>萬</w:t>
      </w:r>
      <w:r w:rsidR="00157719">
        <w:rPr>
          <w:rFonts w:hint="eastAsia"/>
          <w:color w:val="000000"/>
        </w:rPr>
        <w:t>9</w:t>
      </w:r>
      <w:r w:rsidR="00ED748E" w:rsidRPr="00E402CF">
        <w:rPr>
          <w:rFonts w:hint="eastAsia"/>
          <w:color w:val="000000"/>
        </w:rPr>
        <w:t>千元</w:t>
      </w:r>
      <w:r w:rsidR="00ED748E">
        <w:rPr>
          <w:rFonts w:hAnsi="標楷體" w:hint="eastAsia"/>
          <w:color w:val="000000"/>
        </w:rPr>
        <w:t>，</w:t>
      </w:r>
      <w:r w:rsidR="00ED748E" w:rsidRPr="00E402CF">
        <w:rPr>
          <w:rFonts w:hint="eastAsia"/>
          <w:color w:val="000000"/>
        </w:rPr>
        <w:t>減少短絀</w:t>
      </w:r>
      <w:r w:rsidR="00157719">
        <w:rPr>
          <w:rFonts w:hint="eastAsia"/>
          <w:color w:val="000000"/>
        </w:rPr>
        <w:t>36</w:t>
      </w:r>
      <w:r w:rsidR="00ED748E" w:rsidRPr="00E402CF">
        <w:rPr>
          <w:rFonts w:hint="eastAsia"/>
          <w:color w:val="000000"/>
        </w:rPr>
        <w:t>億</w:t>
      </w:r>
      <w:r w:rsidR="00157719">
        <w:rPr>
          <w:rFonts w:hint="eastAsia"/>
          <w:color w:val="000000"/>
        </w:rPr>
        <w:t>2</w:t>
      </w:r>
      <w:r w:rsidR="00ED748E" w:rsidRPr="00E402CF">
        <w:rPr>
          <w:color w:val="000000"/>
        </w:rPr>
        <w:t>,</w:t>
      </w:r>
      <w:r w:rsidR="00157719">
        <w:rPr>
          <w:rFonts w:hint="eastAsia"/>
          <w:color w:val="000000"/>
        </w:rPr>
        <w:t>455</w:t>
      </w:r>
      <w:r w:rsidR="00ED748E" w:rsidRPr="00E402CF">
        <w:rPr>
          <w:rFonts w:hint="eastAsia"/>
          <w:color w:val="000000"/>
        </w:rPr>
        <w:t>萬元(減幅</w:t>
      </w:r>
      <w:r w:rsidR="00157719">
        <w:rPr>
          <w:rFonts w:hint="eastAsia"/>
          <w:color w:val="000000"/>
        </w:rPr>
        <w:t>24</w:t>
      </w:r>
      <w:r w:rsidR="00ED748E" w:rsidRPr="00E402CF">
        <w:rPr>
          <w:rFonts w:hint="eastAsia"/>
          <w:color w:val="000000"/>
        </w:rPr>
        <w:t>.</w:t>
      </w:r>
      <w:r w:rsidR="00157719">
        <w:rPr>
          <w:rFonts w:hint="eastAsia"/>
          <w:color w:val="000000"/>
        </w:rPr>
        <w:t>5</w:t>
      </w:r>
      <w:r w:rsidR="00ED748E" w:rsidRPr="00E402CF">
        <w:rPr>
          <w:rFonts w:hint="eastAsia"/>
          <w:color w:val="000000"/>
        </w:rPr>
        <w:t>0%</w:t>
      </w:r>
      <w:r w:rsidR="00ED748E" w:rsidRPr="00E402CF">
        <w:rPr>
          <w:color w:val="000000"/>
        </w:rPr>
        <w:t>)</w:t>
      </w:r>
      <w:r w:rsidR="00ED748E" w:rsidRPr="00E402CF">
        <w:rPr>
          <w:rFonts w:hint="eastAsia"/>
          <w:color w:val="000000"/>
        </w:rPr>
        <w:t>；農民退休基金決算賸餘</w:t>
      </w:r>
      <w:r w:rsidR="003E6B5D">
        <w:rPr>
          <w:rFonts w:hint="eastAsia"/>
          <w:color w:val="000000"/>
        </w:rPr>
        <w:t>31</w:t>
      </w:r>
      <w:r w:rsidR="00ED748E" w:rsidRPr="00E402CF">
        <w:rPr>
          <w:rFonts w:hint="eastAsia"/>
          <w:color w:val="000000"/>
        </w:rPr>
        <w:t>億</w:t>
      </w:r>
      <w:r w:rsidR="003B53EA">
        <w:rPr>
          <w:rFonts w:hint="eastAsia"/>
          <w:color w:val="000000"/>
        </w:rPr>
        <w:t>874</w:t>
      </w:r>
      <w:r w:rsidR="00ED748E" w:rsidRPr="00E402CF">
        <w:rPr>
          <w:rFonts w:hint="eastAsia"/>
          <w:color w:val="000000"/>
        </w:rPr>
        <w:t>萬元，較預算賸餘</w:t>
      </w:r>
      <w:r w:rsidR="003E6B5D">
        <w:rPr>
          <w:rFonts w:hint="eastAsia"/>
          <w:color w:val="000000"/>
        </w:rPr>
        <w:t>5</w:t>
      </w:r>
      <w:r w:rsidR="00ED748E" w:rsidRPr="00E402CF">
        <w:rPr>
          <w:rFonts w:hint="eastAsia"/>
          <w:color w:val="000000"/>
        </w:rPr>
        <w:t>億</w:t>
      </w:r>
      <w:r w:rsidR="003E6B5D">
        <w:rPr>
          <w:rFonts w:hint="eastAsia"/>
          <w:color w:val="000000"/>
        </w:rPr>
        <w:t>593</w:t>
      </w:r>
      <w:r w:rsidR="00ED748E" w:rsidRPr="00E402CF">
        <w:rPr>
          <w:rFonts w:hint="eastAsia"/>
          <w:color w:val="000000"/>
        </w:rPr>
        <w:t>萬</w:t>
      </w:r>
      <w:r w:rsidR="003E6B5D">
        <w:rPr>
          <w:rFonts w:hint="eastAsia"/>
          <w:color w:val="000000"/>
        </w:rPr>
        <w:t>9</w:t>
      </w:r>
      <w:r w:rsidR="00ED748E" w:rsidRPr="00E402CF">
        <w:rPr>
          <w:rFonts w:hint="eastAsia"/>
          <w:color w:val="000000"/>
        </w:rPr>
        <w:t>千元</w:t>
      </w:r>
      <w:r w:rsidR="00ED748E">
        <w:rPr>
          <w:rFonts w:hAnsi="標楷體" w:hint="eastAsia"/>
          <w:color w:val="000000"/>
        </w:rPr>
        <w:t>，</w:t>
      </w:r>
      <w:r w:rsidR="00ED748E" w:rsidRPr="00E402CF">
        <w:rPr>
          <w:rFonts w:hint="eastAsia"/>
          <w:color w:val="000000"/>
        </w:rPr>
        <w:t>增加</w:t>
      </w:r>
      <w:r w:rsidR="003E6B5D" w:rsidRPr="003E6B5D">
        <w:rPr>
          <w:rFonts w:hint="eastAsia"/>
          <w:color w:val="000000"/>
        </w:rPr>
        <w:t>賸餘</w:t>
      </w:r>
      <w:r w:rsidR="003E6B5D">
        <w:rPr>
          <w:rFonts w:hint="eastAsia"/>
          <w:color w:val="000000"/>
        </w:rPr>
        <w:t>26</w:t>
      </w:r>
      <w:r w:rsidR="00ED748E" w:rsidRPr="00E402CF">
        <w:rPr>
          <w:rFonts w:hint="eastAsia"/>
          <w:color w:val="000000"/>
        </w:rPr>
        <w:t>億</w:t>
      </w:r>
      <w:r w:rsidR="003E6B5D">
        <w:rPr>
          <w:rFonts w:hint="eastAsia"/>
          <w:color w:val="000000"/>
        </w:rPr>
        <w:t>280</w:t>
      </w:r>
      <w:r w:rsidR="00ED748E" w:rsidRPr="00E402CF">
        <w:rPr>
          <w:rFonts w:hint="eastAsia"/>
          <w:color w:val="000000"/>
        </w:rPr>
        <w:t>萬</w:t>
      </w:r>
      <w:r w:rsidR="003E6B5D">
        <w:rPr>
          <w:rFonts w:hint="eastAsia"/>
          <w:color w:val="000000"/>
        </w:rPr>
        <w:t>1</w:t>
      </w:r>
      <w:r w:rsidR="00ED748E" w:rsidRPr="00E402CF">
        <w:rPr>
          <w:rFonts w:hint="eastAsia"/>
          <w:color w:val="000000"/>
        </w:rPr>
        <w:t>千元(增幅</w:t>
      </w:r>
      <w:r w:rsidR="003E6B5D">
        <w:rPr>
          <w:rFonts w:hint="eastAsia"/>
          <w:color w:val="000000"/>
        </w:rPr>
        <w:t>514.45</w:t>
      </w:r>
      <w:r w:rsidR="00ED748E" w:rsidRPr="00E402CF">
        <w:rPr>
          <w:rFonts w:hint="eastAsia"/>
          <w:color w:val="000000"/>
        </w:rPr>
        <w:t>%)。謹就</w:t>
      </w:r>
      <w:r w:rsidR="00ED748E" w:rsidRPr="00D93529">
        <w:rPr>
          <w:rFonts w:hint="eastAsia"/>
        </w:rPr>
        <w:t>農業部</w:t>
      </w:r>
      <w:r w:rsidR="00ED748E" w:rsidRPr="00DD0031">
        <w:rPr>
          <w:rFonts w:hint="eastAsia"/>
        </w:rPr>
        <w:t>主管非營業基金11</w:t>
      </w:r>
      <w:r>
        <w:t>3</w:t>
      </w:r>
      <w:r w:rsidR="00ED748E" w:rsidRPr="00DD0031">
        <w:rPr>
          <w:rFonts w:hint="eastAsia"/>
        </w:rPr>
        <w:t>年度決算評析如下</w:t>
      </w:r>
      <w:r w:rsidR="00ED748E">
        <w:rPr>
          <w:rFonts w:hint="eastAsia"/>
        </w:rPr>
        <w:t>：</w:t>
      </w:r>
    </w:p>
    <w:p w:rsidR="00167FCE" w:rsidRPr="001E48F5" w:rsidRDefault="00167FCE" w:rsidP="00167FCE">
      <w:pPr>
        <w:pStyle w:val="14"/>
        <w:ind w:left="567" w:hanging="567"/>
        <w:rPr>
          <w:rFonts w:hAnsi="標楷體" w:hint="eastAsia"/>
          <w:kern w:val="0"/>
        </w:rPr>
      </w:pPr>
      <w:bookmarkStart w:id="7" w:name="_Toc444851323"/>
      <w:bookmarkStart w:id="8" w:name="_Toc476237642"/>
      <w:bookmarkStart w:id="9" w:name="_Toc150179169"/>
      <w:bookmarkStart w:id="10" w:name="_Toc224638175"/>
      <w:bookmarkStart w:id="11" w:name="_Toc224831139"/>
      <w:bookmarkEnd w:id="1"/>
      <w:bookmarkEnd w:id="2"/>
      <w:bookmarkEnd w:id="3"/>
      <w:bookmarkEnd w:id="4"/>
      <w:bookmarkEnd w:id="5"/>
      <w:bookmarkEnd w:id="6"/>
      <w:r>
        <w:rPr>
          <w:rFonts w:hAnsi="標楷體" w:hint="eastAsia"/>
          <w:kern w:val="0"/>
        </w:rPr>
        <w:t>四</w:t>
      </w:r>
      <w:r w:rsidRPr="0052616D">
        <w:rPr>
          <w:rFonts w:hAnsi="標楷體" w:hint="eastAsia"/>
          <w:kern w:val="0"/>
        </w:rPr>
        <w:t>、</w:t>
      </w:r>
      <w:r w:rsidRPr="00AE7F9F">
        <w:rPr>
          <w:rFonts w:hAnsi="標楷體" w:hint="eastAsia"/>
          <w:kern w:val="0"/>
        </w:rPr>
        <w:t>「因應貿易開放養豬產業轉型升級計畫」</w:t>
      </w:r>
      <w:r>
        <w:rPr>
          <w:rFonts w:hAnsi="標楷體" w:hint="eastAsia"/>
          <w:kern w:val="0"/>
        </w:rPr>
        <w:t>已於1</w:t>
      </w:r>
      <w:r>
        <w:rPr>
          <w:rFonts w:hAnsi="標楷體"/>
          <w:kern w:val="0"/>
        </w:rPr>
        <w:t>13</w:t>
      </w:r>
      <w:r>
        <w:rPr>
          <w:rFonts w:hAnsi="標楷體" w:hint="eastAsia"/>
          <w:kern w:val="0"/>
        </w:rPr>
        <w:t>年度屆期，歷年預算</w:t>
      </w:r>
      <w:r w:rsidRPr="00AE7F9F">
        <w:rPr>
          <w:rFonts w:hAnsi="標楷體"/>
          <w:kern w:val="0"/>
        </w:rPr>
        <w:t>執行</w:t>
      </w:r>
      <w:r>
        <w:rPr>
          <w:rFonts w:hAnsi="標楷體" w:hint="eastAsia"/>
          <w:kern w:val="0"/>
        </w:rPr>
        <w:t>情形多未如預期，</w:t>
      </w:r>
      <w:r w:rsidRPr="00AE7F9F">
        <w:rPr>
          <w:rFonts w:hAnsi="標楷體"/>
          <w:kern w:val="0"/>
        </w:rPr>
        <w:t>允宜</w:t>
      </w:r>
      <w:r>
        <w:rPr>
          <w:rFonts w:hAnsi="標楷體" w:hint="eastAsia"/>
          <w:kern w:val="0"/>
        </w:rPr>
        <w:t>檢討</w:t>
      </w:r>
      <w:bookmarkEnd w:id="9"/>
      <w:bookmarkEnd w:id="10"/>
      <w:bookmarkEnd w:id="11"/>
    </w:p>
    <w:p w:rsidR="00167FCE" w:rsidRDefault="00167FCE" w:rsidP="00167FCE">
      <w:pPr>
        <w:ind w:left="566" w:firstLine="566"/>
        <w:rPr>
          <w:smallCaps/>
        </w:rPr>
      </w:pPr>
      <w:bookmarkStart w:id="12" w:name="_Toc432594901"/>
      <w:r w:rsidRPr="00E2603F">
        <w:rPr>
          <w:rFonts w:hint="eastAsia"/>
        </w:rPr>
        <w:t>為因應貿易政策開放及保障豬農收益，</w:t>
      </w:r>
      <w:r>
        <w:rPr>
          <w:rFonts w:hint="eastAsia"/>
        </w:rPr>
        <w:t>農業部自1</w:t>
      </w:r>
      <w:r>
        <w:t>10</w:t>
      </w:r>
      <w:r>
        <w:rPr>
          <w:rFonts w:hint="eastAsia"/>
        </w:rPr>
        <w:t>年度起推動</w:t>
      </w:r>
      <w:r w:rsidRPr="00251705">
        <w:rPr>
          <w:rFonts w:hint="eastAsia"/>
          <w:smallCaps/>
        </w:rPr>
        <w:t>4年期</w:t>
      </w:r>
      <w:r>
        <w:rPr>
          <w:rFonts w:hint="eastAsia"/>
        </w:rPr>
        <w:t>「</w:t>
      </w:r>
      <w:r w:rsidRPr="00E2603F">
        <w:rPr>
          <w:rFonts w:hint="eastAsia"/>
        </w:rPr>
        <w:t>因應貿易開放養豬產業轉型升級計</w:t>
      </w:r>
      <w:r>
        <w:rPr>
          <w:rFonts w:hint="eastAsia"/>
        </w:rPr>
        <w:t>畫」（以下稱</w:t>
      </w:r>
      <w:bookmarkStart w:id="13" w:name="_Hlk220680664"/>
      <w:r>
        <w:rPr>
          <w:rFonts w:hint="eastAsia"/>
        </w:rPr>
        <w:t>養豬產業轉型升級計畫</w:t>
      </w:r>
      <w:bookmarkEnd w:id="13"/>
      <w:r>
        <w:rPr>
          <w:rFonts w:hint="eastAsia"/>
        </w:rPr>
        <w:t>），分別由</w:t>
      </w:r>
      <w:r w:rsidRPr="00E954C8">
        <w:rPr>
          <w:rFonts w:hint="eastAsia"/>
        </w:rPr>
        <w:t>農產品受進口損害救助基金(以下稱農損基金)</w:t>
      </w:r>
      <w:r w:rsidRPr="00E2603F">
        <w:rPr>
          <w:rFonts w:hint="eastAsia"/>
        </w:rPr>
        <w:t xml:space="preserve"> </w:t>
      </w:r>
      <w:r>
        <w:rPr>
          <w:rFonts w:hint="eastAsia"/>
        </w:rPr>
        <w:t>、</w:t>
      </w:r>
      <w:r w:rsidRPr="00E2603F">
        <w:rPr>
          <w:rFonts w:hint="eastAsia"/>
        </w:rPr>
        <w:t>農業發展基金(以下稱農發基金)</w:t>
      </w:r>
      <w:r>
        <w:rPr>
          <w:rFonts w:hint="eastAsia"/>
        </w:rPr>
        <w:t>及</w:t>
      </w:r>
      <w:r w:rsidRPr="00E2603F">
        <w:rPr>
          <w:rFonts w:hint="eastAsia"/>
        </w:rPr>
        <w:t>農村再生基金(以下稱農再基金)</w:t>
      </w:r>
      <w:r>
        <w:rPr>
          <w:rFonts w:hint="eastAsia"/>
        </w:rPr>
        <w:t>分年編列預算支應</w:t>
      </w:r>
      <w:r w:rsidRPr="00397A8F">
        <w:t>。經查</w:t>
      </w:r>
      <w:r w:rsidRPr="0052616D">
        <w:rPr>
          <w:smallCaps/>
        </w:rPr>
        <w:t>：</w:t>
      </w:r>
    </w:p>
    <w:p w:rsidR="00167FCE" w:rsidRPr="0052616D" w:rsidRDefault="00167FCE" w:rsidP="00167FCE">
      <w:pPr>
        <w:pStyle w:val="a4"/>
        <w:ind w:left="849" w:hanging="283"/>
        <w:rPr>
          <w:rFonts w:hint="eastAsia"/>
          <w:b/>
          <w:bCs/>
          <w:smallCaps/>
        </w:rPr>
      </w:pPr>
      <w:r w:rsidRPr="0052616D">
        <w:rPr>
          <w:rFonts w:hint="eastAsia"/>
          <w:b/>
          <w:bCs/>
          <w:smallCaps/>
        </w:rPr>
        <w:t>(一)</w:t>
      </w:r>
      <w:r w:rsidRPr="00170AEE">
        <w:rPr>
          <w:rFonts w:hint="eastAsia"/>
          <w:b/>
          <w:bCs/>
          <w:smallCaps/>
        </w:rPr>
        <w:t>養豬產業轉型升級計畫</w:t>
      </w:r>
      <w:r>
        <w:rPr>
          <w:rFonts w:hint="eastAsia"/>
          <w:b/>
          <w:bCs/>
          <w:smallCaps/>
        </w:rPr>
        <w:t>原由中央負擔</w:t>
      </w:r>
      <w:r w:rsidRPr="00397A8F">
        <w:rPr>
          <w:b/>
          <w:bCs/>
          <w:smallCaps/>
        </w:rPr>
        <w:t>128.3億元</w:t>
      </w:r>
      <w:r>
        <w:rPr>
          <w:rFonts w:hint="eastAsia"/>
          <w:b/>
          <w:bCs/>
          <w:smallCaps/>
        </w:rPr>
        <w:t>，配合實際執行情形及工程進度等辦理2次修正，經費降至110.3億元</w:t>
      </w:r>
    </w:p>
    <w:p w:rsidR="00167FCE" w:rsidRPr="007B33F2" w:rsidRDefault="00167FCE" w:rsidP="00167FCE">
      <w:pPr>
        <w:pStyle w:val="2"/>
        <w:ind w:left="850" w:firstLine="566"/>
        <w:rPr>
          <w:rFonts w:hint="eastAsia"/>
          <w:smallCaps/>
        </w:rPr>
      </w:pPr>
      <w:r>
        <w:rPr>
          <w:rFonts w:hint="eastAsia"/>
          <w:smallCaps/>
        </w:rPr>
        <w:t>農業部110年度</w:t>
      </w:r>
      <w:r w:rsidRPr="00251705">
        <w:rPr>
          <w:rFonts w:hint="eastAsia"/>
          <w:smallCaps/>
        </w:rPr>
        <w:t>提出</w:t>
      </w:r>
      <w:r w:rsidRPr="00170AEE">
        <w:rPr>
          <w:rFonts w:hint="eastAsia"/>
          <w:smallCaps/>
        </w:rPr>
        <w:t>養豬產業轉型升級計畫</w:t>
      </w:r>
      <w:r>
        <w:rPr>
          <w:rFonts w:hint="eastAsia"/>
          <w:smallCaps/>
        </w:rPr>
        <w:t>(110年至113年)，並已於1</w:t>
      </w:r>
      <w:r>
        <w:rPr>
          <w:smallCaps/>
        </w:rPr>
        <w:t>13</w:t>
      </w:r>
      <w:r>
        <w:rPr>
          <w:rFonts w:hint="eastAsia"/>
          <w:smallCaps/>
        </w:rPr>
        <w:t>年度屆期</w:t>
      </w:r>
      <w:r w:rsidRPr="006C18B6">
        <w:rPr>
          <w:vertAlign w:val="superscript"/>
        </w:rPr>
        <w:footnoteReference w:id="2"/>
      </w:r>
      <w:r>
        <w:rPr>
          <w:rFonts w:hint="eastAsia"/>
          <w:smallCaps/>
        </w:rPr>
        <w:t>，原核定</w:t>
      </w:r>
      <w:r w:rsidRPr="00251705">
        <w:rPr>
          <w:rFonts w:hint="eastAsia"/>
          <w:smallCaps/>
        </w:rPr>
        <w:t>總經費</w:t>
      </w:r>
      <w:r>
        <w:rPr>
          <w:rFonts w:hint="eastAsia"/>
          <w:smallCaps/>
        </w:rPr>
        <w:t>188.385億元，其中由中央政府負擔</w:t>
      </w:r>
      <w:r>
        <w:rPr>
          <w:smallCaps/>
        </w:rPr>
        <w:t>128</w:t>
      </w:r>
      <w:r>
        <w:rPr>
          <w:rFonts w:hint="eastAsia"/>
          <w:smallCaps/>
        </w:rPr>
        <w:t>.3</w:t>
      </w:r>
      <w:r w:rsidRPr="00251705">
        <w:rPr>
          <w:rFonts w:hint="eastAsia"/>
          <w:smallCaps/>
        </w:rPr>
        <w:t>億元</w:t>
      </w:r>
      <w:r>
        <w:rPr>
          <w:rFonts w:hint="eastAsia"/>
          <w:smallCaps/>
        </w:rPr>
        <w:t>，並由農損基金、農發基金及農再</w:t>
      </w:r>
      <w:r>
        <w:rPr>
          <w:rFonts w:hint="eastAsia"/>
          <w:smallCaps/>
        </w:rPr>
        <w:lastRenderedPageBreak/>
        <w:t>基金分年編列預算，惟配合</w:t>
      </w:r>
      <w:r w:rsidRPr="00E711F0">
        <w:rPr>
          <w:rFonts w:hint="eastAsia"/>
          <w:smallCaps/>
        </w:rPr>
        <w:t>實際執行情形調整預算</w:t>
      </w:r>
      <w:r>
        <w:rPr>
          <w:rFonts w:hint="eastAsia"/>
          <w:smallCaps/>
        </w:rPr>
        <w:t>，及考量</w:t>
      </w:r>
      <w:r w:rsidRPr="00E711F0">
        <w:rPr>
          <w:rFonts w:hint="eastAsia"/>
          <w:smallCaps/>
        </w:rPr>
        <w:t>工程進度、施工量能及設施(備)進口期程等</w:t>
      </w:r>
      <w:r>
        <w:rPr>
          <w:rFonts w:hint="eastAsia"/>
          <w:smallCaps/>
        </w:rPr>
        <w:t>，112及113年辦理2次計畫修正，並將</w:t>
      </w:r>
      <w:r w:rsidRPr="00E711F0">
        <w:rPr>
          <w:rFonts w:hint="eastAsia"/>
          <w:smallCaps/>
        </w:rPr>
        <w:t>「輔導設立屠宰分切冷凍廠 (嘉義縣朴子肉品市場改建案</w:t>
      </w:r>
      <w:r>
        <w:rPr>
          <w:rFonts w:hint="eastAsia"/>
          <w:smallCaps/>
        </w:rPr>
        <w:t>)</w:t>
      </w:r>
      <w:r w:rsidRPr="00E711F0">
        <w:rPr>
          <w:rFonts w:hint="eastAsia"/>
          <w:smallCaps/>
        </w:rPr>
        <w:t>」</w:t>
      </w:r>
      <w:r>
        <w:rPr>
          <w:rFonts w:hint="eastAsia"/>
          <w:smallCaps/>
        </w:rPr>
        <w:t>部分作業及經費18億元調整至</w:t>
      </w:r>
      <w:r w:rsidRPr="00E711F0">
        <w:rPr>
          <w:rFonts w:hint="eastAsia"/>
          <w:smallCaps/>
        </w:rPr>
        <w:t>114</w:t>
      </w:r>
      <w:r>
        <w:rPr>
          <w:rFonts w:hint="eastAsia"/>
          <w:smallCaps/>
        </w:rPr>
        <w:t>至</w:t>
      </w:r>
      <w:r w:rsidRPr="00E711F0">
        <w:rPr>
          <w:rFonts w:hint="eastAsia"/>
          <w:smallCaps/>
        </w:rPr>
        <w:t>117年「養豬產業韌性高效加值及競爭力優化計畫」</w:t>
      </w:r>
      <w:r>
        <w:rPr>
          <w:rFonts w:hint="eastAsia"/>
          <w:smallCaps/>
        </w:rPr>
        <w:t>辦理，爰中央負擔經費降至110.30億元(減幅14.03%)，其中農損基金支應6</w:t>
      </w:r>
      <w:r>
        <w:rPr>
          <w:smallCaps/>
        </w:rPr>
        <w:t>0.87</w:t>
      </w:r>
      <w:r>
        <w:rPr>
          <w:rFonts w:hint="eastAsia"/>
          <w:smallCaps/>
        </w:rPr>
        <w:t>億元(</w:t>
      </w:r>
      <w:r>
        <w:rPr>
          <w:smallCaps/>
        </w:rPr>
        <w:t>55.19%)</w:t>
      </w:r>
      <w:r>
        <w:rPr>
          <w:rFonts w:hint="eastAsia"/>
          <w:smallCaps/>
        </w:rPr>
        <w:t>、農再基金3</w:t>
      </w:r>
      <w:r>
        <w:rPr>
          <w:smallCaps/>
        </w:rPr>
        <w:t>3.83</w:t>
      </w:r>
      <w:r>
        <w:rPr>
          <w:rFonts w:hint="eastAsia"/>
          <w:smallCaps/>
        </w:rPr>
        <w:t>億元(</w:t>
      </w:r>
      <w:r>
        <w:rPr>
          <w:smallCaps/>
        </w:rPr>
        <w:t>30.67%)</w:t>
      </w:r>
      <w:r>
        <w:rPr>
          <w:rFonts w:hint="eastAsia"/>
          <w:smallCaps/>
        </w:rPr>
        <w:t>及農發基金1</w:t>
      </w:r>
      <w:r>
        <w:rPr>
          <w:smallCaps/>
        </w:rPr>
        <w:t>5.6</w:t>
      </w:r>
      <w:r>
        <w:rPr>
          <w:rFonts w:hint="eastAsia"/>
          <w:smallCaps/>
        </w:rPr>
        <w:t>億元(</w:t>
      </w:r>
      <w:r>
        <w:rPr>
          <w:smallCaps/>
        </w:rPr>
        <w:t>14.14%)</w:t>
      </w:r>
      <w:r>
        <w:rPr>
          <w:rFonts w:hint="eastAsia"/>
          <w:smallCaps/>
        </w:rPr>
        <w:t>，計畫期程維持不變。</w:t>
      </w:r>
    </w:p>
    <w:p w:rsidR="00167FCE" w:rsidRPr="007B33F2" w:rsidRDefault="00167FCE" w:rsidP="00167FCE">
      <w:pPr>
        <w:pStyle w:val="a4"/>
        <w:ind w:left="849" w:hanging="283"/>
        <w:rPr>
          <w:rFonts w:hint="eastAsia"/>
          <w:b/>
          <w:smallCaps/>
        </w:rPr>
      </w:pPr>
      <w:r w:rsidRPr="007B33F2">
        <w:rPr>
          <w:rFonts w:hint="eastAsia"/>
          <w:b/>
          <w:smallCaps/>
        </w:rPr>
        <w:t>(二)</w:t>
      </w:r>
      <w:r w:rsidRPr="00ED1B27">
        <w:rPr>
          <w:rFonts w:hint="eastAsia"/>
          <w:b/>
          <w:smallCaps/>
        </w:rPr>
        <w:t>養豬產業轉型升級計畫</w:t>
      </w:r>
      <w:r>
        <w:rPr>
          <w:rFonts w:hint="eastAsia"/>
          <w:b/>
          <w:smallCaps/>
        </w:rPr>
        <w:t>1</w:t>
      </w:r>
      <w:r>
        <w:rPr>
          <w:b/>
          <w:smallCaps/>
        </w:rPr>
        <w:t>10</w:t>
      </w:r>
      <w:r>
        <w:rPr>
          <w:rFonts w:hint="eastAsia"/>
          <w:b/>
          <w:smallCaps/>
        </w:rPr>
        <w:t>年度未及編列預算，且111及113</w:t>
      </w:r>
      <w:r w:rsidRPr="00397A8F">
        <w:rPr>
          <w:b/>
          <w:smallCaps/>
        </w:rPr>
        <w:t>年度</w:t>
      </w:r>
      <w:r>
        <w:rPr>
          <w:rFonts w:hint="eastAsia"/>
          <w:b/>
          <w:smallCaps/>
        </w:rPr>
        <w:t>預算執行率均未達八成</w:t>
      </w:r>
      <w:r w:rsidRPr="00397A8F">
        <w:rPr>
          <w:b/>
          <w:smallCaps/>
        </w:rPr>
        <w:t>，</w:t>
      </w:r>
      <w:r>
        <w:rPr>
          <w:rFonts w:hint="eastAsia"/>
          <w:b/>
          <w:smallCaps/>
        </w:rPr>
        <w:t>允宜檢討</w:t>
      </w:r>
    </w:p>
    <w:p w:rsidR="00167FCE" w:rsidRDefault="00167FCE" w:rsidP="00167FCE">
      <w:pPr>
        <w:pStyle w:val="2"/>
        <w:ind w:left="850" w:firstLine="566"/>
        <w:rPr>
          <w:smallCaps/>
        </w:rPr>
      </w:pPr>
      <w:bookmarkStart w:id="14" w:name="_Hlk88432440"/>
      <w:r w:rsidRPr="00170AEE">
        <w:rPr>
          <w:rFonts w:hint="eastAsia"/>
          <w:smallCaps/>
        </w:rPr>
        <w:t>養豬產業轉型升級計畫</w:t>
      </w:r>
      <w:r>
        <w:rPr>
          <w:rFonts w:hint="eastAsia"/>
          <w:smallCaps/>
        </w:rPr>
        <w:t>所需經費由農發基金、農損基金及農再基金編列預算支應，並</w:t>
      </w:r>
      <w:r w:rsidRPr="00807286">
        <w:rPr>
          <w:rFonts w:hint="eastAsia"/>
          <w:smallCaps/>
          <w:spacing w:val="2"/>
        </w:rPr>
        <w:t>自110年度起推動，惟</w:t>
      </w:r>
      <w:r>
        <w:rPr>
          <w:rFonts w:hint="eastAsia"/>
          <w:smallCaps/>
          <w:spacing w:val="2"/>
        </w:rPr>
        <w:t>當年度所需</w:t>
      </w:r>
      <w:r w:rsidRPr="00807286">
        <w:rPr>
          <w:rFonts w:hint="eastAsia"/>
          <w:smallCaps/>
          <w:spacing w:val="2"/>
        </w:rPr>
        <w:t>經費</w:t>
      </w:r>
      <w:r>
        <w:rPr>
          <w:rFonts w:hint="eastAsia"/>
          <w:smallCaps/>
          <w:spacing w:val="2"/>
        </w:rPr>
        <w:t>1</w:t>
      </w:r>
      <w:r>
        <w:rPr>
          <w:smallCaps/>
          <w:spacing w:val="2"/>
        </w:rPr>
        <w:t>4</w:t>
      </w:r>
      <w:r>
        <w:rPr>
          <w:rFonts w:hint="eastAsia"/>
          <w:smallCaps/>
          <w:spacing w:val="2"/>
        </w:rPr>
        <w:t>億7</w:t>
      </w:r>
      <w:r>
        <w:rPr>
          <w:smallCaps/>
          <w:spacing w:val="2"/>
        </w:rPr>
        <w:t>,345</w:t>
      </w:r>
      <w:r>
        <w:rPr>
          <w:rFonts w:hint="eastAsia"/>
          <w:smallCaps/>
          <w:spacing w:val="2"/>
        </w:rPr>
        <w:t>萬6千元</w:t>
      </w:r>
      <w:r w:rsidRPr="00807286">
        <w:rPr>
          <w:rFonts w:hint="eastAsia"/>
          <w:smallCaps/>
          <w:spacing w:val="2"/>
        </w:rPr>
        <w:t>未及納編年度預算，</w:t>
      </w:r>
      <w:r>
        <w:rPr>
          <w:rFonts w:hint="eastAsia"/>
          <w:smallCaps/>
          <w:spacing w:val="2"/>
        </w:rPr>
        <w:t>報經</w:t>
      </w:r>
      <w:r w:rsidRPr="00807286">
        <w:rPr>
          <w:rFonts w:hint="eastAsia"/>
          <w:smallCaps/>
          <w:spacing w:val="2"/>
        </w:rPr>
        <w:t>行政院同意以超支併決算方式辦理</w:t>
      </w:r>
      <w:r>
        <w:rPr>
          <w:rFonts w:hint="eastAsia"/>
          <w:smallCaps/>
          <w:spacing w:val="2"/>
        </w:rPr>
        <w:t>，</w:t>
      </w:r>
      <w:r>
        <w:rPr>
          <w:smallCaps/>
          <w:spacing w:val="2"/>
        </w:rPr>
        <w:t>111</w:t>
      </w:r>
      <w:r>
        <w:rPr>
          <w:rFonts w:hint="eastAsia"/>
          <w:smallCaps/>
          <w:spacing w:val="2"/>
        </w:rPr>
        <w:t>至1</w:t>
      </w:r>
      <w:r>
        <w:rPr>
          <w:smallCaps/>
          <w:spacing w:val="2"/>
        </w:rPr>
        <w:t>13</w:t>
      </w:r>
      <w:r>
        <w:rPr>
          <w:rFonts w:hint="eastAsia"/>
          <w:smallCaps/>
          <w:spacing w:val="2"/>
        </w:rPr>
        <w:t>年度決算數1</w:t>
      </w:r>
      <w:r>
        <w:rPr>
          <w:smallCaps/>
          <w:spacing w:val="2"/>
        </w:rPr>
        <w:t>9</w:t>
      </w:r>
      <w:r>
        <w:rPr>
          <w:rFonts w:hint="eastAsia"/>
          <w:smallCaps/>
          <w:spacing w:val="2"/>
        </w:rPr>
        <w:t>億6</w:t>
      </w:r>
      <w:r>
        <w:rPr>
          <w:smallCaps/>
          <w:spacing w:val="2"/>
        </w:rPr>
        <w:t>,</w:t>
      </w:r>
      <w:r>
        <w:rPr>
          <w:rFonts w:hint="eastAsia"/>
          <w:smallCaps/>
          <w:spacing w:val="2"/>
        </w:rPr>
        <w:t>205</w:t>
      </w:r>
      <w:r w:rsidRPr="00F110C2">
        <w:rPr>
          <w:smallCaps/>
          <w:spacing w:val="2"/>
        </w:rPr>
        <w:t>萬</w:t>
      </w:r>
      <w:r>
        <w:rPr>
          <w:smallCaps/>
          <w:spacing w:val="2"/>
        </w:rPr>
        <w:t>6</w:t>
      </w:r>
      <w:r w:rsidRPr="00F110C2">
        <w:rPr>
          <w:smallCaps/>
          <w:spacing w:val="2"/>
        </w:rPr>
        <w:t>千元</w:t>
      </w:r>
      <w:r>
        <w:rPr>
          <w:rFonts w:hint="eastAsia"/>
          <w:smallCaps/>
          <w:spacing w:val="2"/>
        </w:rPr>
        <w:t>、42億400萬5千元及</w:t>
      </w:r>
      <w:r>
        <w:rPr>
          <w:smallCaps/>
          <w:spacing w:val="2"/>
        </w:rPr>
        <w:t>22</w:t>
      </w:r>
      <w:r>
        <w:rPr>
          <w:rFonts w:hint="eastAsia"/>
          <w:smallCaps/>
          <w:spacing w:val="2"/>
        </w:rPr>
        <w:t>億</w:t>
      </w:r>
      <w:r>
        <w:rPr>
          <w:smallCaps/>
          <w:spacing w:val="2"/>
        </w:rPr>
        <w:t>8,597</w:t>
      </w:r>
      <w:r w:rsidRPr="00F110C2">
        <w:rPr>
          <w:smallCaps/>
          <w:spacing w:val="2"/>
        </w:rPr>
        <w:t>萬</w:t>
      </w:r>
      <w:r>
        <w:rPr>
          <w:smallCaps/>
          <w:spacing w:val="2"/>
        </w:rPr>
        <w:t>4</w:t>
      </w:r>
      <w:r w:rsidRPr="00F110C2">
        <w:rPr>
          <w:smallCaps/>
          <w:spacing w:val="2"/>
        </w:rPr>
        <w:t>千元</w:t>
      </w:r>
      <w:r>
        <w:rPr>
          <w:rFonts w:hint="eastAsia"/>
          <w:smallCaps/>
          <w:spacing w:val="2"/>
        </w:rPr>
        <w:t>，分別</w:t>
      </w:r>
      <w:r w:rsidRPr="00F110C2">
        <w:rPr>
          <w:smallCaps/>
          <w:spacing w:val="2"/>
        </w:rPr>
        <w:t>占預算</w:t>
      </w:r>
      <w:r w:rsidRPr="00F110C2">
        <w:rPr>
          <w:rFonts w:hint="eastAsia"/>
          <w:smallCaps/>
          <w:spacing w:val="2"/>
        </w:rPr>
        <w:t>數</w:t>
      </w:r>
      <w:r>
        <w:rPr>
          <w:rFonts w:hint="eastAsia"/>
          <w:smallCaps/>
          <w:spacing w:val="2"/>
        </w:rPr>
        <w:t>38</w:t>
      </w:r>
      <w:r w:rsidRPr="00F110C2">
        <w:rPr>
          <w:smallCaps/>
          <w:spacing w:val="2"/>
        </w:rPr>
        <w:t>億</w:t>
      </w:r>
      <w:r>
        <w:rPr>
          <w:rFonts w:hint="eastAsia"/>
          <w:smallCaps/>
          <w:spacing w:val="2"/>
        </w:rPr>
        <w:t>1</w:t>
      </w:r>
      <w:r w:rsidRPr="00F110C2">
        <w:rPr>
          <w:smallCaps/>
          <w:spacing w:val="2"/>
        </w:rPr>
        <w:t>,</w:t>
      </w:r>
      <w:r>
        <w:rPr>
          <w:rFonts w:hint="eastAsia"/>
          <w:smallCaps/>
          <w:spacing w:val="2"/>
        </w:rPr>
        <w:t>374</w:t>
      </w:r>
      <w:r w:rsidRPr="00F110C2">
        <w:rPr>
          <w:smallCaps/>
          <w:spacing w:val="2"/>
        </w:rPr>
        <w:t>萬</w:t>
      </w:r>
      <w:r>
        <w:rPr>
          <w:rFonts w:hint="eastAsia"/>
          <w:smallCaps/>
          <w:spacing w:val="2"/>
        </w:rPr>
        <w:t>4</w:t>
      </w:r>
      <w:r w:rsidRPr="00F110C2">
        <w:rPr>
          <w:smallCaps/>
          <w:spacing w:val="2"/>
        </w:rPr>
        <w:t>千元</w:t>
      </w:r>
      <w:r>
        <w:rPr>
          <w:rFonts w:hint="eastAsia"/>
          <w:smallCaps/>
          <w:spacing w:val="2"/>
        </w:rPr>
        <w:t>、46億5,045萬元</w:t>
      </w:r>
      <w:r w:rsidRPr="00C90302">
        <w:rPr>
          <w:rFonts w:hint="eastAsia"/>
          <w:smallCaps/>
          <w:spacing w:val="2"/>
        </w:rPr>
        <w:t>及</w:t>
      </w:r>
      <w:r>
        <w:rPr>
          <w:rFonts w:hint="eastAsia"/>
          <w:smallCaps/>
          <w:spacing w:val="2"/>
        </w:rPr>
        <w:t>29</w:t>
      </w:r>
      <w:r w:rsidRPr="00F110C2">
        <w:rPr>
          <w:smallCaps/>
          <w:spacing w:val="2"/>
        </w:rPr>
        <w:t>億</w:t>
      </w:r>
      <w:r>
        <w:rPr>
          <w:rFonts w:hint="eastAsia"/>
          <w:smallCaps/>
          <w:spacing w:val="2"/>
        </w:rPr>
        <w:t>3</w:t>
      </w:r>
      <w:r w:rsidRPr="00F110C2">
        <w:rPr>
          <w:smallCaps/>
          <w:spacing w:val="2"/>
        </w:rPr>
        <w:t>,</w:t>
      </w:r>
      <w:r>
        <w:rPr>
          <w:rFonts w:hint="eastAsia"/>
          <w:smallCaps/>
          <w:spacing w:val="2"/>
        </w:rPr>
        <w:t>925</w:t>
      </w:r>
      <w:r w:rsidRPr="00F110C2">
        <w:rPr>
          <w:smallCaps/>
          <w:spacing w:val="2"/>
        </w:rPr>
        <w:t>萬元之5</w:t>
      </w:r>
      <w:r>
        <w:rPr>
          <w:rFonts w:hint="eastAsia"/>
          <w:smallCaps/>
          <w:spacing w:val="2"/>
        </w:rPr>
        <w:t>1</w:t>
      </w:r>
      <w:r w:rsidRPr="00F110C2">
        <w:rPr>
          <w:smallCaps/>
          <w:spacing w:val="2"/>
        </w:rPr>
        <w:t>.</w:t>
      </w:r>
      <w:r>
        <w:rPr>
          <w:rFonts w:hint="eastAsia"/>
          <w:smallCaps/>
          <w:spacing w:val="2"/>
        </w:rPr>
        <w:t>45</w:t>
      </w:r>
      <w:r w:rsidRPr="00F110C2">
        <w:rPr>
          <w:smallCaps/>
          <w:spacing w:val="2"/>
        </w:rPr>
        <w:t>%</w:t>
      </w:r>
      <w:r>
        <w:rPr>
          <w:rFonts w:hint="eastAsia"/>
          <w:smallCaps/>
          <w:spacing w:val="2"/>
        </w:rPr>
        <w:t>、9</w:t>
      </w:r>
      <w:r>
        <w:rPr>
          <w:smallCaps/>
          <w:spacing w:val="2"/>
        </w:rPr>
        <w:t>0.40%</w:t>
      </w:r>
      <w:r>
        <w:rPr>
          <w:rFonts w:hint="eastAsia"/>
          <w:smallCaps/>
          <w:spacing w:val="2"/>
        </w:rPr>
        <w:t>及77.77</w:t>
      </w:r>
      <w:r w:rsidRPr="00F110C2">
        <w:rPr>
          <w:smallCaps/>
          <w:spacing w:val="2"/>
        </w:rPr>
        <w:t>%，</w:t>
      </w:r>
      <w:r>
        <w:rPr>
          <w:rFonts w:hint="eastAsia"/>
          <w:smallCaps/>
          <w:spacing w:val="2"/>
        </w:rPr>
        <w:t>1</w:t>
      </w:r>
      <w:r>
        <w:rPr>
          <w:smallCaps/>
          <w:spacing w:val="2"/>
        </w:rPr>
        <w:t>11</w:t>
      </w:r>
      <w:r>
        <w:rPr>
          <w:rFonts w:hint="eastAsia"/>
          <w:smallCaps/>
          <w:spacing w:val="2"/>
        </w:rPr>
        <w:t>及113年度執行率偏低主要係農損基金</w:t>
      </w:r>
      <w:r w:rsidRPr="00C0187E">
        <w:rPr>
          <w:rFonts w:hint="eastAsia"/>
          <w:smallCaps/>
        </w:rPr>
        <w:t>「調整產業或防範措施計畫」下「因應貿易開放養豬產業轉型升級計畫」</w:t>
      </w:r>
      <w:r>
        <w:rPr>
          <w:rFonts w:hint="eastAsia"/>
          <w:smallCaps/>
        </w:rPr>
        <w:t>實際執行情形未如預期；又1</w:t>
      </w:r>
      <w:r>
        <w:rPr>
          <w:smallCaps/>
        </w:rPr>
        <w:t>12</w:t>
      </w:r>
      <w:r>
        <w:rPr>
          <w:rFonts w:hint="eastAsia"/>
          <w:smallCaps/>
        </w:rPr>
        <w:t>年度整體計畫預算執行率雖逾九成，惟其中農發基金「</w:t>
      </w:r>
      <w:r w:rsidRPr="00C36A8A">
        <w:rPr>
          <w:rFonts w:hint="eastAsia"/>
          <w:smallCaps/>
        </w:rPr>
        <w:t>產銷調節計畫</w:t>
      </w:r>
      <w:r>
        <w:rPr>
          <w:rFonts w:hint="eastAsia"/>
          <w:smallCaps/>
        </w:rPr>
        <w:t>」並未編列該計畫所需預算，卻支出6</w:t>
      </w:r>
      <w:r>
        <w:rPr>
          <w:smallCaps/>
        </w:rPr>
        <w:t>,127</w:t>
      </w:r>
      <w:r>
        <w:rPr>
          <w:rFonts w:hint="eastAsia"/>
          <w:smallCaps/>
        </w:rPr>
        <w:t>萬7千元，顯示計畫之規劃及執行控管均欠妥適，</w:t>
      </w:r>
      <w:r w:rsidRPr="00F110C2">
        <w:rPr>
          <w:smallCaps/>
          <w:spacing w:val="2"/>
        </w:rPr>
        <w:t>允宜</w:t>
      </w:r>
      <w:r>
        <w:rPr>
          <w:rFonts w:hint="eastAsia"/>
          <w:smallCaps/>
          <w:spacing w:val="2"/>
        </w:rPr>
        <w:t>檢討，並</w:t>
      </w:r>
      <w:r w:rsidRPr="00F110C2">
        <w:rPr>
          <w:rFonts w:hint="eastAsia"/>
          <w:smallCaps/>
          <w:spacing w:val="2"/>
        </w:rPr>
        <w:t>加強</w:t>
      </w:r>
      <w:r>
        <w:rPr>
          <w:rFonts w:hint="eastAsia"/>
          <w:smallCaps/>
          <w:spacing w:val="2"/>
        </w:rPr>
        <w:t>後續相關養豬產業輔導計畫預算經費執行之控管</w:t>
      </w:r>
      <w:r w:rsidRPr="00397A8F">
        <w:rPr>
          <w:smallCaps/>
        </w:rPr>
        <w:t>。</w:t>
      </w:r>
      <w:bookmarkEnd w:id="14"/>
    </w:p>
    <w:p w:rsidR="00167FCE" w:rsidRDefault="00167FCE" w:rsidP="00167FCE">
      <w:pPr>
        <w:pStyle w:val="20"/>
        <w:spacing w:beforeLines="30" w:before="150"/>
        <w:ind w:leftChars="-1" w:left="706" w:right="227" w:hangingChars="250" w:hanging="709"/>
        <w:rPr>
          <w:rFonts w:hint="eastAsia"/>
          <w:b/>
          <w:sz w:val="28"/>
        </w:rPr>
      </w:pPr>
      <w:r w:rsidRPr="007B33F2">
        <w:rPr>
          <w:rFonts w:hint="eastAsia"/>
          <w:b/>
          <w:sz w:val="28"/>
        </w:rPr>
        <w:t>表</w:t>
      </w:r>
      <w:r>
        <w:rPr>
          <w:b/>
          <w:sz w:val="28"/>
        </w:rPr>
        <w:t>1</w:t>
      </w:r>
      <w:r w:rsidRPr="007B33F2">
        <w:rPr>
          <w:rFonts w:hint="eastAsia"/>
          <w:b/>
          <w:sz w:val="28"/>
        </w:rPr>
        <w:t xml:space="preserve">  </w:t>
      </w:r>
      <w:r w:rsidRPr="00E91F36">
        <w:rPr>
          <w:rFonts w:hint="eastAsia"/>
          <w:b/>
          <w:sz w:val="28"/>
        </w:rPr>
        <w:t>因應貿易開放養豬產業全面轉型升級計畫</w:t>
      </w:r>
      <w:r>
        <w:rPr>
          <w:rFonts w:hint="eastAsia"/>
          <w:b/>
          <w:sz w:val="28"/>
        </w:rPr>
        <w:t xml:space="preserve">預算執行情形表 </w:t>
      </w:r>
    </w:p>
    <w:p w:rsidR="00167FCE" w:rsidRDefault="00167FCE" w:rsidP="00167FCE">
      <w:pPr>
        <w:pStyle w:val="20"/>
        <w:spacing w:line="440" w:lineRule="exact"/>
        <w:ind w:leftChars="-34" w:left="595" w:hangingChars="284" w:hanging="691"/>
        <w:jc w:val="right"/>
        <w:rPr>
          <w:szCs w:val="24"/>
        </w:rPr>
      </w:pPr>
      <w:r w:rsidRPr="007B33F2">
        <w:rPr>
          <w:rFonts w:hint="eastAsia"/>
          <w:szCs w:val="24"/>
        </w:rPr>
        <w:t>單位</w:t>
      </w:r>
      <w:r w:rsidRPr="007B33F2">
        <w:rPr>
          <w:rFonts w:hAnsi="標楷體" w:hint="eastAsia"/>
          <w:szCs w:val="24"/>
        </w:rPr>
        <w:t>：</w:t>
      </w:r>
      <w:r w:rsidRPr="007B33F2">
        <w:rPr>
          <w:rFonts w:hint="eastAsia"/>
          <w:szCs w:val="24"/>
        </w:rPr>
        <w:t>新</w:t>
      </w:r>
      <w:r>
        <w:rPr>
          <w:rFonts w:hint="eastAsia"/>
          <w:szCs w:val="24"/>
        </w:rPr>
        <w:t>臺</w:t>
      </w:r>
      <w:r w:rsidRPr="007B33F2">
        <w:rPr>
          <w:rFonts w:hint="eastAsia"/>
          <w:szCs w:val="24"/>
        </w:rPr>
        <w:t>幣千元</w:t>
      </w:r>
    </w:p>
    <w:tbl>
      <w:tblPr>
        <w:tblW w:w="8505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6"/>
        <w:gridCol w:w="992"/>
        <w:gridCol w:w="885"/>
        <w:gridCol w:w="886"/>
        <w:gridCol w:w="886"/>
        <w:gridCol w:w="886"/>
        <w:gridCol w:w="886"/>
        <w:gridCol w:w="886"/>
        <w:gridCol w:w="886"/>
        <w:gridCol w:w="886"/>
      </w:tblGrid>
      <w:tr w:rsidR="00167FCE" w:rsidRPr="00396CE4" w:rsidTr="00167FCE">
        <w:trPr>
          <w:trHeight w:val="279"/>
          <w:tblHeader/>
        </w:trPr>
        <w:tc>
          <w:tcPr>
            <w:tcW w:w="426" w:type="dxa"/>
            <w:vMerge w:val="restart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167FCE" w:rsidRDefault="00167FCE" w:rsidP="00167FCE">
            <w:pPr>
              <w:spacing w:line="240" w:lineRule="exact"/>
              <w:ind w:leftChars="-37" w:left="-5" w:rightChars="-28" w:right="-79" w:hangingChars="49" w:hanging="100"/>
              <w:jc w:val="center"/>
              <w:rPr>
                <w:rFonts w:hAnsi="標楷體"/>
                <w:b/>
                <w:smallCaps/>
                <w:spacing w:val="-20"/>
                <w:sz w:val="24"/>
                <w:szCs w:val="24"/>
              </w:rPr>
            </w:pPr>
            <w:r w:rsidRPr="00396CE4">
              <w:rPr>
                <w:rFonts w:hAnsi="標楷體"/>
                <w:b/>
                <w:smallCaps/>
                <w:spacing w:val="-20"/>
                <w:sz w:val="24"/>
                <w:szCs w:val="24"/>
              </w:rPr>
              <w:t>基</w:t>
            </w:r>
          </w:p>
          <w:p w:rsidR="00167FCE" w:rsidRDefault="00167FCE" w:rsidP="00167FCE">
            <w:pPr>
              <w:spacing w:line="240" w:lineRule="exact"/>
              <w:ind w:leftChars="-37" w:left="-5" w:rightChars="-28" w:right="-79" w:hangingChars="49" w:hanging="100"/>
              <w:jc w:val="center"/>
              <w:rPr>
                <w:rFonts w:hAnsi="標楷體"/>
                <w:b/>
                <w:smallCaps/>
                <w:spacing w:val="-20"/>
                <w:sz w:val="24"/>
                <w:szCs w:val="24"/>
              </w:rPr>
            </w:pPr>
            <w:r w:rsidRPr="00396CE4">
              <w:rPr>
                <w:rFonts w:hAnsi="標楷體"/>
                <w:b/>
                <w:smallCaps/>
                <w:spacing w:val="-20"/>
                <w:sz w:val="24"/>
                <w:szCs w:val="24"/>
              </w:rPr>
              <w:t>金</w:t>
            </w:r>
          </w:p>
          <w:p w:rsidR="00167FCE" w:rsidRPr="00396CE4" w:rsidRDefault="00167FCE" w:rsidP="00167FCE">
            <w:pPr>
              <w:spacing w:line="240" w:lineRule="exact"/>
              <w:ind w:leftChars="-37" w:left="-5" w:rightChars="-28" w:right="-79" w:hangingChars="49" w:hanging="100"/>
              <w:jc w:val="center"/>
              <w:rPr>
                <w:rFonts w:hAnsi="標楷體"/>
                <w:b/>
                <w:smallCaps/>
                <w:spacing w:val="-20"/>
                <w:sz w:val="24"/>
                <w:szCs w:val="24"/>
              </w:rPr>
            </w:pPr>
            <w:r w:rsidRPr="00396CE4">
              <w:rPr>
                <w:rFonts w:hAnsi="標楷體"/>
                <w:b/>
                <w:smallCaps/>
                <w:spacing w:val="-20"/>
                <w:sz w:val="24"/>
                <w:szCs w:val="24"/>
              </w:rPr>
              <w:t>別</w:t>
            </w:r>
          </w:p>
        </w:tc>
        <w:tc>
          <w:tcPr>
            <w:tcW w:w="992" w:type="dxa"/>
            <w:vMerge w:val="restart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167FCE" w:rsidRDefault="00167FCE" w:rsidP="000C54BC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b/>
                <w:smallCaps/>
                <w:spacing w:val="-20"/>
                <w:sz w:val="24"/>
                <w:szCs w:val="24"/>
              </w:rPr>
            </w:pPr>
            <w:r w:rsidRPr="00396CE4">
              <w:rPr>
                <w:rFonts w:hAnsi="標楷體"/>
                <w:b/>
                <w:smallCaps/>
                <w:spacing w:val="-20"/>
                <w:sz w:val="24"/>
                <w:szCs w:val="24"/>
              </w:rPr>
              <w:t>計畫</w:t>
            </w:r>
          </w:p>
          <w:p w:rsidR="00167FCE" w:rsidRPr="00396CE4" w:rsidRDefault="00167FCE" w:rsidP="000C54BC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b/>
                <w:smallCaps/>
                <w:spacing w:val="-20"/>
                <w:sz w:val="24"/>
                <w:szCs w:val="24"/>
              </w:rPr>
            </w:pPr>
            <w:r w:rsidRPr="00396CE4">
              <w:rPr>
                <w:rFonts w:hAnsi="標楷體"/>
                <w:b/>
                <w:smallCaps/>
                <w:spacing w:val="-20"/>
                <w:sz w:val="24"/>
                <w:szCs w:val="24"/>
              </w:rPr>
              <w:t>名稱</w:t>
            </w:r>
          </w:p>
        </w:tc>
        <w:tc>
          <w:tcPr>
            <w:tcW w:w="1771" w:type="dxa"/>
            <w:gridSpan w:val="2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167FCE" w:rsidRPr="00396CE4" w:rsidRDefault="00167FCE" w:rsidP="000C54BC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b/>
                <w:smallCaps/>
                <w:spacing w:val="-20"/>
                <w:sz w:val="24"/>
                <w:szCs w:val="24"/>
              </w:rPr>
            </w:pPr>
            <w:r w:rsidRPr="00396CE4">
              <w:rPr>
                <w:rFonts w:hAnsi="標楷體"/>
                <w:b/>
                <w:smallCaps/>
                <w:spacing w:val="-20"/>
                <w:sz w:val="24"/>
                <w:szCs w:val="24"/>
              </w:rPr>
              <w:t>110年度</w:t>
            </w:r>
          </w:p>
        </w:tc>
        <w:tc>
          <w:tcPr>
            <w:tcW w:w="1772" w:type="dxa"/>
            <w:gridSpan w:val="2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167FCE" w:rsidRPr="00396CE4" w:rsidRDefault="00167FCE" w:rsidP="000C54BC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b/>
                <w:smallCaps/>
                <w:spacing w:val="-20"/>
                <w:sz w:val="24"/>
                <w:szCs w:val="24"/>
              </w:rPr>
            </w:pPr>
            <w:r w:rsidRPr="00396CE4">
              <w:rPr>
                <w:rFonts w:hAnsi="標楷體"/>
                <w:b/>
                <w:smallCaps/>
                <w:spacing w:val="-20"/>
                <w:sz w:val="24"/>
                <w:szCs w:val="24"/>
              </w:rPr>
              <w:t>111年度</w:t>
            </w:r>
          </w:p>
        </w:tc>
        <w:tc>
          <w:tcPr>
            <w:tcW w:w="1772" w:type="dxa"/>
            <w:gridSpan w:val="2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167FCE" w:rsidRPr="00396CE4" w:rsidRDefault="00167FCE" w:rsidP="000C54BC">
            <w:pPr>
              <w:spacing w:line="280" w:lineRule="exact"/>
              <w:ind w:leftChars="-23" w:left="0" w:rightChars="-18" w:right="-51" w:hangingChars="32" w:hanging="65"/>
              <w:jc w:val="center"/>
              <w:rPr>
                <w:rFonts w:hAnsi="標楷體"/>
                <w:b/>
                <w:smallCaps/>
                <w:spacing w:val="-20"/>
                <w:sz w:val="24"/>
                <w:szCs w:val="24"/>
              </w:rPr>
            </w:pPr>
            <w:r w:rsidRPr="00396CE4">
              <w:rPr>
                <w:rFonts w:hAnsi="標楷體"/>
                <w:b/>
                <w:smallCaps/>
                <w:spacing w:val="-20"/>
                <w:sz w:val="24"/>
                <w:szCs w:val="24"/>
              </w:rPr>
              <w:t>112年度</w:t>
            </w:r>
          </w:p>
        </w:tc>
        <w:tc>
          <w:tcPr>
            <w:tcW w:w="1772" w:type="dxa"/>
            <w:gridSpan w:val="2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167FCE" w:rsidRPr="00396CE4" w:rsidRDefault="00167FCE" w:rsidP="000C54BC">
            <w:pPr>
              <w:spacing w:line="280" w:lineRule="exact"/>
              <w:ind w:leftChars="-23" w:left="0" w:rightChars="-18" w:right="-51" w:hangingChars="32" w:hanging="65"/>
              <w:jc w:val="center"/>
              <w:rPr>
                <w:rFonts w:hAnsi="標楷體"/>
                <w:b/>
                <w:smallCaps/>
                <w:spacing w:val="-20"/>
                <w:sz w:val="24"/>
                <w:szCs w:val="24"/>
              </w:rPr>
            </w:pPr>
            <w:r w:rsidRPr="00396CE4">
              <w:rPr>
                <w:rFonts w:hAnsi="標楷體"/>
                <w:b/>
                <w:smallCaps/>
                <w:spacing w:val="-20"/>
                <w:sz w:val="24"/>
                <w:szCs w:val="24"/>
              </w:rPr>
              <w:t>113年度</w:t>
            </w:r>
          </w:p>
        </w:tc>
      </w:tr>
      <w:tr w:rsidR="00167FCE" w:rsidRPr="00396CE4" w:rsidTr="00167FCE">
        <w:trPr>
          <w:trHeight w:val="257"/>
          <w:tblHeader/>
        </w:trPr>
        <w:tc>
          <w:tcPr>
            <w:tcW w:w="426" w:type="dxa"/>
            <w:vMerge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67FCE" w:rsidRPr="00396CE4" w:rsidRDefault="00167FCE" w:rsidP="000C54BC">
            <w:pPr>
              <w:widowControl/>
              <w:spacing w:line="280" w:lineRule="exact"/>
              <w:ind w:leftChars="0" w:left="0" w:firstLineChars="0" w:firstLine="0"/>
              <w:jc w:val="left"/>
              <w:rPr>
                <w:rFonts w:hAnsi="標楷體"/>
                <w:b/>
                <w:smallCaps/>
                <w:spacing w:val="-20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67FCE" w:rsidRPr="00396CE4" w:rsidRDefault="00167FCE" w:rsidP="000C54BC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hAnsi="標楷體"/>
                <w:b/>
                <w:smallCaps/>
                <w:spacing w:val="-20"/>
                <w:sz w:val="24"/>
                <w:szCs w:val="24"/>
              </w:rPr>
            </w:pPr>
          </w:p>
        </w:tc>
        <w:tc>
          <w:tcPr>
            <w:tcW w:w="88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67FCE" w:rsidRPr="00396CE4" w:rsidRDefault="00167FCE" w:rsidP="000C54BC">
            <w:pPr>
              <w:widowControl/>
              <w:spacing w:line="280" w:lineRule="exact"/>
              <w:ind w:leftChars="-40" w:left="-1" w:rightChars="-40" w:right="-113" w:hangingChars="55" w:hanging="112"/>
              <w:jc w:val="center"/>
              <w:rPr>
                <w:rFonts w:hAnsi="標楷體"/>
                <w:b/>
                <w:smallCaps/>
                <w:spacing w:val="-20"/>
                <w:sz w:val="24"/>
                <w:szCs w:val="24"/>
              </w:rPr>
            </w:pPr>
            <w:r w:rsidRPr="00396CE4">
              <w:rPr>
                <w:rFonts w:hAnsi="標楷體"/>
                <w:b/>
                <w:smallCaps/>
                <w:spacing w:val="-20"/>
                <w:sz w:val="24"/>
                <w:szCs w:val="24"/>
              </w:rPr>
              <w:t>預算數</w:t>
            </w:r>
          </w:p>
        </w:tc>
        <w:tc>
          <w:tcPr>
            <w:tcW w:w="886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67FCE" w:rsidRPr="00396CE4" w:rsidRDefault="00167FCE" w:rsidP="000C54BC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hAnsi="標楷體"/>
                <w:b/>
                <w:smallCaps/>
                <w:spacing w:val="-20"/>
                <w:sz w:val="24"/>
                <w:szCs w:val="24"/>
              </w:rPr>
            </w:pPr>
            <w:r w:rsidRPr="00396CE4">
              <w:rPr>
                <w:rFonts w:hAnsi="標楷體"/>
                <w:b/>
                <w:smallCaps/>
                <w:spacing w:val="-20"/>
                <w:sz w:val="24"/>
                <w:szCs w:val="24"/>
              </w:rPr>
              <w:t>決算數</w:t>
            </w:r>
          </w:p>
        </w:tc>
        <w:tc>
          <w:tcPr>
            <w:tcW w:w="886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67FCE" w:rsidRPr="00396CE4" w:rsidRDefault="00167FCE" w:rsidP="000C54BC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hAnsi="標楷體"/>
                <w:b/>
                <w:smallCaps/>
                <w:spacing w:val="-20"/>
                <w:sz w:val="24"/>
                <w:szCs w:val="24"/>
              </w:rPr>
            </w:pPr>
            <w:r w:rsidRPr="00396CE4">
              <w:rPr>
                <w:rFonts w:hAnsi="標楷體"/>
                <w:b/>
                <w:smallCaps/>
                <w:spacing w:val="-20"/>
                <w:sz w:val="24"/>
                <w:szCs w:val="24"/>
              </w:rPr>
              <w:t>預算數</w:t>
            </w:r>
          </w:p>
        </w:tc>
        <w:tc>
          <w:tcPr>
            <w:tcW w:w="886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67FCE" w:rsidRPr="00396CE4" w:rsidRDefault="00167FCE" w:rsidP="000C54BC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hAnsi="標楷體"/>
                <w:b/>
                <w:smallCaps/>
                <w:spacing w:val="-20"/>
                <w:sz w:val="24"/>
                <w:szCs w:val="24"/>
              </w:rPr>
            </w:pPr>
            <w:r w:rsidRPr="00396CE4">
              <w:rPr>
                <w:rFonts w:hAnsi="標楷體"/>
                <w:b/>
                <w:smallCaps/>
                <w:spacing w:val="-20"/>
                <w:sz w:val="24"/>
                <w:szCs w:val="24"/>
              </w:rPr>
              <w:t>決算數</w:t>
            </w:r>
          </w:p>
        </w:tc>
        <w:tc>
          <w:tcPr>
            <w:tcW w:w="886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67FCE" w:rsidRPr="00396CE4" w:rsidRDefault="00167FCE" w:rsidP="000C54BC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b/>
                <w:smallCaps/>
                <w:spacing w:val="-20"/>
                <w:sz w:val="24"/>
                <w:szCs w:val="24"/>
              </w:rPr>
            </w:pPr>
            <w:r w:rsidRPr="00396CE4">
              <w:rPr>
                <w:rFonts w:hAnsi="標楷體"/>
                <w:b/>
                <w:smallCaps/>
                <w:spacing w:val="-20"/>
                <w:sz w:val="24"/>
                <w:szCs w:val="24"/>
              </w:rPr>
              <w:t>預算數</w:t>
            </w:r>
          </w:p>
        </w:tc>
        <w:tc>
          <w:tcPr>
            <w:tcW w:w="886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67FCE" w:rsidRPr="00396CE4" w:rsidRDefault="00167FCE" w:rsidP="000C54BC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b/>
                <w:smallCaps/>
                <w:spacing w:val="-20"/>
                <w:sz w:val="24"/>
                <w:szCs w:val="24"/>
              </w:rPr>
            </w:pPr>
            <w:r w:rsidRPr="00396CE4">
              <w:rPr>
                <w:rFonts w:hAnsi="標楷體"/>
                <w:b/>
                <w:smallCaps/>
                <w:spacing w:val="-20"/>
                <w:sz w:val="24"/>
                <w:szCs w:val="24"/>
              </w:rPr>
              <w:t>決算數</w:t>
            </w:r>
          </w:p>
        </w:tc>
        <w:tc>
          <w:tcPr>
            <w:tcW w:w="886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67FCE" w:rsidRPr="00396CE4" w:rsidRDefault="00167FCE" w:rsidP="000C54BC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b/>
                <w:smallCaps/>
                <w:spacing w:val="-20"/>
                <w:sz w:val="24"/>
                <w:szCs w:val="24"/>
              </w:rPr>
            </w:pPr>
            <w:r w:rsidRPr="00396CE4">
              <w:rPr>
                <w:rFonts w:hAnsi="標楷體"/>
                <w:b/>
                <w:smallCaps/>
                <w:spacing w:val="-20"/>
                <w:sz w:val="24"/>
                <w:szCs w:val="24"/>
              </w:rPr>
              <w:t>預算數</w:t>
            </w:r>
          </w:p>
        </w:tc>
        <w:tc>
          <w:tcPr>
            <w:tcW w:w="886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67FCE" w:rsidRPr="00396CE4" w:rsidRDefault="00167FCE" w:rsidP="000C54BC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b/>
                <w:smallCaps/>
                <w:spacing w:val="-20"/>
                <w:sz w:val="24"/>
                <w:szCs w:val="24"/>
              </w:rPr>
            </w:pPr>
            <w:r w:rsidRPr="00396CE4">
              <w:rPr>
                <w:rFonts w:hAnsi="標楷體"/>
                <w:b/>
                <w:smallCaps/>
                <w:spacing w:val="-20"/>
                <w:sz w:val="24"/>
                <w:szCs w:val="24"/>
              </w:rPr>
              <w:t>決算數</w:t>
            </w:r>
          </w:p>
        </w:tc>
      </w:tr>
      <w:tr w:rsidR="00167FCE" w:rsidRPr="00396CE4" w:rsidTr="000C54BC">
        <w:tc>
          <w:tcPr>
            <w:tcW w:w="426" w:type="dxa"/>
            <w:vMerge w:val="restar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67FCE" w:rsidRPr="00396CE4" w:rsidRDefault="00167FCE" w:rsidP="000C54BC">
            <w:pPr>
              <w:spacing w:line="320" w:lineRule="exact"/>
              <w:ind w:leftChars="0" w:left="0" w:firstLineChars="0" w:firstLine="0"/>
              <w:jc w:val="center"/>
              <w:rPr>
                <w:rFonts w:hAnsi="標楷體"/>
                <w:smallCaps/>
                <w:spacing w:val="-20"/>
                <w:sz w:val="24"/>
                <w:szCs w:val="24"/>
              </w:rPr>
            </w:pPr>
            <w:r w:rsidRPr="00396CE4">
              <w:rPr>
                <w:rFonts w:hAnsi="標楷體"/>
                <w:smallCaps/>
                <w:spacing w:val="-20"/>
                <w:sz w:val="24"/>
                <w:szCs w:val="24"/>
              </w:rPr>
              <w:lastRenderedPageBreak/>
              <w:t>農發基金</w:t>
            </w:r>
          </w:p>
        </w:tc>
        <w:tc>
          <w:tcPr>
            <w:tcW w:w="992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67FCE" w:rsidRPr="00C91367" w:rsidRDefault="00167FCE" w:rsidP="00167FCE">
            <w:pPr>
              <w:spacing w:line="260" w:lineRule="exact"/>
              <w:ind w:leftChars="-40" w:left="-113" w:firstLineChars="1" w:firstLine="2"/>
              <w:rPr>
                <w:rFonts w:hAnsi="標楷體"/>
                <w:smallCaps/>
                <w:spacing w:val="-20"/>
                <w:sz w:val="22"/>
                <w:szCs w:val="22"/>
              </w:rPr>
            </w:pPr>
            <w:r w:rsidRPr="00C91367">
              <w:rPr>
                <w:rFonts w:hAnsi="標楷體"/>
                <w:smallCaps/>
                <w:spacing w:val="-20"/>
                <w:sz w:val="22"/>
                <w:szCs w:val="22"/>
              </w:rPr>
              <w:t>農業保險計畫-精進家畜保險業務計畫</w:t>
            </w:r>
          </w:p>
        </w:tc>
        <w:tc>
          <w:tcPr>
            <w:tcW w:w="88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67FCE" w:rsidRPr="00396CE4" w:rsidRDefault="00167FCE" w:rsidP="00167FCE">
            <w:pPr>
              <w:spacing w:line="320" w:lineRule="exact"/>
              <w:ind w:leftChars="0" w:left="0" w:firstLineChars="0" w:firstLine="0"/>
              <w:jc w:val="center"/>
              <w:rPr>
                <w:rFonts w:hAnsi="標楷體"/>
                <w:smallCaps/>
                <w:spacing w:val="-20"/>
                <w:sz w:val="24"/>
                <w:szCs w:val="24"/>
              </w:rPr>
            </w:pPr>
            <w:r w:rsidRPr="00396CE4">
              <w:rPr>
                <w:rFonts w:hAnsi="標楷體"/>
                <w:smallCaps/>
                <w:spacing w:val="-20"/>
                <w:sz w:val="20"/>
                <w:szCs w:val="20"/>
              </w:rPr>
              <w:t>-</w:t>
            </w:r>
          </w:p>
        </w:tc>
        <w:tc>
          <w:tcPr>
            <w:tcW w:w="886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67FCE" w:rsidRPr="004202BB" w:rsidRDefault="00167FCE" w:rsidP="00167FCE">
            <w:pPr>
              <w:spacing w:line="320" w:lineRule="exact"/>
              <w:ind w:leftChars="0" w:left="0" w:firstLineChars="0" w:firstLine="0"/>
              <w:jc w:val="right"/>
              <w:rPr>
                <w:rFonts w:hAnsi="標楷體"/>
                <w:smallCaps/>
                <w:spacing w:val="-20"/>
                <w:sz w:val="20"/>
                <w:szCs w:val="20"/>
              </w:rPr>
            </w:pPr>
            <w:r w:rsidRPr="004202BB">
              <w:rPr>
                <w:rFonts w:hAnsi="標楷體"/>
                <w:smallCaps/>
                <w:spacing w:val="-20"/>
                <w:sz w:val="20"/>
                <w:szCs w:val="20"/>
              </w:rPr>
              <w:t>200,000</w:t>
            </w:r>
          </w:p>
        </w:tc>
        <w:tc>
          <w:tcPr>
            <w:tcW w:w="886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67FCE" w:rsidRPr="004202BB" w:rsidRDefault="00167FCE" w:rsidP="00167FCE">
            <w:pPr>
              <w:spacing w:line="320" w:lineRule="exact"/>
              <w:ind w:leftChars="0" w:left="0" w:firstLineChars="0" w:firstLine="0"/>
              <w:jc w:val="right"/>
              <w:rPr>
                <w:rFonts w:hAnsi="標楷體"/>
                <w:smallCaps/>
                <w:spacing w:val="-20"/>
                <w:sz w:val="20"/>
                <w:szCs w:val="20"/>
              </w:rPr>
            </w:pPr>
            <w:r w:rsidRPr="004202BB">
              <w:rPr>
                <w:rFonts w:hAnsi="標楷體"/>
                <w:smallCaps/>
                <w:spacing w:val="-20"/>
                <w:sz w:val="20"/>
                <w:szCs w:val="20"/>
              </w:rPr>
              <w:t>200,000</w:t>
            </w:r>
          </w:p>
        </w:tc>
        <w:tc>
          <w:tcPr>
            <w:tcW w:w="886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67FCE" w:rsidRPr="004202BB" w:rsidRDefault="00167FCE" w:rsidP="00167FCE">
            <w:pPr>
              <w:spacing w:line="320" w:lineRule="exact"/>
              <w:ind w:leftChars="0" w:left="0" w:firstLineChars="0" w:firstLine="0"/>
              <w:jc w:val="right"/>
              <w:rPr>
                <w:rFonts w:hAnsi="標楷體"/>
                <w:smallCaps/>
                <w:spacing w:val="-20"/>
                <w:sz w:val="20"/>
                <w:szCs w:val="20"/>
              </w:rPr>
            </w:pPr>
            <w:r w:rsidRPr="004202BB">
              <w:rPr>
                <w:rFonts w:hAnsi="標楷體"/>
                <w:smallCaps/>
                <w:spacing w:val="-20"/>
                <w:sz w:val="20"/>
                <w:szCs w:val="20"/>
              </w:rPr>
              <w:t>200,000</w:t>
            </w:r>
          </w:p>
        </w:tc>
        <w:tc>
          <w:tcPr>
            <w:tcW w:w="886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67FCE" w:rsidRPr="004202BB" w:rsidRDefault="00167FCE" w:rsidP="00167FCE">
            <w:pPr>
              <w:spacing w:line="320" w:lineRule="exact"/>
              <w:ind w:leftChars="0" w:left="0" w:firstLineChars="0" w:firstLine="0"/>
              <w:jc w:val="right"/>
              <w:rPr>
                <w:rFonts w:hAnsi="標楷體"/>
                <w:smallCaps/>
                <w:spacing w:val="-20"/>
                <w:sz w:val="20"/>
                <w:szCs w:val="20"/>
              </w:rPr>
            </w:pPr>
            <w:r w:rsidRPr="004202BB">
              <w:rPr>
                <w:rFonts w:hAnsi="標楷體"/>
                <w:smallCaps/>
                <w:spacing w:val="-20"/>
                <w:sz w:val="20"/>
                <w:szCs w:val="20"/>
              </w:rPr>
              <w:t>200,000</w:t>
            </w:r>
          </w:p>
        </w:tc>
        <w:tc>
          <w:tcPr>
            <w:tcW w:w="886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67FCE" w:rsidRPr="004202BB" w:rsidRDefault="00167FCE" w:rsidP="00167FCE">
            <w:pPr>
              <w:spacing w:line="320" w:lineRule="exact"/>
              <w:ind w:leftChars="0" w:left="0" w:firstLineChars="0" w:firstLine="0"/>
              <w:jc w:val="right"/>
              <w:rPr>
                <w:rFonts w:hAnsi="標楷體"/>
                <w:smallCaps/>
                <w:spacing w:val="-20"/>
                <w:sz w:val="20"/>
                <w:szCs w:val="20"/>
              </w:rPr>
            </w:pPr>
            <w:r w:rsidRPr="004202BB">
              <w:rPr>
                <w:rFonts w:hAnsi="標楷體"/>
                <w:smallCaps/>
                <w:spacing w:val="-20"/>
                <w:sz w:val="20"/>
                <w:szCs w:val="20"/>
              </w:rPr>
              <w:t>200,000</w:t>
            </w:r>
          </w:p>
        </w:tc>
        <w:tc>
          <w:tcPr>
            <w:tcW w:w="886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67FCE" w:rsidRPr="004202BB" w:rsidRDefault="00167FCE" w:rsidP="00167FCE">
            <w:pPr>
              <w:spacing w:line="320" w:lineRule="exact"/>
              <w:ind w:leftChars="-43" w:left="-94" w:rightChars="-17" w:right="-48" w:hangingChars="17" w:hanging="28"/>
              <w:jc w:val="right"/>
              <w:rPr>
                <w:rFonts w:hAnsi="標楷體"/>
                <w:smallCaps/>
                <w:spacing w:val="-20"/>
                <w:sz w:val="20"/>
                <w:szCs w:val="20"/>
              </w:rPr>
            </w:pPr>
            <w:r w:rsidRPr="004202BB">
              <w:rPr>
                <w:rFonts w:hAnsi="標楷體"/>
                <w:smallCaps/>
                <w:spacing w:val="-20"/>
                <w:sz w:val="20"/>
                <w:szCs w:val="20"/>
              </w:rPr>
              <w:t>200,000</w:t>
            </w:r>
          </w:p>
        </w:tc>
        <w:tc>
          <w:tcPr>
            <w:tcW w:w="886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67FCE" w:rsidRPr="004202BB" w:rsidRDefault="00167FCE" w:rsidP="00167FCE">
            <w:pPr>
              <w:spacing w:line="320" w:lineRule="exact"/>
              <w:ind w:leftChars="-43" w:left="-94" w:rightChars="-17" w:right="-48" w:hangingChars="17" w:hanging="28"/>
              <w:jc w:val="right"/>
              <w:rPr>
                <w:rFonts w:hAnsi="標楷體"/>
                <w:smallCaps/>
                <w:spacing w:val="-20"/>
                <w:sz w:val="20"/>
                <w:szCs w:val="20"/>
              </w:rPr>
            </w:pPr>
            <w:r w:rsidRPr="004202BB">
              <w:rPr>
                <w:rFonts w:hAnsi="標楷體" w:hint="eastAsia"/>
                <w:smallCaps/>
                <w:spacing w:val="-20"/>
                <w:sz w:val="20"/>
                <w:szCs w:val="20"/>
              </w:rPr>
              <w:t>2</w:t>
            </w:r>
            <w:r w:rsidRPr="004202BB">
              <w:rPr>
                <w:rFonts w:hAnsi="標楷體"/>
                <w:smallCaps/>
                <w:spacing w:val="-20"/>
                <w:sz w:val="20"/>
                <w:szCs w:val="20"/>
              </w:rPr>
              <w:t>00,000</w:t>
            </w:r>
          </w:p>
        </w:tc>
      </w:tr>
      <w:tr w:rsidR="00167FCE" w:rsidRPr="00396CE4" w:rsidTr="000C54BC">
        <w:tc>
          <w:tcPr>
            <w:tcW w:w="426" w:type="dxa"/>
            <w:vMerge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67FCE" w:rsidRPr="00396CE4" w:rsidRDefault="00167FCE" w:rsidP="000C54BC">
            <w:pPr>
              <w:spacing w:line="320" w:lineRule="exact"/>
              <w:ind w:left="566" w:firstLine="406"/>
              <w:jc w:val="center"/>
              <w:rPr>
                <w:rFonts w:hAnsi="標楷體"/>
                <w:smallCaps/>
                <w:spacing w:val="-2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67FCE" w:rsidRPr="00C91367" w:rsidRDefault="00167FCE" w:rsidP="00167FCE">
            <w:pPr>
              <w:spacing w:line="260" w:lineRule="exact"/>
              <w:ind w:leftChars="-40" w:left="-113" w:firstLineChars="1" w:firstLine="2"/>
              <w:rPr>
                <w:rFonts w:hAnsi="標楷體"/>
                <w:smallCaps/>
                <w:spacing w:val="-20"/>
                <w:sz w:val="22"/>
                <w:szCs w:val="22"/>
              </w:rPr>
            </w:pPr>
            <w:r w:rsidRPr="00C91367">
              <w:rPr>
                <w:rFonts w:hAnsi="標楷體"/>
                <w:smallCaps/>
                <w:spacing w:val="-20"/>
                <w:sz w:val="22"/>
                <w:szCs w:val="22"/>
              </w:rPr>
              <w:t>農業貸款利息差額補貼計畫</w:t>
            </w:r>
          </w:p>
        </w:tc>
        <w:tc>
          <w:tcPr>
            <w:tcW w:w="88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67FCE" w:rsidRPr="00396CE4" w:rsidRDefault="00167FCE" w:rsidP="00167FCE">
            <w:pPr>
              <w:spacing w:line="320" w:lineRule="exact"/>
              <w:ind w:leftChars="0" w:left="0" w:firstLineChars="0" w:firstLine="0"/>
              <w:jc w:val="center"/>
              <w:rPr>
                <w:rFonts w:hAnsi="標楷體"/>
                <w:smallCaps/>
                <w:spacing w:val="-20"/>
                <w:sz w:val="24"/>
                <w:szCs w:val="24"/>
              </w:rPr>
            </w:pPr>
            <w:r w:rsidRPr="00396CE4">
              <w:rPr>
                <w:rFonts w:hAnsi="標楷體"/>
                <w:smallCaps/>
                <w:spacing w:val="-20"/>
                <w:sz w:val="20"/>
                <w:szCs w:val="20"/>
              </w:rPr>
              <w:t>-</w:t>
            </w:r>
          </w:p>
        </w:tc>
        <w:tc>
          <w:tcPr>
            <w:tcW w:w="886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67FCE" w:rsidRPr="004202BB" w:rsidRDefault="00167FCE" w:rsidP="00167FCE">
            <w:pPr>
              <w:spacing w:line="320" w:lineRule="exact"/>
              <w:ind w:leftChars="0" w:left="0" w:firstLineChars="0" w:firstLine="0"/>
              <w:jc w:val="center"/>
              <w:rPr>
                <w:rFonts w:hAnsi="標楷體"/>
                <w:smallCaps/>
                <w:spacing w:val="-20"/>
                <w:sz w:val="20"/>
                <w:szCs w:val="20"/>
              </w:rPr>
            </w:pPr>
            <w:r w:rsidRPr="004202BB">
              <w:rPr>
                <w:rFonts w:hAnsi="標楷體"/>
                <w:smallCaps/>
                <w:spacing w:val="-20"/>
                <w:sz w:val="20"/>
                <w:szCs w:val="20"/>
              </w:rPr>
              <w:t>-</w:t>
            </w:r>
          </w:p>
        </w:tc>
        <w:tc>
          <w:tcPr>
            <w:tcW w:w="886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67FCE" w:rsidRPr="004202BB" w:rsidRDefault="00167FCE" w:rsidP="00167FCE">
            <w:pPr>
              <w:spacing w:line="320" w:lineRule="exact"/>
              <w:ind w:leftChars="0" w:left="0" w:firstLineChars="0" w:firstLine="0"/>
              <w:jc w:val="right"/>
              <w:rPr>
                <w:rFonts w:hAnsi="標楷體"/>
                <w:smallCaps/>
                <w:spacing w:val="-20"/>
                <w:sz w:val="20"/>
                <w:szCs w:val="20"/>
              </w:rPr>
            </w:pPr>
            <w:r w:rsidRPr="004202BB">
              <w:rPr>
                <w:rFonts w:hAnsi="標楷體"/>
                <w:smallCaps/>
                <w:spacing w:val="-20"/>
                <w:sz w:val="20"/>
                <w:szCs w:val="20"/>
              </w:rPr>
              <w:t>15,000</w:t>
            </w:r>
          </w:p>
        </w:tc>
        <w:tc>
          <w:tcPr>
            <w:tcW w:w="886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67FCE" w:rsidRPr="004202BB" w:rsidRDefault="00167FCE" w:rsidP="00167FCE">
            <w:pPr>
              <w:spacing w:line="320" w:lineRule="exact"/>
              <w:ind w:leftChars="0" w:left="0" w:firstLineChars="0" w:firstLine="0"/>
              <w:jc w:val="center"/>
              <w:rPr>
                <w:rFonts w:hAnsi="標楷體"/>
                <w:smallCaps/>
                <w:spacing w:val="-20"/>
                <w:sz w:val="20"/>
                <w:szCs w:val="20"/>
              </w:rPr>
            </w:pPr>
            <w:r w:rsidRPr="004202BB">
              <w:rPr>
                <w:rFonts w:hAnsi="標楷體"/>
                <w:smallCaps/>
                <w:spacing w:val="-20"/>
                <w:sz w:val="20"/>
                <w:szCs w:val="20"/>
              </w:rPr>
              <w:t>-</w:t>
            </w:r>
          </w:p>
        </w:tc>
        <w:tc>
          <w:tcPr>
            <w:tcW w:w="886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67FCE" w:rsidRPr="004202BB" w:rsidRDefault="00167FCE" w:rsidP="00167FCE">
            <w:pPr>
              <w:spacing w:line="320" w:lineRule="exact"/>
              <w:ind w:leftChars="0" w:left="0" w:firstLineChars="0" w:firstLine="0"/>
              <w:jc w:val="right"/>
              <w:rPr>
                <w:rFonts w:hAnsi="標楷體"/>
                <w:smallCaps/>
                <w:spacing w:val="-20"/>
                <w:sz w:val="20"/>
                <w:szCs w:val="20"/>
              </w:rPr>
            </w:pPr>
            <w:r w:rsidRPr="004202BB">
              <w:rPr>
                <w:rFonts w:hAnsi="標楷體"/>
                <w:smallCaps/>
                <w:spacing w:val="-20"/>
                <w:sz w:val="20"/>
                <w:szCs w:val="20"/>
              </w:rPr>
              <w:t>30,000</w:t>
            </w:r>
          </w:p>
        </w:tc>
        <w:tc>
          <w:tcPr>
            <w:tcW w:w="886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67FCE" w:rsidRPr="004202BB" w:rsidRDefault="00167FCE" w:rsidP="00167FCE">
            <w:pPr>
              <w:spacing w:line="320" w:lineRule="exact"/>
              <w:ind w:leftChars="0" w:left="0" w:firstLineChars="0" w:firstLine="0"/>
              <w:jc w:val="right"/>
              <w:rPr>
                <w:rFonts w:hAnsi="標楷體"/>
                <w:smallCaps/>
                <w:spacing w:val="-20"/>
                <w:sz w:val="20"/>
                <w:szCs w:val="20"/>
              </w:rPr>
            </w:pPr>
            <w:r w:rsidRPr="004202BB">
              <w:rPr>
                <w:rFonts w:hAnsi="標楷體"/>
                <w:smallCaps/>
                <w:spacing w:val="-20"/>
                <w:sz w:val="20"/>
                <w:szCs w:val="20"/>
              </w:rPr>
              <w:t>29,356</w:t>
            </w:r>
          </w:p>
        </w:tc>
        <w:tc>
          <w:tcPr>
            <w:tcW w:w="886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67FCE" w:rsidRPr="004202BB" w:rsidRDefault="00167FCE" w:rsidP="00167FCE">
            <w:pPr>
              <w:spacing w:line="320" w:lineRule="exact"/>
              <w:ind w:leftChars="-43" w:left="-94" w:rightChars="-17" w:right="-48" w:hangingChars="17" w:hanging="28"/>
              <w:jc w:val="right"/>
              <w:rPr>
                <w:rFonts w:hAnsi="標楷體"/>
                <w:smallCaps/>
                <w:spacing w:val="-20"/>
                <w:sz w:val="20"/>
                <w:szCs w:val="20"/>
              </w:rPr>
            </w:pPr>
            <w:r w:rsidRPr="004202BB">
              <w:rPr>
                <w:rFonts w:hAnsi="標楷體"/>
                <w:smallCaps/>
                <w:spacing w:val="-20"/>
                <w:sz w:val="20"/>
                <w:szCs w:val="20"/>
              </w:rPr>
              <w:t>15,000</w:t>
            </w:r>
          </w:p>
        </w:tc>
        <w:tc>
          <w:tcPr>
            <w:tcW w:w="886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67FCE" w:rsidRPr="004202BB" w:rsidRDefault="00167FCE" w:rsidP="00167FCE">
            <w:pPr>
              <w:spacing w:line="320" w:lineRule="exact"/>
              <w:ind w:leftChars="-43" w:left="-94" w:rightChars="-17" w:right="-48" w:hangingChars="17" w:hanging="28"/>
              <w:jc w:val="right"/>
              <w:rPr>
                <w:rFonts w:hAnsi="標楷體"/>
                <w:smallCaps/>
                <w:spacing w:val="-20"/>
                <w:sz w:val="20"/>
                <w:szCs w:val="20"/>
              </w:rPr>
            </w:pPr>
            <w:r w:rsidRPr="004202BB">
              <w:rPr>
                <w:rFonts w:hAnsi="標楷體"/>
                <w:smallCaps/>
                <w:spacing w:val="-20"/>
                <w:sz w:val="20"/>
                <w:szCs w:val="20"/>
              </w:rPr>
              <w:t>79,558</w:t>
            </w:r>
          </w:p>
        </w:tc>
      </w:tr>
      <w:tr w:rsidR="00167FCE" w:rsidRPr="00396CE4" w:rsidTr="000C54BC">
        <w:trPr>
          <w:trHeight w:val="428"/>
        </w:trPr>
        <w:tc>
          <w:tcPr>
            <w:tcW w:w="426" w:type="dxa"/>
            <w:vMerge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67FCE" w:rsidRPr="00396CE4" w:rsidRDefault="00167FCE" w:rsidP="000C54BC">
            <w:pPr>
              <w:spacing w:line="320" w:lineRule="exact"/>
              <w:ind w:leftChars="0" w:left="0" w:firstLineChars="0" w:firstLine="0"/>
              <w:jc w:val="center"/>
              <w:rPr>
                <w:rFonts w:hAnsi="標楷體"/>
                <w:smallCaps/>
                <w:spacing w:val="-2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67FCE" w:rsidRPr="00C91367" w:rsidRDefault="00167FCE" w:rsidP="00167FCE">
            <w:pPr>
              <w:spacing w:line="260" w:lineRule="exact"/>
              <w:ind w:leftChars="-40" w:left="-113" w:firstLineChars="1" w:firstLine="2"/>
              <w:rPr>
                <w:rFonts w:hAnsi="標楷體"/>
                <w:smallCaps/>
                <w:spacing w:val="-20"/>
                <w:sz w:val="22"/>
                <w:szCs w:val="22"/>
              </w:rPr>
            </w:pPr>
            <w:r w:rsidRPr="00C91367">
              <w:rPr>
                <w:rFonts w:hAnsi="標楷體"/>
                <w:smallCaps/>
                <w:spacing w:val="-20"/>
                <w:sz w:val="22"/>
                <w:szCs w:val="22"/>
              </w:rPr>
              <w:t>產銷調節計畫</w:t>
            </w:r>
          </w:p>
        </w:tc>
        <w:tc>
          <w:tcPr>
            <w:tcW w:w="88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67FCE" w:rsidRPr="00396CE4" w:rsidRDefault="00167FCE" w:rsidP="00167FCE">
            <w:pPr>
              <w:spacing w:line="320" w:lineRule="exact"/>
              <w:ind w:leftChars="0" w:left="0" w:firstLineChars="0" w:firstLine="0"/>
              <w:jc w:val="center"/>
              <w:rPr>
                <w:rFonts w:hAnsi="標楷體"/>
                <w:smallCaps/>
                <w:spacing w:val="-20"/>
                <w:sz w:val="24"/>
                <w:szCs w:val="24"/>
              </w:rPr>
            </w:pPr>
            <w:r w:rsidRPr="00396CE4">
              <w:rPr>
                <w:rFonts w:hAnsi="標楷體"/>
                <w:smallCaps/>
                <w:spacing w:val="-20"/>
                <w:sz w:val="20"/>
                <w:szCs w:val="20"/>
              </w:rPr>
              <w:t>-</w:t>
            </w:r>
          </w:p>
        </w:tc>
        <w:tc>
          <w:tcPr>
            <w:tcW w:w="886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67FCE" w:rsidRPr="004202BB" w:rsidRDefault="00167FCE" w:rsidP="00167FCE">
            <w:pPr>
              <w:spacing w:line="320" w:lineRule="exact"/>
              <w:ind w:leftChars="0" w:left="0" w:firstLineChars="0" w:firstLine="0"/>
              <w:jc w:val="center"/>
              <w:rPr>
                <w:rFonts w:hAnsi="標楷體"/>
                <w:smallCaps/>
                <w:spacing w:val="-20"/>
                <w:sz w:val="20"/>
                <w:szCs w:val="20"/>
              </w:rPr>
            </w:pPr>
            <w:r w:rsidRPr="004202BB">
              <w:rPr>
                <w:rFonts w:hAnsi="標楷體"/>
                <w:smallCaps/>
                <w:spacing w:val="-20"/>
                <w:sz w:val="20"/>
                <w:szCs w:val="20"/>
              </w:rPr>
              <w:t>-</w:t>
            </w:r>
          </w:p>
        </w:tc>
        <w:tc>
          <w:tcPr>
            <w:tcW w:w="886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67FCE" w:rsidRPr="004202BB" w:rsidRDefault="00167FCE" w:rsidP="00167FCE">
            <w:pPr>
              <w:spacing w:line="320" w:lineRule="exact"/>
              <w:ind w:leftChars="0" w:left="0" w:firstLineChars="0" w:firstLine="0"/>
              <w:jc w:val="center"/>
              <w:rPr>
                <w:rFonts w:hAnsi="標楷體"/>
                <w:smallCaps/>
                <w:spacing w:val="-20"/>
                <w:sz w:val="20"/>
                <w:szCs w:val="20"/>
              </w:rPr>
            </w:pPr>
            <w:r w:rsidRPr="004202BB">
              <w:rPr>
                <w:rFonts w:hAnsi="標楷體"/>
                <w:smallCaps/>
                <w:spacing w:val="-20"/>
                <w:sz w:val="20"/>
                <w:szCs w:val="20"/>
              </w:rPr>
              <w:t>-</w:t>
            </w:r>
          </w:p>
        </w:tc>
        <w:tc>
          <w:tcPr>
            <w:tcW w:w="886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67FCE" w:rsidRPr="004202BB" w:rsidRDefault="00167FCE" w:rsidP="00167FCE">
            <w:pPr>
              <w:spacing w:line="320" w:lineRule="exact"/>
              <w:ind w:leftChars="0" w:left="0" w:firstLineChars="0" w:firstLine="0"/>
              <w:jc w:val="center"/>
              <w:rPr>
                <w:rFonts w:hAnsi="標楷體"/>
                <w:smallCaps/>
                <w:spacing w:val="-20"/>
                <w:sz w:val="20"/>
                <w:szCs w:val="20"/>
              </w:rPr>
            </w:pPr>
            <w:r w:rsidRPr="004202BB">
              <w:rPr>
                <w:rFonts w:hAnsi="標楷體"/>
                <w:smallCaps/>
                <w:spacing w:val="-20"/>
                <w:sz w:val="20"/>
                <w:szCs w:val="20"/>
              </w:rPr>
              <w:t>-</w:t>
            </w:r>
          </w:p>
        </w:tc>
        <w:tc>
          <w:tcPr>
            <w:tcW w:w="886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67FCE" w:rsidRPr="004202BB" w:rsidRDefault="00167FCE" w:rsidP="00167FCE">
            <w:pPr>
              <w:spacing w:line="320" w:lineRule="exact"/>
              <w:ind w:leftChars="0" w:left="0" w:firstLineChars="0" w:firstLine="0"/>
              <w:jc w:val="center"/>
              <w:rPr>
                <w:rFonts w:hAnsi="標楷體"/>
                <w:smallCaps/>
                <w:spacing w:val="-20"/>
                <w:sz w:val="20"/>
                <w:szCs w:val="20"/>
              </w:rPr>
            </w:pPr>
            <w:r w:rsidRPr="004202BB">
              <w:rPr>
                <w:rFonts w:hAnsi="標楷體"/>
                <w:smallCaps/>
                <w:spacing w:val="-20"/>
                <w:sz w:val="20"/>
                <w:szCs w:val="20"/>
              </w:rPr>
              <w:t>-</w:t>
            </w:r>
          </w:p>
        </w:tc>
        <w:tc>
          <w:tcPr>
            <w:tcW w:w="886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67FCE" w:rsidRPr="004202BB" w:rsidRDefault="00167FCE" w:rsidP="00167FCE">
            <w:pPr>
              <w:spacing w:line="320" w:lineRule="exact"/>
              <w:ind w:leftChars="0" w:left="0" w:firstLineChars="0" w:firstLine="0"/>
              <w:jc w:val="right"/>
              <w:rPr>
                <w:rFonts w:hAnsi="標楷體"/>
                <w:smallCaps/>
                <w:spacing w:val="-20"/>
                <w:sz w:val="20"/>
                <w:szCs w:val="20"/>
              </w:rPr>
            </w:pPr>
            <w:r w:rsidRPr="004202BB">
              <w:rPr>
                <w:rFonts w:hAnsi="標楷體"/>
                <w:smallCaps/>
                <w:spacing w:val="-20"/>
                <w:sz w:val="20"/>
                <w:szCs w:val="20"/>
              </w:rPr>
              <w:t>61,247</w:t>
            </w:r>
          </w:p>
        </w:tc>
        <w:tc>
          <w:tcPr>
            <w:tcW w:w="886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67FCE" w:rsidRPr="004202BB" w:rsidRDefault="00167FCE" w:rsidP="00167FCE">
            <w:pPr>
              <w:spacing w:line="320" w:lineRule="exact"/>
              <w:ind w:leftChars="-43" w:left="-94" w:rightChars="-17" w:right="-48" w:hangingChars="17" w:hanging="28"/>
              <w:jc w:val="center"/>
              <w:rPr>
                <w:rFonts w:hAnsi="標楷體"/>
                <w:smallCaps/>
                <w:spacing w:val="-20"/>
                <w:sz w:val="20"/>
                <w:szCs w:val="20"/>
              </w:rPr>
            </w:pPr>
            <w:r w:rsidRPr="004202BB">
              <w:rPr>
                <w:rFonts w:hAnsi="標楷體"/>
                <w:smallCaps/>
                <w:spacing w:val="-20"/>
                <w:sz w:val="20"/>
                <w:szCs w:val="20"/>
              </w:rPr>
              <w:t>-</w:t>
            </w:r>
          </w:p>
        </w:tc>
        <w:tc>
          <w:tcPr>
            <w:tcW w:w="886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67FCE" w:rsidRPr="004202BB" w:rsidRDefault="00167FCE" w:rsidP="00167FCE">
            <w:pPr>
              <w:spacing w:line="320" w:lineRule="exact"/>
              <w:ind w:leftChars="-43" w:left="-94" w:rightChars="-17" w:right="-48" w:hangingChars="17" w:hanging="28"/>
              <w:jc w:val="right"/>
              <w:rPr>
                <w:rFonts w:hAnsi="標楷體"/>
                <w:smallCaps/>
                <w:spacing w:val="-20"/>
                <w:sz w:val="20"/>
                <w:szCs w:val="20"/>
              </w:rPr>
            </w:pPr>
            <w:r w:rsidRPr="004202BB">
              <w:rPr>
                <w:rFonts w:hAnsi="標楷體"/>
                <w:smallCaps/>
                <w:spacing w:val="-20"/>
                <w:sz w:val="20"/>
                <w:szCs w:val="20"/>
              </w:rPr>
              <w:t>16,144</w:t>
            </w:r>
          </w:p>
        </w:tc>
      </w:tr>
      <w:tr w:rsidR="00167FCE" w:rsidRPr="00396CE4" w:rsidTr="000C54BC">
        <w:tc>
          <w:tcPr>
            <w:tcW w:w="426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67FCE" w:rsidRPr="00396CE4" w:rsidRDefault="00167FCE" w:rsidP="000C54BC">
            <w:pPr>
              <w:spacing w:line="320" w:lineRule="exact"/>
              <w:ind w:leftChars="0" w:left="0" w:firstLineChars="0" w:firstLine="0"/>
              <w:jc w:val="center"/>
              <w:rPr>
                <w:rFonts w:hAnsi="標楷體"/>
                <w:smallCaps/>
                <w:spacing w:val="-20"/>
                <w:sz w:val="24"/>
                <w:szCs w:val="24"/>
              </w:rPr>
            </w:pPr>
            <w:r w:rsidRPr="00396CE4">
              <w:rPr>
                <w:rFonts w:hAnsi="標楷體"/>
                <w:smallCaps/>
                <w:spacing w:val="-20"/>
                <w:sz w:val="24"/>
                <w:szCs w:val="24"/>
              </w:rPr>
              <w:t>農損基金</w:t>
            </w:r>
          </w:p>
        </w:tc>
        <w:tc>
          <w:tcPr>
            <w:tcW w:w="992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67FCE" w:rsidRPr="00C91367" w:rsidRDefault="00167FCE" w:rsidP="00167FCE">
            <w:pPr>
              <w:spacing w:line="260" w:lineRule="exact"/>
              <w:ind w:leftChars="-40" w:left="-113" w:firstLineChars="1" w:firstLine="2"/>
              <w:rPr>
                <w:rFonts w:hAnsi="標楷體"/>
                <w:smallCaps/>
                <w:spacing w:val="-20"/>
                <w:sz w:val="22"/>
                <w:szCs w:val="22"/>
              </w:rPr>
            </w:pPr>
            <w:r w:rsidRPr="00C91367">
              <w:rPr>
                <w:rFonts w:hAnsi="標楷體"/>
                <w:smallCaps/>
                <w:spacing w:val="-20"/>
                <w:sz w:val="22"/>
                <w:szCs w:val="22"/>
              </w:rPr>
              <w:t>調整產業或防範措施-因應貿易開放養豬產業轉型升級</w:t>
            </w:r>
          </w:p>
        </w:tc>
        <w:tc>
          <w:tcPr>
            <w:tcW w:w="88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67FCE" w:rsidRPr="00396CE4" w:rsidRDefault="00167FCE" w:rsidP="000C54BC">
            <w:pPr>
              <w:spacing w:line="320" w:lineRule="exact"/>
              <w:ind w:leftChars="0" w:left="0" w:firstLineChars="0" w:firstLine="0"/>
              <w:jc w:val="center"/>
              <w:rPr>
                <w:rFonts w:hAnsi="標楷體"/>
                <w:smallCaps/>
                <w:spacing w:val="-20"/>
                <w:sz w:val="24"/>
                <w:szCs w:val="24"/>
              </w:rPr>
            </w:pPr>
            <w:r w:rsidRPr="00396CE4">
              <w:rPr>
                <w:rFonts w:hAnsi="標楷體"/>
                <w:smallCaps/>
                <w:spacing w:val="-20"/>
                <w:sz w:val="20"/>
                <w:szCs w:val="20"/>
              </w:rPr>
              <w:t>-</w:t>
            </w:r>
          </w:p>
        </w:tc>
        <w:tc>
          <w:tcPr>
            <w:tcW w:w="886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67FCE" w:rsidRPr="004202BB" w:rsidRDefault="00167FCE" w:rsidP="000C54BC">
            <w:pPr>
              <w:spacing w:line="320" w:lineRule="exact"/>
              <w:ind w:leftChars="0" w:left="0" w:firstLineChars="0" w:firstLine="0"/>
              <w:jc w:val="right"/>
              <w:rPr>
                <w:rFonts w:hAnsi="標楷體"/>
                <w:smallCaps/>
                <w:spacing w:val="-20"/>
                <w:sz w:val="20"/>
                <w:szCs w:val="20"/>
              </w:rPr>
            </w:pPr>
            <w:r w:rsidRPr="004202BB">
              <w:rPr>
                <w:rFonts w:hAnsi="標楷體"/>
                <w:smallCaps/>
                <w:spacing w:val="-20"/>
                <w:sz w:val="20"/>
                <w:szCs w:val="20"/>
              </w:rPr>
              <w:t>467,779</w:t>
            </w:r>
          </w:p>
        </w:tc>
        <w:tc>
          <w:tcPr>
            <w:tcW w:w="886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67FCE" w:rsidRPr="004202BB" w:rsidRDefault="00167FCE" w:rsidP="000C54BC">
            <w:pPr>
              <w:spacing w:line="320" w:lineRule="exact"/>
              <w:ind w:leftChars="-39" w:left="1" w:hangingChars="68" w:hanging="111"/>
              <w:jc w:val="right"/>
              <w:rPr>
                <w:rFonts w:hAnsi="標楷體"/>
                <w:smallCaps/>
                <w:spacing w:val="-20"/>
                <w:sz w:val="20"/>
                <w:szCs w:val="20"/>
              </w:rPr>
            </w:pPr>
            <w:r w:rsidRPr="004202BB">
              <w:rPr>
                <w:rFonts w:hAnsi="標楷體"/>
                <w:smallCaps/>
                <w:spacing w:val="-20"/>
                <w:sz w:val="20"/>
                <w:szCs w:val="20"/>
              </w:rPr>
              <w:t>2,773,494</w:t>
            </w:r>
          </w:p>
        </w:tc>
        <w:tc>
          <w:tcPr>
            <w:tcW w:w="886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67FCE" w:rsidRPr="004202BB" w:rsidRDefault="00167FCE" w:rsidP="000C54BC">
            <w:pPr>
              <w:spacing w:line="320" w:lineRule="exact"/>
              <w:ind w:leftChars="-39" w:left="1" w:hangingChars="68" w:hanging="111"/>
              <w:jc w:val="right"/>
              <w:rPr>
                <w:rFonts w:hAnsi="標楷體"/>
                <w:smallCaps/>
                <w:spacing w:val="-20"/>
                <w:sz w:val="20"/>
                <w:szCs w:val="20"/>
              </w:rPr>
            </w:pPr>
            <w:r w:rsidRPr="004202BB">
              <w:rPr>
                <w:rFonts w:hAnsi="標楷體"/>
                <w:smallCaps/>
                <w:spacing w:val="-20"/>
                <w:sz w:val="20"/>
                <w:szCs w:val="20"/>
              </w:rPr>
              <w:t>941,668</w:t>
            </w:r>
          </w:p>
        </w:tc>
        <w:tc>
          <w:tcPr>
            <w:tcW w:w="886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67FCE" w:rsidRPr="004202BB" w:rsidRDefault="00167FCE" w:rsidP="000C54BC">
            <w:pPr>
              <w:spacing w:line="320" w:lineRule="exact"/>
              <w:ind w:leftChars="-39" w:left="1" w:hangingChars="68" w:hanging="111"/>
              <w:jc w:val="right"/>
              <w:rPr>
                <w:rFonts w:hAnsi="標楷體"/>
                <w:smallCaps/>
                <w:spacing w:val="-20"/>
                <w:sz w:val="20"/>
                <w:szCs w:val="20"/>
              </w:rPr>
            </w:pPr>
            <w:r w:rsidRPr="004202BB">
              <w:rPr>
                <w:rFonts w:hAnsi="標楷體"/>
                <w:smallCaps/>
                <w:spacing w:val="-20"/>
                <w:sz w:val="20"/>
                <w:szCs w:val="20"/>
              </w:rPr>
              <w:t>3,595,200</w:t>
            </w:r>
          </w:p>
        </w:tc>
        <w:tc>
          <w:tcPr>
            <w:tcW w:w="886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67FCE" w:rsidRPr="004202BB" w:rsidRDefault="00167FCE" w:rsidP="000C54BC">
            <w:pPr>
              <w:spacing w:line="320" w:lineRule="exact"/>
              <w:ind w:leftChars="-39" w:left="1" w:hangingChars="68" w:hanging="111"/>
              <w:jc w:val="right"/>
              <w:rPr>
                <w:rFonts w:hAnsi="標楷體"/>
                <w:smallCaps/>
                <w:spacing w:val="-20"/>
                <w:sz w:val="20"/>
                <w:szCs w:val="20"/>
              </w:rPr>
            </w:pPr>
            <w:r w:rsidRPr="004202BB">
              <w:rPr>
                <w:rFonts w:hAnsi="標楷體"/>
                <w:smallCaps/>
                <w:spacing w:val="-20"/>
                <w:sz w:val="20"/>
                <w:szCs w:val="20"/>
              </w:rPr>
              <w:t>3,103,930</w:t>
            </w:r>
          </w:p>
        </w:tc>
        <w:tc>
          <w:tcPr>
            <w:tcW w:w="886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67FCE" w:rsidRPr="004202BB" w:rsidRDefault="00167FCE" w:rsidP="000C54BC">
            <w:pPr>
              <w:spacing w:line="320" w:lineRule="exact"/>
              <w:ind w:leftChars="-43" w:left="-94" w:rightChars="-17" w:right="-48" w:hangingChars="17" w:hanging="28"/>
              <w:jc w:val="right"/>
              <w:rPr>
                <w:rFonts w:hAnsi="標楷體"/>
                <w:smallCaps/>
                <w:spacing w:val="-20"/>
                <w:sz w:val="20"/>
                <w:szCs w:val="20"/>
              </w:rPr>
            </w:pPr>
            <w:r w:rsidRPr="004202BB">
              <w:rPr>
                <w:rFonts w:hAnsi="標楷體"/>
                <w:smallCaps/>
                <w:spacing w:val="-20"/>
                <w:sz w:val="20"/>
                <w:szCs w:val="20"/>
              </w:rPr>
              <w:t>1,899,000</w:t>
            </w:r>
          </w:p>
        </w:tc>
        <w:tc>
          <w:tcPr>
            <w:tcW w:w="886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67FCE" w:rsidRPr="004202BB" w:rsidRDefault="00167FCE" w:rsidP="000C54BC">
            <w:pPr>
              <w:spacing w:line="320" w:lineRule="exact"/>
              <w:ind w:leftChars="-43" w:left="-94" w:rightChars="-17" w:right="-48" w:hangingChars="17" w:hanging="28"/>
              <w:jc w:val="right"/>
              <w:rPr>
                <w:rFonts w:hAnsi="標楷體"/>
                <w:smallCaps/>
                <w:spacing w:val="-20"/>
                <w:sz w:val="20"/>
                <w:szCs w:val="20"/>
              </w:rPr>
            </w:pPr>
            <w:r w:rsidRPr="004202BB">
              <w:rPr>
                <w:rFonts w:hAnsi="標楷體"/>
                <w:smallCaps/>
                <w:spacing w:val="-20"/>
                <w:sz w:val="20"/>
                <w:szCs w:val="20"/>
              </w:rPr>
              <w:t>1,146,002</w:t>
            </w:r>
          </w:p>
        </w:tc>
      </w:tr>
      <w:tr w:rsidR="00167FCE" w:rsidRPr="00396CE4" w:rsidTr="000C54BC">
        <w:tc>
          <w:tcPr>
            <w:tcW w:w="426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67FCE" w:rsidRPr="00396CE4" w:rsidRDefault="00167FCE" w:rsidP="000C54BC">
            <w:pPr>
              <w:spacing w:line="320" w:lineRule="exact"/>
              <w:ind w:leftChars="0" w:left="0" w:firstLineChars="0" w:firstLine="0"/>
              <w:jc w:val="center"/>
              <w:rPr>
                <w:rFonts w:hAnsi="標楷體"/>
                <w:smallCaps/>
                <w:spacing w:val="-20"/>
                <w:sz w:val="24"/>
                <w:szCs w:val="24"/>
              </w:rPr>
            </w:pPr>
            <w:r w:rsidRPr="00396CE4">
              <w:rPr>
                <w:rFonts w:hAnsi="標楷體"/>
                <w:smallCaps/>
                <w:spacing w:val="-20"/>
                <w:sz w:val="24"/>
                <w:szCs w:val="24"/>
              </w:rPr>
              <w:t>農再基金</w:t>
            </w:r>
          </w:p>
        </w:tc>
        <w:tc>
          <w:tcPr>
            <w:tcW w:w="992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67FCE" w:rsidRPr="00C91367" w:rsidRDefault="00167FCE" w:rsidP="00167FCE">
            <w:pPr>
              <w:spacing w:line="260" w:lineRule="exact"/>
              <w:ind w:leftChars="-40" w:left="-113" w:firstLineChars="1" w:firstLine="2"/>
              <w:rPr>
                <w:rFonts w:hAnsi="標楷體"/>
                <w:smallCaps/>
                <w:spacing w:val="-20"/>
                <w:sz w:val="22"/>
                <w:szCs w:val="22"/>
              </w:rPr>
            </w:pPr>
            <w:r w:rsidRPr="00C91367">
              <w:rPr>
                <w:rFonts w:hAnsi="標楷體"/>
                <w:smallCaps/>
                <w:spacing w:val="-20"/>
                <w:sz w:val="22"/>
                <w:szCs w:val="22"/>
              </w:rPr>
              <w:t>農村再生建設及發展計畫-擴大豬場導入新式整合型設施(備)</w:t>
            </w:r>
          </w:p>
        </w:tc>
        <w:tc>
          <w:tcPr>
            <w:tcW w:w="88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67FCE" w:rsidRPr="00396CE4" w:rsidRDefault="00167FCE" w:rsidP="000C54BC">
            <w:pPr>
              <w:spacing w:line="320" w:lineRule="exact"/>
              <w:ind w:leftChars="0" w:left="0" w:firstLineChars="0" w:firstLine="0"/>
              <w:jc w:val="center"/>
              <w:rPr>
                <w:rFonts w:hAnsi="標楷體"/>
                <w:smallCaps/>
                <w:spacing w:val="-20"/>
                <w:sz w:val="24"/>
                <w:szCs w:val="24"/>
              </w:rPr>
            </w:pPr>
            <w:r w:rsidRPr="00396CE4">
              <w:rPr>
                <w:rFonts w:hAnsi="標楷體"/>
                <w:smallCaps/>
                <w:spacing w:val="-20"/>
                <w:sz w:val="20"/>
                <w:szCs w:val="20"/>
              </w:rPr>
              <w:t>-</w:t>
            </w:r>
          </w:p>
        </w:tc>
        <w:tc>
          <w:tcPr>
            <w:tcW w:w="886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67FCE" w:rsidRPr="004202BB" w:rsidRDefault="00167FCE" w:rsidP="000C54BC">
            <w:pPr>
              <w:spacing w:line="320" w:lineRule="exact"/>
              <w:ind w:leftChars="0" w:left="0" w:firstLineChars="0" w:firstLine="0"/>
              <w:jc w:val="right"/>
              <w:rPr>
                <w:rFonts w:hAnsi="標楷體"/>
                <w:smallCaps/>
                <w:spacing w:val="-20"/>
                <w:sz w:val="20"/>
                <w:szCs w:val="20"/>
              </w:rPr>
            </w:pPr>
            <w:r w:rsidRPr="004202BB">
              <w:rPr>
                <w:rFonts w:hAnsi="標楷體"/>
                <w:smallCaps/>
                <w:spacing w:val="-20"/>
                <w:sz w:val="20"/>
                <w:szCs w:val="20"/>
              </w:rPr>
              <w:t>805,677</w:t>
            </w:r>
          </w:p>
        </w:tc>
        <w:tc>
          <w:tcPr>
            <w:tcW w:w="886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67FCE" w:rsidRPr="004202BB" w:rsidRDefault="00167FCE" w:rsidP="000C54BC">
            <w:pPr>
              <w:spacing w:line="320" w:lineRule="exact"/>
              <w:ind w:leftChars="0" w:left="0" w:firstLineChars="0" w:firstLine="0"/>
              <w:jc w:val="right"/>
              <w:rPr>
                <w:rFonts w:hAnsi="標楷體"/>
                <w:smallCaps/>
                <w:spacing w:val="-20"/>
                <w:sz w:val="20"/>
                <w:szCs w:val="20"/>
              </w:rPr>
            </w:pPr>
            <w:r w:rsidRPr="004202BB">
              <w:rPr>
                <w:rFonts w:hAnsi="標楷體"/>
                <w:smallCaps/>
                <w:spacing w:val="-20"/>
                <w:sz w:val="20"/>
                <w:szCs w:val="20"/>
              </w:rPr>
              <w:t>825,250</w:t>
            </w:r>
          </w:p>
        </w:tc>
        <w:tc>
          <w:tcPr>
            <w:tcW w:w="886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67FCE" w:rsidRPr="004202BB" w:rsidRDefault="00167FCE" w:rsidP="000C54BC">
            <w:pPr>
              <w:spacing w:line="320" w:lineRule="exact"/>
              <w:ind w:leftChars="0" w:left="0" w:firstLineChars="0" w:firstLine="0"/>
              <w:jc w:val="right"/>
              <w:rPr>
                <w:rFonts w:hAnsi="標楷體"/>
                <w:smallCaps/>
                <w:spacing w:val="-20"/>
                <w:sz w:val="20"/>
                <w:szCs w:val="20"/>
              </w:rPr>
            </w:pPr>
            <w:r w:rsidRPr="004202BB">
              <w:rPr>
                <w:rFonts w:hAnsi="標楷體"/>
                <w:smallCaps/>
                <w:spacing w:val="-20"/>
                <w:sz w:val="20"/>
                <w:szCs w:val="20"/>
              </w:rPr>
              <w:t>820,388</w:t>
            </w:r>
          </w:p>
        </w:tc>
        <w:tc>
          <w:tcPr>
            <w:tcW w:w="886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67FCE" w:rsidRPr="004202BB" w:rsidRDefault="00167FCE" w:rsidP="000C54BC">
            <w:pPr>
              <w:spacing w:line="320" w:lineRule="exact"/>
              <w:ind w:leftChars="0" w:left="0" w:firstLineChars="0" w:firstLine="0"/>
              <w:jc w:val="right"/>
              <w:rPr>
                <w:rFonts w:hAnsi="標楷體"/>
                <w:smallCaps/>
                <w:spacing w:val="-20"/>
                <w:sz w:val="20"/>
                <w:szCs w:val="20"/>
              </w:rPr>
            </w:pPr>
            <w:r w:rsidRPr="004202BB">
              <w:rPr>
                <w:rFonts w:hAnsi="標楷體"/>
                <w:smallCaps/>
                <w:spacing w:val="-20"/>
                <w:sz w:val="20"/>
                <w:szCs w:val="20"/>
              </w:rPr>
              <w:t>825,250</w:t>
            </w:r>
          </w:p>
        </w:tc>
        <w:tc>
          <w:tcPr>
            <w:tcW w:w="886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67FCE" w:rsidRPr="004202BB" w:rsidRDefault="00167FCE" w:rsidP="000C54BC">
            <w:pPr>
              <w:spacing w:line="320" w:lineRule="exact"/>
              <w:ind w:leftChars="0" w:left="0" w:firstLineChars="0" w:firstLine="0"/>
              <w:jc w:val="right"/>
              <w:rPr>
                <w:rFonts w:hAnsi="標楷體"/>
                <w:smallCaps/>
                <w:spacing w:val="-20"/>
                <w:sz w:val="20"/>
                <w:szCs w:val="20"/>
              </w:rPr>
            </w:pPr>
            <w:r w:rsidRPr="004202BB">
              <w:rPr>
                <w:rFonts w:hAnsi="標楷體"/>
                <w:smallCaps/>
                <w:spacing w:val="-20"/>
                <w:sz w:val="20"/>
                <w:szCs w:val="20"/>
              </w:rPr>
              <w:t>809,472</w:t>
            </w:r>
          </w:p>
        </w:tc>
        <w:tc>
          <w:tcPr>
            <w:tcW w:w="886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67FCE" w:rsidRPr="004202BB" w:rsidRDefault="00167FCE" w:rsidP="000C54BC">
            <w:pPr>
              <w:spacing w:line="320" w:lineRule="exact"/>
              <w:ind w:leftChars="-43" w:left="-94" w:rightChars="-17" w:right="-48" w:hangingChars="17" w:hanging="28"/>
              <w:jc w:val="right"/>
              <w:rPr>
                <w:rFonts w:hAnsi="標楷體"/>
                <w:smallCaps/>
                <w:spacing w:val="-20"/>
                <w:sz w:val="20"/>
                <w:szCs w:val="20"/>
              </w:rPr>
            </w:pPr>
            <w:r w:rsidRPr="004202BB">
              <w:rPr>
                <w:rFonts w:hAnsi="標楷體"/>
                <w:smallCaps/>
                <w:spacing w:val="-20"/>
                <w:sz w:val="20"/>
                <w:szCs w:val="20"/>
              </w:rPr>
              <w:t>825,250</w:t>
            </w:r>
          </w:p>
        </w:tc>
        <w:tc>
          <w:tcPr>
            <w:tcW w:w="886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67FCE" w:rsidRPr="004202BB" w:rsidRDefault="00167FCE" w:rsidP="000C54BC">
            <w:pPr>
              <w:spacing w:line="320" w:lineRule="exact"/>
              <w:ind w:leftChars="-43" w:left="-94" w:rightChars="-17" w:right="-48" w:hangingChars="17" w:hanging="28"/>
              <w:jc w:val="right"/>
              <w:rPr>
                <w:rFonts w:hAnsi="標楷體"/>
                <w:smallCaps/>
                <w:spacing w:val="-20"/>
                <w:sz w:val="20"/>
                <w:szCs w:val="20"/>
              </w:rPr>
            </w:pPr>
            <w:r w:rsidRPr="004202BB">
              <w:rPr>
                <w:rFonts w:hAnsi="標楷體"/>
                <w:smallCaps/>
                <w:spacing w:val="-20"/>
                <w:sz w:val="20"/>
                <w:szCs w:val="20"/>
              </w:rPr>
              <w:t>844,270</w:t>
            </w:r>
          </w:p>
        </w:tc>
      </w:tr>
      <w:tr w:rsidR="00167FCE" w:rsidRPr="00396CE4" w:rsidTr="000C54BC">
        <w:trPr>
          <w:trHeight w:val="417"/>
        </w:trPr>
        <w:tc>
          <w:tcPr>
            <w:tcW w:w="1418" w:type="dxa"/>
            <w:gridSpan w:val="2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167FCE" w:rsidRPr="004202BB" w:rsidRDefault="00167FCE" w:rsidP="000C54BC">
            <w:pPr>
              <w:spacing w:line="320" w:lineRule="exact"/>
              <w:ind w:leftChars="0" w:left="0" w:firstLineChars="0" w:firstLine="0"/>
              <w:jc w:val="center"/>
              <w:rPr>
                <w:rFonts w:hAnsi="標楷體"/>
                <w:b/>
                <w:bCs/>
                <w:smallCaps/>
                <w:spacing w:val="-20"/>
                <w:sz w:val="24"/>
                <w:szCs w:val="24"/>
              </w:rPr>
            </w:pPr>
            <w:r w:rsidRPr="004202BB">
              <w:rPr>
                <w:rFonts w:hAnsi="標楷體"/>
                <w:b/>
                <w:bCs/>
                <w:smallCaps/>
                <w:spacing w:val="-20"/>
                <w:sz w:val="24"/>
                <w:szCs w:val="24"/>
              </w:rPr>
              <w:t>合計</w:t>
            </w:r>
          </w:p>
        </w:tc>
        <w:tc>
          <w:tcPr>
            <w:tcW w:w="885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167FCE" w:rsidRPr="004202BB" w:rsidRDefault="00167FCE" w:rsidP="000C54BC">
            <w:pPr>
              <w:spacing w:line="320" w:lineRule="exact"/>
              <w:ind w:leftChars="0" w:left="0" w:firstLineChars="0" w:firstLine="0"/>
              <w:jc w:val="center"/>
              <w:rPr>
                <w:rFonts w:hAnsi="標楷體"/>
                <w:b/>
                <w:bCs/>
                <w:smallCaps/>
                <w:spacing w:val="-20"/>
                <w:sz w:val="24"/>
                <w:szCs w:val="24"/>
              </w:rPr>
            </w:pPr>
            <w:r w:rsidRPr="004202BB">
              <w:rPr>
                <w:rFonts w:hAnsi="標楷體"/>
                <w:b/>
                <w:bCs/>
                <w:smallCaps/>
                <w:spacing w:val="-20"/>
                <w:sz w:val="20"/>
                <w:szCs w:val="20"/>
              </w:rPr>
              <w:t>-</w:t>
            </w:r>
          </w:p>
        </w:tc>
        <w:tc>
          <w:tcPr>
            <w:tcW w:w="886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167FCE" w:rsidRPr="004202BB" w:rsidRDefault="00167FCE" w:rsidP="000C54BC">
            <w:pPr>
              <w:spacing w:line="320" w:lineRule="exact"/>
              <w:ind w:leftChars="-85" w:left="1" w:hangingChars="148" w:hanging="242"/>
              <w:jc w:val="right"/>
              <w:rPr>
                <w:rFonts w:hAnsi="標楷體"/>
                <w:b/>
                <w:bCs/>
                <w:smallCaps/>
                <w:spacing w:val="-20"/>
                <w:sz w:val="20"/>
                <w:szCs w:val="20"/>
              </w:rPr>
            </w:pPr>
            <w:r w:rsidRPr="004202BB">
              <w:rPr>
                <w:rFonts w:hAnsi="標楷體"/>
                <w:b/>
                <w:bCs/>
                <w:smallCaps/>
                <w:spacing w:val="-20"/>
                <w:sz w:val="20"/>
                <w:szCs w:val="20"/>
              </w:rPr>
              <w:t>1,473,456</w:t>
            </w:r>
          </w:p>
        </w:tc>
        <w:tc>
          <w:tcPr>
            <w:tcW w:w="886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167FCE" w:rsidRPr="004202BB" w:rsidRDefault="00167FCE" w:rsidP="000C54BC">
            <w:pPr>
              <w:spacing w:line="320" w:lineRule="exact"/>
              <w:ind w:leftChars="-85" w:left="1" w:hangingChars="148" w:hanging="242"/>
              <w:jc w:val="right"/>
              <w:rPr>
                <w:rFonts w:hAnsi="標楷體"/>
                <w:b/>
                <w:bCs/>
                <w:smallCaps/>
                <w:spacing w:val="-20"/>
                <w:sz w:val="20"/>
                <w:szCs w:val="20"/>
              </w:rPr>
            </w:pPr>
            <w:r w:rsidRPr="004202BB">
              <w:rPr>
                <w:rFonts w:hAnsi="標楷體"/>
                <w:b/>
                <w:bCs/>
                <w:smallCaps/>
                <w:spacing w:val="-20"/>
                <w:sz w:val="20"/>
                <w:szCs w:val="20"/>
              </w:rPr>
              <w:t>3,813,744</w:t>
            </w:r>
          </w:p>
        </w:tc>
        <w:tc>
          <w:tcPr>
            <w:tcW w:w="886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167FCE" w:rsidRPr="004202BB" w:rsidRDefault="00167FCE" w:rsidP="000C54BC">
            <w:pPr>
              <w:spacing w:line="320" w:lineRule="exact"/>
              <w:ind w:leftChars="-85" w:left="1" w:hangingChars="148" w:hanging="242"/>
              <w:jc w:val="right"/>
              <w:rPr>
                <w:rFonts w:hAnsi="標楷體"/>
                <w:b/>
                <w:bCs/>
                <w:smallCaps/>
                <w:spacing w:val="-20"/>
                <w:sz w:val="20"/>
                <w:szCs w:val="20"/>
              </w:rPr>
            </w:pPr>
            <w:r w:rsidRPr="004202BB">
              <w:rPr>
                <w:rFonts w:hAnsi="標楷體"/>
                <w:b/>
                <w:bCs/>
                <w:smallCaps/>
                <w:spacing w:val="-20"/>
                <w:sz w:val="20"/>
                <w:szCs w:val="20"/>
              </w:rPr>
              <w:t>1,962,056</w:t>
            </w:r>
          </w:p>
        </w:tc>
        <w:tc>
          <w:tcPr>
            <w:tcW w:w="886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167FCE" w:rsidRPr="004202BB" w:rsidRDefault="00167FCE" w:rsidP="000C54BC">
            <w:pPr>
              <w:spacing w:line="320" w:lineRule="exact"/>
              <w:ind w:leftChars="-85" w:left="1" w:hangingChars="148" w:hanging="242"/>
              <w:jc w:val="right"/>
              <w:rPr>
                <w:rFonts w:hAnsi="標楷體"/>
                <w:b/>
                <w:bCs/>
                <w:smallCaps/>
                <w:spacing w:val="-20"/>
                <w:sz w:val="20"/>
                <w:szCs w:val="20"/>
              </w:rPr>
            </w:pPr>
            <w:r w:rsidRPr="004202BB">
              <w:rPr>
                <w:rFonts w:hAnsi="標楷體"/>
                <w:b/>
                <w:bCs/>
                <w:smallCaps/>
                <w:spacing w:val="-20"/>
                <w:sz w:val="20"/>
                <w:szCs w:val="20"/>
              </w:rPr>
              <w:t>4,650,450</w:t>
            </w:r>
          </w:p>
        </w:tc>
        <w:tc>
          <w:tcPr>
            <w:tcW w:w="886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167FCE" w:rsidRPr="004202BB" w:rsidRDefault="00167FCE" w:rsidP="000C54BC">
            <w:pPr>
              <w:spacing w:line="320" w:lineRule="exact"/>
              <w:ind w:leftChars="-85" w:left="1" w:hangingChars="148" w:hanging="242"/>
              <w:jc w:val="right"/>
              <w:rPr>
                <w:rFonts w:hAnsi="標楷體"/>
                <w:b/>
                <w:bCs/>
                <w:smallCaps/>
                <w:spacing w:val="-20"/>
                <w:sz w:val="20"/>
                <w:szCs w:val="20"/>
              </w:rPr>
            </w:pPr>
            <w:r w:rsidRPr="004202BB">
              <w:rPr>
                <w:rFonts w:hAnsi="標楷體"/>
                <w:b/>
                <w:bCs/>
                <w:smallCaps/>
                <w:spacing w:val="-20"/>
                <w:sz w:val="20"/>
                <w:szCs w:val="20"/>
              </w:rPr>
              <w:t>4,204,005</w:t>
            </w:r>
          </w:p>
        </w:tc>
        <w:tc>
          <w:tcPr>
            <w:tcW w:w="886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167FCE" w:rsidRPr="004202BB" w:rsidRDefault="00167FCE" w:rsidP="000C54BC">
            <w:pPr>
              <w:spacing w:line="320" w:lineRule="exact"/>
              <w:ind w:leftChars="-85" w:left="1" w:rightChars="-17" w:right="-48" w:hangingChars="148" w:hanging="242"/>
              <w:jc w:val="right"/>
              <w:rPr>
                <w:rFonts w:hAnsi="標楷體"/>
                <w:b/>
                <w:bCs/>
                <w:smallCaps/>
                <w:spacing w:val="-20"/>
                <w:sz w:val="20"/>
                <w:szCs w:val="20"/>
              </w:rPr>
            </w:pPr>
            <w:r w:rsidRPr="004202BB">
              <w:rPr>
                <w:rFonts w:hAnsi="標楷體"/>
                <w:b/>
                <w:bCs/>
                <w:smallCaps/>
                <w:spacing w:val="-20"/>
                <w:sz w:val="20"/>
                <w:szCs w:val="20"/>
              </w:rPr>
              <w:t>2,939,250</w:t>
            </w:r>
          </w:p>
        </w:tc>
        <w:tc>
          <w:tcPr>
            <w:tcW w:w="886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167FCE" w:rsidRPr="004202BB" w:rsidRDefault="00167FCE" w:rsidP="000C54BC">
            <w:pPr>
              <w:spacing w:line="320" w:lineRule="exact"/>
              <w:ind w:leftChars="-85" w:left="1" w:rightChars="-17" w:right="-48" w:hangingChars="148" w:hanging="242"/>
              <w:jc w:val="right"/>
              <w:rPr>
                <w:rFonts w:hAnsi="標楷體"/>
                <w:b/>
                <w:bCs/>
                <w:smallCaps/>
                <w:spacing w:val="-20"/>
                <w:sz w:val="20"/>
                <w:szCs w:val="20"/>
              </w:rPr>
            </w:pPr>
            <w:r w:rsidRPr="004202BB">
              <w:rPr>
                <w:rFonts w:hAnsi="標楷體"/>
                <w:b/>
                <w:bCs/>
                <w:smallCaps/>
                <w:spacing w:val="-20"/>
                <w:sz w:val="20"/>
                <w:szCs w:val="20"/>
              </w:rPr>
              <w:t>2,285,974</w:t>
            </w:r>
          </w:p>
        </w:tc>
      </w:tr>
    </w:tbl>
    <w:p w:rsidR="00167FCE" w:rsidRPr="007B33F2" w:rsidRDefault="00167FCE" w:rsidP="00167FCE">
      <w:pPr>
        <w:pStyle w:val="142"/>
        <w:spacing w:line="300" w:lineRule="exact"/>
        <w:ind w:left="1034" w:hangingChars="425" w:hanging="1034"/>
        <w:rPr>
          <w:rFonts w:hint="eastAsia"/>
        </w:rPr>
      </w:pPr>
      <w:r w:rsidRPr="007B33F2">
        <w:rPr>
          <w:rFonts w:hint="eastAsia"/>
        </w:rPr>
        <w:t>資料來源</w:t>
      </w:r>
      <w:r w:rsidRPr="007B33F2">
        <w:rPr>
          <w:rFonts w:hAnsi="標楷體" w:hint="eastAsia"/>
        </w:rPr>
        <w:t>：</w:t>
      </w:r>
      <w:r>
        <w:rPr>
          <w:rFonts w:hAnsi="標楷體" w:hint="eastAsia"/>
        </w:rPr>
        <w:t>農業部提供。</w:t>
      </w:r>
    </w:p>
    <w:p w:rsidR="00167FCE" w:rsidRDefault="00167FCE" w:rsidP="00167FCE">
      <w:pPr>
        <w:ind w:left="566" w:firstLine="566"/>
        <w:rPr>
          <w:rFonts w:hint="eastAsia"/>
        </w:rPr>
      </w:pPr>
      <w:r w:rsidRPr="00CD2EFD">
        <w:rPr>
          <w:rFonts w:hint="eastAsia"/>
        </w:rPr>
        <w:t>綜上，為因應貿易政策開放及保障豬農收益，</w:t>
      </w:r>
      <w:r>
        <w:rPr>
          <w:rFonts w:hint="eastAsia"/>
        </w:rPr>
        <w:t>農業部自</w:t>
      </w:r>
      <w:r w:rsidRPr="00CD2EFD">
        <w:t>110年度</w:t>
      </w:r>
      <w:r>
        <w:rPr>
          <w:rFonts w:hint="eastAsia"/>
        </w:rPr>
        <w:t>起推動</w:t>
      </w:r>
      <w:r w:rsidRPr="006C4397">
        <w:rPr>
          <w:rFonts w:hint="eastAsia"/>
        </w:rPr>
        <w:t>養豬產業轉型升級計畫</w:t>
      </w:r>
      <w:r>
        <w:rPr>
          <w:rFonts w:hint="eastAsia"/>
        </w:rPr>
        <w:t>(</w:t>
      </w:r>
      <w:r>
        <w:t>110</w:t>
      </w:r>
      <w:r>
        <w:rPr>
          <w:rFonts w:hint="eastAsia"/>
        </w:rPr>
        <w:t>至1</w:t>
      </w:r>
      <w:r>
        <w:t>13</w:t>
      </w:r>
      <w:r>
        <w:rPr>
          <w:rFonts w:hint="eastAsia"/>
        </w:rPr>
        <w:t>年度</w:t>
      </w:r>
      <w:r>
        <w:t>)</w:t>
      </w:r>
      <w:r>
        <w:rPr>
          <w:rFonts w:hint="eastAsia"/>
        </w:rPr>
        <w:t>，並已於1</w:t>
      </w:r>
      <w:r>
        <w:t>13</w:t>
      </w:r>
      <w:r>
        <w:rPr>
          <w:rFonts w:hint="eastAsia"/>
        </w:rPr>
        <w:t>年度屆期，惟因實際執行情形及工程進度等未如預期，執行期間經2次修正計畫並調降總經費，計畫編列、預算編製及經費執行之控管作業，未盡周延詳實，允宜檢討改進，以提升我國養豬產業之競爭力</w:t>
      </w:r>
      <w:r w:rsidRPr="00CD2EFD">
        <w:t>。</w:t>
      </w:r>
    </w:p>
    <w:bookmarkEnd w:id="7"/>
    <w:bookmarkEnd w:id="8"/>
    <w:bookmarkEnd w:id="12"/>
    <w:sectPr w:rsidR="00167FCE" w:rsidSect="0088341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F0972" w:rsidRDefault="002F0972" w:rsidP="0027293B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2F0972" w:rsidRDefault="002F0972" w:rsidP="0027293B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57F9" w:rsidRDefault="009657F9" w:rsidP="001A7E28">
    <w:pPr>
      <w:pStyle w:val="af1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57F9" w:rsidRDefault="009657F9" w:rsidP="0027293B">
    <w:pPr>
      <w:pStyle w:val="af1"/>
      <w:ind w:leftChars="0" w:left="566" w:firstLineChars="0" w:firstLine="566"/>
      <w:jc w:val="center"/>
    </w:pPr>
    <w:r>
      <w:rPr>
        <w:rStyle w:val="af2"/>
      </w:rPr>
      <w:fldChar w:fldCharType="begin"/>
    </w:r>
    <w:r>
      <w:rPr>
        <w:rStyle w:val="af2"/>
      </w:rPr>
      <w:instrText xml:space="preserve"> PAGE </w:instrText>
    </w:r>
    <w:r>
      <w:rPr>
        <w:rStyle w:val="af2"/>
      </w:rPr>
      <w:fldChar w:fldCharType="separate"/>
    </w:r>
    <w:r w:rsidR="00FC292E">
      <w:rPr>
        <w:rStyle w:val="af2"/>
        <w:noProof/>
      </w:rPr>
      <w:t>2</w:t>
    </w:r>
    <w:r>
      <w:rPr>
        <w:rStyle w:val="af2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57F9" w:rsidRDefault="009657F9" w:rsidP="001A7E28">
    <w:pPr>
      <w:pStyle w:val="af1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F0972" w:rsidRDefault="002F0972" w:rsidP="00607D9D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2F0972" w:rsidRDefault="002F0972" w:rsidP="0027293B">
      <w:pPr>
        <w:spacing w:line="240" w:lineRule="auto"/>
        <w:ind w:left="560" w:firstLine="560"/>
      </w:pPr>
      <w:r>
        <w:continuationSeparator/>
      </w:r>
    </w:p>
  </w:footnote>
  <w:footnote w:id="1">
    <w:p w:rsidR="009657F9" w:rsidRPr="009F2234" w:rsidRDefault="009657F9" w:rsidP="00ED748E">
      <w:pPr>
        <w:pStyle w:val="145"/>
      </w:pPr>
      <w:r>
        <w:rPr>
          <w:rStyle w:val="af9"/>
        </w:rPr>
        <w:footnoteRef/>
      </w:r>
      <w:r>
        <w:t xml:space="preserve"> </w:t>
      </w:r>
      <w:r w:rsidRPr="009F2234">
        <w:rPr>
          <w:rFonts w:hint="eastAsia"/>
        </w:rPr>
        <w:t>農業作業基金含種苗改良繁殖</w:t>
      </w:r>
      <w:r>
        <w:rPr>
          <w:rFonts w:hint="eastAsia"/>
        </w:rPr>
        <w:t>作業</w:t>
      </w:r>
      <w:r w:rsidRPr="009F2234">
        <w:rPr>
          <w:rFonts w:hint="eastAsia"/>
        </w:rPr>
        <w:t>基金、畜產改良</w:t>
      </w:r>
      <w:r>
        <w:rPr>
          <w:rFonts w:hint="eastAsia"/>
        </w:rPr>
        <w:t>作業</w:t>
      </w:r>
      <w:r w:rsidRPr="009F2234">
        <w:rPr>
          <w:rFonts w:hint="eastAsia"/>
        </w:rPr>
        <w:t>基金及農業科技園區</w:t>
      </w:r>
      <w:r>
        <w:rPr>
          <w:rFonts w:hint="eastAsia"/>
        </w:rPr>
        <w:t>作業</w:t>
      </w:r>
      <w:r w:rsidRPr="009F2234">
        <w:rPr>
          <w:rFonts w:hint="eastAsia"/>
        </w:rPr>
        <w:t>基金等3個分基金</w:t>
      </w:r>
      <w:r>
        <w:rPr>
          <w:rFonts w:hint="eastAsia"/>
        </w:rPr>
        <w:t>；</w:t>
      </w:r>
      <w:r w:rsidRPr="009F2234">
        <w:rPr>
          <w:rFonts w:hint="eastAsia"/>
        </w:rPr>
        <w:t>農田水利事業作業基金含宜蘭農田水利事業作業基金等17個分基金</w:t>
      </w:r>
      <w:r>
        <w:rPr>
          <w:rFonts w:hint="eastAsia"/>
        </w:rPr>
        <w:t>；</w:t>
      </w:r>
      <w:r w:rsidRPr="009F2234">
        <w:rPr>
          <w:rFonts w:hint="eastAsia"/>
        </w:rPr>
        <w:t>農業特別收入基金含農業發展基金、林務發展及造林基金</w:t>
      </w:r>
      <w:r>
        <w:rPr>
          <w:rFonts w:hint="eastAsia"/>
        </w:rPr>
        <w:t>、農業天然災害救助基金、漁業發展基金、農產品受進口損害救助基金</w:t>
      </w:r>
      <w:r w:rsidRPr="009F2234">
        <w:rPr>
          <w:rFonts w:hint="eastAsia"/>
        </w:rPr>
        <w:t>及農村再生基金等6個分基金</w:t>
      </w:r>
      <w:r>
        <w:rPr>
          <w:rFonts w:hint="eastAsia"/>
        </w:rPr>
        <w:t>。</w:t>
      </w:r>
    </w:p>
  </w:footnote>
  <w:footnote w:id="2">
    <w:p w:rsidR="00167FCE" w:rsidRDefault="00167FCE" w:rsidP="00167FCE">
      <w:pPr>
        <w:pStyle w:val="145"/>
        <w:rPr>
          <w:rFonts w:hint="eastAsia"/>
        </w:rPr>
      </w:pPr>
      <w:r>
        <w:rPr>
          <w:rStyle w:val="af9"/>
        </w:rPr>
        <w:footnoteRef/>
      </w:r>
      <w:r>
        <w:rPr>
          <w:rFonts w:hint="eastAsia"/>
          <w:szCs w:val="24"/>
        </w:rPr>
        <w:t xml:space="preserve"> 鑑於養豬產業計畫部分工作仍須賡續推動，農業部自1</w:t>
      </w:r>
      <w:r>
        <w:rPr>
          <w:szCs w:val="24"/>
        </w:rPr>
        <w:t>14</w:t>
      </w:r>
      <w:r>
        <w:rPr>
          <w:rFonts w:hint="eastAsia"/>
          <w:szCs w:val="24"/>
        </w:rPr>
        <w:t>年度起推動「</w:t>
      </w:r>
      <w:r w:rsidRPr="002B0DDD">
        <w:rPr>
          <w:rFonts w:hint="eastAsia"/>
          <w:szCs w:val="24"/>
        </w:rPr>
        <w:t>養豬產業韌性高效加值及競爭力優化計畫</w:t>
      </w:r>
      <w:r>
        <w:rPr>
          <w:rFonts w:hint="eastAsia"/>
          <w:szCs w:val="24"/>
        </w:rPr>
        <w:t>」。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57F9" w:rsidRDefault="009657F9" w:rsidP="001A7E28">
    <w:pPr>
      <w:pStyle w:val="af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57F9" w:rsidRDefault="009657F9" w:rsidP="001A7E28">
    <w:pPr>
      <w:pStyle w:val="af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57F9" w:rsidRDefault="009657F9" w:rsidP="001A7E28">
    <w:pPr>
      <w:pStyle w:val="af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007A3B"/>
    <w:multiLevelType w:val="multilevel"/>
    <w:tmpl w:val="09007A3B"/>
    <w:lvl w:ilvl="0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</w:rPr>
    </w:lvl>
    <w:lvl w:ilvl="1">
      <w:start w:val="1"/>
      <w:numFmt w:val="ideographTraditional"/>
      <w:lvlText w:val="%2、"/>
      <w:lvlJc w:val="left"/>
      <w:pPr>
        <w:ind w:left="1810" w:hanging="480"/>
      </w:pPr>
    </w:lvl>
    <w:lvl w:ilvl="2">
      <w:start w:val="1"/>
      <w:numFmt w:val="lowerRoman"/>
      <w:lvlText w:val="%3."/>
      <w:lvlJc w:val="right"/>
      <w:pPr>
        <w:ind w:left="2290" w:hanging="480"/>
      </w:pPr>
    </w:lvl>
    <w:lvl w:ilvl="3">
      <w:start w:val="1"/>
      <w:numFmt w:val="decimal"/>
      <w:lvlText w:val="%4."/>
      <w:lvlJc w:val="left"/>
      <w:pPr>
        <w:ind w:left="2770" w:hanging="480"/>
      </w:pPr>
    </w:lvl>
    <w:lvl w:ilvl="4">
      <w:start w:val="1"/>
      <w:numFmt w:val="ideographTraditional"/>
      <w:lvlText w:val="%5、"/>
      <w:lvlJc w:val="left"/>
      <w:pPr>
        <w:ind w:left="3250" w:hanging="480"/>
      </w:pPr>
    </w:lvl>
    <w:lvl w:ilvl="5">
      <w:start w:val="1"/>
      <w:numFmt w:val="lowerRoman"/>
      <w:lvlText w:val="%6."/>
      <w:lvlJc w:val="right"/>
      <w:pPr>
        <w:ind w:left="3730" w:hanging="480"/>
      </w:pPr>
    </w:lvl>
    <w:lvl w:ilvl="6">
      <w:start w:val="1"/>
      <w:numFmt w:val="decimal"/>
      <w:lvlText w:val="%7."/>
      <w:lvlJc w:val="left"/>
      <w:pPr>
        <w:ind w:left="4210" w:hanging="480"/>
      </w:pPr>
    </w:lvl>
    <w:lvl w:ilvl="7">
      <w:start w:val="1"/>
      <w:numFmt w:val="ideographTraditional"/>
      <w:lvlText w:val="%8、"/>
      <w:lvlJc w:val="left"/>
      <w:pPr>
        <w:ind w:left="4690" w:hanging="480"/>
      </w:pPr>
    </w:lvl>
    <w:lvl w:ilvl="8">
      <w:start w:val="1"/>
      <w:numFmt w:val="lowerRoman"/>
      <w:lvlText w:val="%9."/>
      <w:lvlJc w:val="right"/>
      <w:pPr>
        <w:ind w:left="5170" w:hanging="480"/>
      </w:pPr>
    </w:lvl>
  </w:abstractNum>
  <w:abstractNum w:abstractNumId="1" w15:restartNumberingAfterBreak="0">
    <w:nsid w:val="183B556C"/>
    <w:multiLevelType w:val="hybridMultilevel"/>
    <w:tmpl w:val="C580718E"/>
    <w:lvl w:ilvl="0" w:tplc="238620A6">
      <w:start w:val="2"/>
      <w:numFmt w:val="bullet"/>
      <w:lvlText w:val="※"/>
      <w:lvlJc w:val="left"/>
      <w:pPr>
        <w:tabs>
          <w:tab w:val="num" w:pos="907"/>
        </w:tabs>
        <w:ind w:left="907" w:hanging="360"/>
      </w:pPr>
      <w:rPr>
        <w:rFonts w:ascii="標楷體" w:eastAsia="標楷體" w:hAnsi="標楷體" w:cs="Times New Roman" w:hint="eastAsia"/>
        <w:sz w:val="24"/>
      </w:rPr>
    </w:lvl>
    <w:lvl w:ilvl="1" w:tplc="04090003" w:tentative="1">
      <w:start w:val="1"/>
      <w:numFmt w:val="bullet"/>
      <w:lvlText w:val=""/>
      <w:lvlJc w:val="left"/>
      <w:pPr>
        <w:tabs>
          <w:tab w:val="num" w:pos="1507"/>
        </w:tabs>
        <w:ind w:left="1507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87"/>
        </w:tabs>
        <w:ind w:left="198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67"/>
        </w:tabs>
        <w:ind w:left="2467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47"/>
        </w:tabs>
        <w:ind w:left="294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27"/>
        </w:tabs>
        <w:ind w:left="342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07"/>
        </w:tabs>
        <w:ind w:left="390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87"/>
        </w:tabs>
        <w:ind w:left="438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67"/>
        </w:tabs>
        <w:ind w:left="4867" w:hanging="480"/>
      </w:pPr>
      <w:rPr>
        <w:rFonts w:ascii="Wingdings" w:hAnsi="Wingdings" w:hint="default"/>
      </w:rPr>
    </w:lvl>
  </w:abstractNum>
  <w:abstractNum w:abstractNumId="2" w15:restartNumberingAfterBreak="0">
    <w:nsid w:val="1FC44DCD"/>
    <w:multiLevelType w:val="hybridMultilevel"/>
    <w:tmpl w:val="D696D710"/>
    <w:lvl w:ilvl="0" w:tplc="253CB94A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31A540D6"/>
    <w:multiLevelType w:val="hybridMultilevel"/>
    <w:tmpl w:val="A48ACC50"/>
    <w:lvl w:ilvl="0" w:tplc="09BE0CFC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38F422B9"/>
    <w:multiLevelType w:val="hybridMultilevel"/>
    <w:tmpl w:val="BD4490F0"/>
    <w:lvl w:ilvl="0" w:tplc="C1DC91FA">
      <w:numFmt w:val="bullet"/>
      <w:lvlText w:val="※"/>
      <w:lvlJc w:val="left"/>
      <w:pPr>
        <w:tabs>
          <w:tab w:val="num" w:pos="924"/>
        </w:tabs>
        <w:ind w:left="924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524"/>
        </w:tabs>
        <w:ind w:left="152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004"/>
        </w:tabs>
        <w:ind w:left="200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84"/>
        </w:tabs>
        <w:ind w:left="248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64"/>
        </w:tabs>
        <w:ind w:left="296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44"/>
        </w:tabs>
        <w:ind w:left="344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24"/>
        </w:tabs>
        <w:ind w:left="392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404"/>
        </w:tabs>
        <w:ind w:left="440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84"/>
        </w:tabs>
        <w:ind w:left="4884" w:hanging="480"/>
      </w:pPr>
      <w:rPr>
        <w:rFonts w:ascii="Wingdings" w:hAnsi="Wingdings" w:hint="default"/>
      </w:rPr>
    </w:lvl>
  </w:abstractNum>
  <w:abstractNum w:abstractNumId="5" w15:restartNumberingAfterBreak="0">
    <w:nsid w:val="50BB69DE"/>
    <w:multiLevelType w:val="hybridMultilevel"/>
    <w:tmpl w:val="F2986A74"/>
    <w:lvl w:ilvl="0" w:tplc="69349148">
      <w:start w:val="1"/>
      <w:numFmt w:val="decimal"/>
      <w:lvlText w:val="%1."/>
      <w:lvlJc w:val="left"/>
      <w:pPr>
        <w:ind w:left="1776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 w:tentative="1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6" w15:restartNumberingAfterBreak="0">
    <w:nsid w:val="72475C0D"/>
    <w:multiLevelType w:val="hybridMultilevel"/>
    <w:tmpl w:val="A2EE0C30"/>
    <w:lvl w:ilvl="0" w:tplc="F324616A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3"/>
  </w:num>
  <w:num w:numId="2">
    <w:abstractNumId w:val="4"/>
  </w:num>
  <w:num w:numId="3">
    <w:abstractNumId w:val="6"/>
  </w:num>
  <w:num w:numId="4">
    <w:abstractNumId w:val="2"/>
  </w:num>
  <w:num w:numId="5">
    <w:abstractNumId w:val="1"/>
  </w:num>
  <w:num w:numId="6">
    <w:abstractNumId w:val="0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744408"/>
    <w:rsid w:val="0000088A"/>
    <w:rsid w:val="00001709"/>
    <w:rsid w:val="00001D90"/>
    <w:rsid w:val="000049B3"/>
    <w:rsid w:val="00005908"/>
    <w:rsid w:val="00005BAE"/>
    <w:rsid w:val="000103C7"/>
    <w:rsid w:val="00010598"/>
    <w:rsid w:val="0001439A"/>
    <w:rsid w:val="00014A01"/>
    <w:rsid w:val="00015339"/>
    <w:rsid w:val="00022B83"/>
    <w:rsid w:val="00022B93"/>
    <w:rsid w:val="00022CDA"/>
    <w:rsid w:val="00024C63"/>
    <w:rsid w:val="00025099"/>
    <w:rsid w:val="0003038D"/>
    <w:rsid w:val="00032B7E"/>
    <w:rsid w:val="0003345F"/>
    <w:rsid w:val="0004342C"/>
    <w:rsid w:val="00045D65"/>
    <w:rsid w:val="00057FC8"/>
    <w:rsid w:val="000601C1"/>
    <w:rsid w:val="0006124A"/>
    <w:rsid w:val="00061DE1"/>
    <w:rsid w:val="00066622"/>
    <w:rsid w:val="0006719A"/>
    <w:rsid w:val="0006784D"/>
    <w:rsid w:val="00067A83"/>
    <w:rsid w:val="00073AB9"/>
    <w:rsid w:val="00073D29"/>
    <w:rsid w:val="00076412"/>
    <w:rsid w:val="00076D19"/>
    <w:rsid w:val="00076D5D"/>
    <w:rsid w:val="000805DA"/>
    <w:rsid w:val="0008165D"/>
    <w:rsid w:val="0008631D"/>
    <w:rsid w:val="00090B67"/>
    <w:rsid w:val="000921B9"/>
    <w:rsid w:val="0009259F"/>
    <w:rsid w:val="00092C49"/>
    <w:rsid w:val="000940B9"/>
    <w:rsid w:val="00094917"/>
    <w:rsid w:val="00094D1B"/>
    <w:rsid w:val="00095B0F"/>
    <w:rsid w:val="00096343"/>
    <w:rsid w:val="00096A9E"/>
    <w:rsid w:val="00097191"/>
    <w:rsid w:val="00097F90"/>
    <w:rsid w:val="000A0E4A"/>
    <w:rsid w:val="000A22D1"/>
    <w:rsid w:val="000A3348"/>
    <w:rsid w:val="000A4F25"/>
    <w:rsid w:val="000A5062"/>
    <w:rsid w:val="000A5D8D"/>
    <w:rsid w:val="000A6ABC"/>
    <w:rsid w:val="000B181A"/>
    <w:rsid w:val="000B225B"/>
    <w:rsid w:val="000B3683"/>
    <w:rsid w:val="000B5964"/>
    <w:rsid w:val="000B74EB"/>
    <w:rsid w:val="000B7F8D"/>
    <w:rsid w:val="000C1A1F"/>
    <w:rsid w:val="000C3F81"/>
    <w:rsid w:val="000C54BC"/>
    <w:rsid w:val="000C650A"/>
    <w:rsid w:val="000D126A"/>
    <w:rsid w:val="000D1AC6"/>
    <w:rsid w:val="000D340F"/>
    <w:rsid w:val="000D378F"/>
    <w:rsid w:val="000D47FD"/>
    <w:rsid w:val="000E03E7"/>
    <w:rsid w:val="000E0721"/>
    <w:rsid w:val="000E2565"/>
    <w:rsid w:val="000E532D"/>
    <w:rsid w:val="000E5368"/>
    <w:rsid w:val="000E76E5"/>
    <w:rsid w:val="000E788F"/>
    <w:rsid w:val="000E7AC3"/>
    <w:rsid w:val="000F06B6"/>
    <w:rsid w:val="000F17AA"/>
    <w:rsid w:val="000F3260"/>
    <w:rsid w:val="000F72A9"/>
    <w:rsid w:val="000F7439"/>
    <w:rsid w:val="00101835"/>
    <w:rsid w:val="00101935"/>
    <w:rsid w:val="00103A25"/>
    <w:rsid w:val="001048FA"/>
    <w:rsid w:val="00105A8F"/>
    <w:rsid w:val="001060CF"/>
    <w:rsid w:val="001107B3"/>
    <w:rsid w:val="001120FD"/>
    <w:rsid w:val="001132DB"/>
    <w:rsid w:val="001143A5"/>
    <w:rsid w:val="00115FEA"/>
    <w:rsid w:val="00117BB4"/>
    <w:rsid w:val="00117F9B"/>
    <w:rsid w:val="001236E0"/>
    <w:rsid w:val="001259B2"/>
    <w:rsid w:val="00127E18"/>
    <w:rsid w:val="001304B8"/>
    <w:rsid w:val="001319C2"/>
    <w:rsid w:val="00131A3B"/>
    <w:rsid w:val="00133D75"/>
    <w:rsid w:val="00135001"/>
    <w:rsid w:val="0013626D"/>
    <w:rsid w:val="001417DE"/>
    <w:rsid w:val="00141ADA"/>
    <w:rsid w:val="00144DD0"/>
    <w:rsid w:val="00146C87"/>
    <w:rsid w:val="001477CB"/>
    <w:rsid w:val="0015060C"/>
    <w:rsid w:val="00156D14"/>
    <w:rsid w:val="00157719"/>
    <w:rsid w:val="00160423"/>
    <w:rsid w:val="001657C1"/>
    <w:rsid w:val="001675E5"/>
    <w:rsid w:val="00167FCE"/>
    <w:rsid w:val="00170CCA"/>
    <w:rsid w:val="00173278"/>
    <w:rsid w:val="0017484F"/>
    <w:rsid w:val="0017497F"/>
    <w:rsid w:val="00176742"/>
    <w:rsid w:val="00177805"/>
    <w:rsid w:val="0018123A"/>
    <w:rsid w:val="00182785"/>
    <w:rsid w:val="0018436D"/>
    <w:rsid w:val="00186CA6"/>
    <w:rsid w:val="001874D9"/>
    <w:rsid w:val="00187E22"/>
    <w:rsid w:val="00190273"/>
    <w:rsid w:val="00190B88"/>
    <w:rsid w:val="0019108F"/>
    <w:rsid w:val="00191435"/>
    <w:rsid w:val="0019294B"/>
    <w:rsid w:val="00197E0B"/>
    <w:rsid w:val="001A3566"/>
    <w:rsid w:val="001A5FFE"/>
    <w:rsid w:val="001A7E28"/>
    <w:rsid w:val="001B0DB0"/>
    <w:rsid w:val="001B1CFA"/>
    <w:rsid w:val="001B1EAC"/>
    <w:rsid w:val="001B466E"/>
    <w:rsid w:val="001B541C"/>
    <w:rsid w:val="001C0EC7"/>
    <w:rsid w:val="001C1B1C"/>
    <w:rsid w:val="001C356B"/>
    <w:rsid w:val="001C4622"/>
    <w:rsid w:val="001C493B"/>
    <w:rsid w:val="001C683F"/>
    <w:rsid w:val="001D37A7"/>
    <w:rsid w:val="001D6596"/>
    <w:rsid w:val="001D6A0A"/>
    <w:rsid w:val="001D7052"/>
    <w:rsid w:val="001E1343"/>
    <w:rsid w:val="001E26DC"/>
    <w:rsid w:val="001E394B"/>
    <w:rsid w:val="001E5F5F"/>
    <w:rsid w:val="001E6A02"/>
    <w:rsid w:val="001E73A5"/>
    <w:rsid w:val="001F00E5"/>
    <w:rsid w:val="001F067F"/>
    <w:rsid w:val="001F0C69"/>
    <w:rsid w:val="001F2011"/>
    <w:rsid w:val="001F4032"/>
    <w:rsid w:val="001F6730"/>
    <w:rsid w:val="001F7250"/>
    <w:rsid w:val="00200E50"/>
    <w:rsid w:val="00201079"/>
    <w:rsid w:val="00203911"/>
    <w:rsid w:val="0020470C"/>
    <w:rsid w:val="00206074"/>
    <w:rsid w:val="0021538B"/>
    <w:rsid w:val="00216ACF"/>
    <w:rsid w:val="0021777D"/>
    <w:rsid w:val="00221000"/>
    <w:rsid w:val="00222E70"/>
    <w:rsid w:val="00225CC2"/>
    <w:rsid w:val="00232D02"/>
    <w:rsid w:val="00233C84"/>
    <w:rsid w:val="00240425"/>
    <w:rsid w:val="002410E3"/>
    <w:rsid w:val="00241CF4"/>
    <w:rsid w:val="0024716F"/>
    <w:rsid w:val="00247E2D"/>
    <w:rsid w:val="002510CD"/>
    <w:rsid w:val="002514F4"/>
    <w:rsid w:val="0025199A"/>
    <w:rsid w:val="00252FE3"/>
    <w:rsid w:val="00255341"/>
    <w:rsid w:val="00255632"/>
    <w:rsid w:val="00257502"/>
    <w:rsid w:val="00261B67"/>
    <w:rsid w:val="002621AB"/>
    <w:rsid w:val="00262779"/>
    <w:rsid w:val="0026319B"/>
    <w:rsid w:val="002639EB"/>
    <w:rsid w:val="0026504A"/>
    <w:rsid w:val="0027293B"/>
    <w:rsid w:val="002743E1"/>
    <w:rsid w:val="00280A42"/>
    <w:rsid w:val="00281787"/>
    <w:rsid w:val="002836B2"/>
    <w:rsid w:val="00283933"/>
    <w:rsid w:val="00293B65"/>
    <w:rsid w:val="00293EDA"/>
    <w:rsid w:val="00294B40"/>
    <w:rsid w:val="00294BC6"/>
    <w:rsid w:val="002951A5"/>
    <w:rsid w:val="00295288"/>
    <w:rsid w:val="002A0E80"/>
    <w:rsid w:val="002A11F1"/>
    <w:rsid w:val="002A167A"/>
    <w:rsid w:val="002A1A0C"/>
    <w:rsid w:val="002A5B69"/>
    <w:rsid w:val="002A6D8A"/>
    <w:rsid w:val="002A70FF"/>
    <w:rsid w:val="002B044C"/>
    <w:rsid w:val="002B162D"/>
    <w:rsid w:val="002B1D55"/>
    <w:rsid w:val="002B2F58"/>
    <w:rsid w:val="002B3E76"/>
    <w:rsid w:val="002B41B8"/>
    <w:rsid w:val="002B4366"/>
    <w:rsid w:val="002B4DDF"/>
    <w:rsid w:val="002B565C"/>
    <w:rsid w:val="002B62F0"/>
    <w:rsid w:val="002B7268"/>
    <w:rsid w:val="002C0350"/>
    <w:rsid w:val="002C15A1"/>
    <w:rsid w:val="002C54AD"/>
    <w:rsid w:val="002D1CB9"/>
    <w:rsid w:val="002D2562"/>
    <w:rsid w:val="002D277D"/>
    <w:rsid w:val="002D3CE7"/>
    <w:rsid w:val="002D3D0F"/>
    <w:rsid w:val="002D3DB3"/>
    <w:rsid w:val="002D5B24"/>
    <w:rsid w:val="002D628F"/>
    <w:rsid w:val="002D7EF1"/>
    <w:rsid w:val="002D7FF4"/>
    <w:rsid w:val="002E0C08"/>
    <w:rsid w:val="002E28CB"/>
    <w:rsid w:val="002E799C"/>
    <w:rsid w:val="002F0972"/>
    <w:rsid w:val="002F3316"/>
    <w:rsid w:val="002F4090"/>
    <w:rsid w:val="002F4CF0"/>
    <w:rsid w:val="002F74CC"/>
    <w:rsid w:val="00303802"/>
    <w:rsid w:val="00303A83"/>
    <w:rsid w:val="003049C9"/>
    <w:rsid w:val="003054D3"/>
    <w:rsid w:val="00305F67"/>
    <w:rsid w:val="003100EC"/>
    <w:rsid w:val="00310A21"/>
    <w:rsid w:val="00310D64"/>
    <w:rsid w:val="00311940"/>
    <w:rsid w:val="00313FE2"/>
    <w:rsid w:val="003141EB"/>
    <w:rsid w:val="00314A3F"/>
    <w:rsid w:val="003153F3"/>
    <w:rsid w:val="00315981"/>
    <w:rsid w:val="00316767"/>
    <w:rsid w:val="00317905"/>
    <w:rsid w:val="00317D71"/>
    <w:rsid w:val="00317FAA"/>
    <w:rsid w:val="00322EE3"/>
    <w:rsid w:val="00323760"/>
    <w:rsid w:val="00323D86"/>
    <w:rsid w:val="003245A3"/>
    <w:rsid w:val="0032642B"/>
    <w:rsid w:val="00326565"/>
    <w:rsid w:val="00326A20"/>
    <w:rsid w:val="003323DC"/>
    <w:rsid w:val="00334643"/>
    <w:rsid w:val="00334AC1"/>
    <w:rsid w:val="00334D80"/>
    <w:rsid w:val="0033737B"/>
    <w:rsid w:val="00344E7A"/>
    <w:rsid w:val="00345E60"/>
    <w:rsid w:val="00347768"/>
    <w:rsid w:val="00350E37"/>
    <w:rsid w:val="003524F8"/>
    <w:rsid w:val="003536BD"/>
    <w:rsid w:val="00360E9D"/>
    <w:rsid w:val="00360EEC"/>
    <w:rsid w:val="003622A2"/>
    <w:rsid w:val="00363AD8"/>
    <w:rsid w:val="00364C41"/>
    <w:rsid w:val="00364F12"/>
    <w:rsid w:val="003678E7"/>
    <w:rsid w:val="00367DD7"/>
    <w:rsid w:val="00371CC8"/>
    <w:rsid w:val="00371ED4"/>
    <w:rsid w:val="00372978"/>
    <w:rsid w:val="00373EE6"/>
    <w:rsid w:val="00375A17"/>
    <w:rsid w:val="00376680"/>
    <w:rsid w:val="00380F31"/>
    <w:rsid w:val="003813E4"/>
    <w:rsid w:val="003821F2"/>
    <w:rsid w:val="00382315"/>
    <w:rsid w:val="003827E2"/>
    <w:rsid w:val="00385A7D"/>
    <w:rsid w:val="00394496"/>
    <w:rsid w:val="003959BE"/>
    <w:rsid w:val="003A00FC"/>
    <w:rsid w:val="003A1666"/>
    <w:rsid w:val="003A270C"/>
    <w:rsid w:val="003A4DA3"/>
    <w:rsid w:val="003B0BFC"/>
    <w:rsid w:val="003B1406"/>
    <w:rsid w:val="003B51C4"/>
    <w:rsid w:val="003B53EA"/>
    <w:rsid w:val="003B55FD"/>
    <w:rsid w:val="003B5946"/>
    <w:rsid w:val="003C25D4"/>
    <w:rsid w:val="003C550A"/>
    <w:rsid w:val="003C6E1A"/>
    <w:rsid w:val="003C6FA9"/>
    <w:rsid w:val="003D02D5"/>
    <w:rsid w:val="003D3AE5"/>
    <w:rsid w:val="003D3CBB"/>
    <w:rsid w:val="003D5253"/>
    <w:rsid w:val="003D7342"/>
    <w:rsid w:val="003E3A35"/>
    <w:rsid w:val="003E4C3B"/>
    <w:rsid w:val="003E59AA"/>
    <w:rsid w:val="003E606C"/>
    <w:rsid w:val="003E6B5D"/>
    <w:rsid w:val="003F2172"/>
    <w:rsid w:val="00400319"/>
    <w:rsid w:val="00401428"/>
    <w:rsid w:val="00402413"/>
    <w:rsid w:val="004030D2"/>
    <w:rsid w:val="00403750"/>
    <w:rsid w:val="004068D0"/>
    <w:rsid w:val="00406B6F"/>
    <w:rsid w:val="00406DE2"/>
    <w:rsid w:val="00410718"/>
    <w:rsid w:val="004113D4"/>
    <w:rsid w:val="004124F5"/>
    <w:rsid w:val="004151C3"/>
    <w:rsid w:val="00415587"/>
    <w:rsid w:val="00415661"/>
    <w:rsid w:val="004213D9"/>
    <w:rsid w:val="00421C59"/>
    <w:rsid w:val="00424623"/>
    <w:rsid w:val="00426B92"/>
    <w:rsid w:val="00432A70"/>
    <w:rsid w:val="004361BF"/>
    <w:rsid w:val="004377CA"/>
    <w:rsid w:val="00441933"/>
    <w:rsid w:val="0044297C"/>
    <w:rsid w:val="00442C22"/>
    <w:rsid w:val="00442EE2"/>
    <w:rsid w:val="00444B1D"/>
    <w:rsid w:val="00446219"/>
    <w:rsid w:val="004463CE"/>
    <w:rsid w:val="004465D8"/>
    <w:rsid w:val="00447A37"/>
    <w:rsid w:val="00450874"/>
    <w:rsid w:val="00451B92"/>
    <w:rsid w:val="00453E5A"/>
    <w:rsid w:val="004564D5"/>
    <w:rsid w:val="00456802"/>
    <w:rsid w:val="004605CA"/>
    <w:rsid w:val="004613AA"/>
    <w:rsid w:val="00465299"/>
    <w:rsid w:val="00466354"/>
    <w:rsid w:val="00466BAA"/>
    <w:rsid w:val="004722AC"/>
    <w:rsid w:val="00472468"/>
    <w:rsid w:val="004730C6"/>
    <w:rsid w:val="004731AE"/>
    <w:rsid w:val="004773FC"/>
    <w:rsid w:val="004814BC"/>
    <w:rsid w:val="0048188E"/>
    <w:rsid w:val="00485AFB"/>
    <w:rsid w:val="00485BDC"/>
    <w:rsid w:val="00485E27"/>
    <w:rsid w:val="004900AB"/>
    <w:rsid w:val="00491A92"/>
    <w:rsid w:val="00491ABA"/>
    <w:rsid w:val="004927A5"/>
    <w:rsid w:val="00492ED2"/>
    <w:rsid w:val="004938DA"/>
    <w:rsid w:val="004A04FA"/>
    <w:rsid w:val="004A14E9"/>
    <w:rsid w:val="004A2B8D"/>
    <w:rsid w:val="004A3176"/>
    <w:rsid w:val="004A3E70"/>
    <w:rsid w:val="004A6262"/>
    <w:rsid w:val="004B125A"/>
    <w:rsid w:val="004B57D8"/>
    <w:rsid w:val="004B7083"/>
    <w:rsid w:val="004B7A0D"/>
    <w:rsid w:val="004C156F"/>
    <w:rsid w:val="004C1889"/>
    <w:rsid w:val="004C2656"/>
    <w:rsid w:val="004C2F5A"/>
    <w:rsid w:val="004C4CCF"/>
    <w:rsid w:val="004C5375"/>
    <w:rsid w:val="004C5A68"/>
    <w:rsid w:val="004C72E2"/>
    <w:rsid w:val="004D0464"/>
    <w:rsid w:val="004D0576"/>
    <w:rsid w:val="004D0DD4"/>
    <w:rsid w:val="004D4BF6"/>
    <w:rsid w:val="004D60C4"/>
    <w:rsid w:val="004D61AA"/>
    <w:rsid w:val="004E0774"/>
    <w:rsid w:val="004E0C44"/>
    <w:rsid w:val="004E3B91"/>
    <w:rsid w:val="004E5DA4"/>
    <w:rsid w:val="004F4675"/>
    <w:rsid w:val="004F56BD"/>
    <w:rsid w:val="005016B4"/>
    <w:rsid w:val="00506355"/>
    <w:rsid w:val="00507ED4"/>
    <w:rsid w:val="00511DD4"/>
    <w:rsid w:val="0051228B"/>
    <w:rsid w:val="00513012"/>
    <w:rsid w:val="0051308D"/>
    <w:rsid w:val="005138B3"/>
    <w:rsid w:val="00513990"/>
    <w:rsid w:val="00514E58"/>
    <w:rsid w:val="00516763"/>
    <w:rsid w:val="00516CDB"/>
    <w:rsid w:val="00520112"/>
    <w:rsid w:val="005201AA"/>
    <w:rsid w:val="00520E4A"/>
    <w:rsid w:val="00522CD3"/>
    <w:rsid w:val="00524436"/>
    <w:rsid w:val="00525895"/>
    <w:rsid w:val="00525E30"/>
    <w:rsid w:val="005309F0"/>
    <w:rsid w:val="0053497E"/>
    <w:rsid w:val="005360F6"/>
    <w:rsid w:val="005361B1"/>
    <w:rsid w:val="00536E70"/>
    <w:rsid w:val="00540A04"/>
    <w:rsid w:val="005437C9"/>
    <w:rsid w:val="00544D9F"/>
    <w:rsid w:val="00545BAC"/>
    <w:rsid w:val="00546AB7"/>
    <w:rsid w:val="005505A4"/>
    <w:rsid w:val="005523EF"/>
    <w:rsid w:val="005527D5"/>
    <w:rsid w:val="00553CD7"/>
    <w:rsid w:val="00555A2B"/>
    <w:rsid w:val="005574E6"/>
    <w:rsid w:val="00557E57"/>
    <w:rsid w:val="00560A42"/>
    <w:rsid w:val="00561496"/>
    <w:rsid w:val="005630FD"/>
    <w:rsid w:val="0056496B"/>
    <w:rsid w:val="00567A79"/>
    <w:rsid w:val="00570C1E"/>
    <w:rsid w:val="0057446B"/>
    <w:rsid w:val="00575768"/>
    <w:rsid w:val="005759A9"/>
    <w:rsid w:val="00580833"/>
    <w:rsid w:val="00582836"/>
    <w:rsid w:val="005845E1"/>
    <w:rsid w:val="00585246"/>
    <w:rsid w:val="00587674"/>
    <w:rsid w:val="00596151"/>
    <w:rsid w:val="00596354"/>
    <w:rsid w:val="00596772"/>
    <w:rsid w:val="005979C2"/>
    <w:rsid w:val="00597FBB"/>
    <w:rsid w:val="005A36FC"/>
    <w:rsid w:val="005A379F"/>
    <w:rsid w:val="005A37CE"/>
    <w:rsid w:val="005A4785"/>
    <w:rsid w:val="005A5F9F"/>
    <w:rsid w:val="005B1748"/>
    <w:rsid w:val="005B1B6A"/>
    <w:rsid w:val="005B39F4"/>
    <w:rsid w:val="005B3AF2"/>
    <w:rsid w:val="005B3D12"/>
    <w:rsid w:val="005B4FC7"/>
    <w:rsid w:val="005B556D"/>
    <w:rsid w:val="005B5A9A"/>
    <w:rsid w:val="005C1CA5"/>
    <w:rsid w:val="005C2F35"/>
    <w:rsid w:val="005C4CF4"/>
    <w:rsid w:val="005C4E49"/>
    <w:rsid w:val="005C5F0D"/>
    <w:rsid w:val="005C7C69"/>
    <w:rsid w:val="005D1362"/>
    <w:rsid w:val="005D4D75"/>
    <w:rsid w:val="005D6B57"/>
    <w:rsid w:val="005E24E4"/>
    <w:rsid w:val="005E403B"/>
    <w:rsid w:val="005E5EF5"/>
    <w:rsid w:val="005F06DC"/>
    <w:rsid w:val="005F0BE0"/>
    <w:rsid w:val="005F162B"/>
    <w:rsid w:val="005F48BD"/>
    <w:rsid w:val="00602B46"/>
    <w:rsid w:val="00606D45"/>
    <w:rsid w:val="00607D9D"/>
    <w:rsid w:val="00610899"/>
    <w:rsid w:val="00610FCC"/>
    <w:rsid w:val="00613565"/>
    <w:rsid w:val="006200BD"/>
    <w:rsid w:val="006214A8"/>
    <w:rsid w:val="0062587B"/>
    <w:rsid w:val="006265E6"/>
    <w:rsid w:val="00627BAE"/>
    <w:rsid w:val="00630A28"/>
    <w:rsid w:val="006349F8"/>
    <w:rsid w:val="00635D59"/>
    <w:rsid w:val="00636164"/>
    <w:rsid w:val="00643736"/>
    <w:rsid w:val="006442FE"/>
    <w:rsid w:val="00644905"/>
    <w:rsid w:val="00644E73"/>
    <w:rsid w:val="00645A54"/>
    <w:rsid w:val="00646418"/>
    <w:rsid w:val="00646556"/>
    <w:rsid w:val="006474F8"/>
    <w:rsid w:val="0064778D"/>
    <w:rsid w:val="006505AF"/>
    <w:rsid w:val="00652A85"/>
    <w:rsid w:val="0065311D"/>
    <w:rsid w:val="0065459C"/>
    <w:rsid w:val="006625FC"/>
    <w:rsid w:val="006645E9"/>
    <w:rsid w:val="00665417"/>
    <w:rsid w:val="0066563C"/>
    <w:rsid w:val="006664A4"/>
    <w:rsid w:val="00666DC6"/>
    <w:rsid w:val="00673469"/>
    <w:rsid w:val="00677203"/>
    <w:rsid w:val="0067771F"/>
    <w:rsid w:val="006825AF"/>
    <w:rsid w:val="0068320E"/>
    <w:rsid w:val="00686776"/>
    <w:rsid w:val="0068761D"/>
    <w:rsid w:val="00693E86"/>
    <w:rsid w:val="00693F8A"/>
    <w:rsid w:val="00694C41"/>
    <w:rsid w:val="00695079"/>
    <w:rsid w:val="006955EC"/>
    <w:rsid w:val="006963AE"/>
    <w:rsid w:val="00696BD3"/>
    <w:rsid w:val="006970D0"/>
    <w:rsid w:val="00697E80"/>
    <w:rsid w:val="006A5832"/>
    <w:rsid w:val="006B0039"/>
    <w:rsid w:val="006B04BC"/>
    <w:rsid w:val="006B13DA"/>
    <w:rsid w:val="006B1CFE"/>
    <w:rsid w:val="006B3FC9"/>
    <w:rsid w:val="006B4E66"/>
    <w:rsid w:val="006B5B8E"/>
    <w:rsid w:val="006B5E68"/>
    <w:rsid w:val="006B6CEB"/>
    <w:rsid w:val="006B7B27"/>
    <w:rsid w:val="006C0D32"/>
    <w:rsid w:val="006C17D7"/>
    <w:rsid w:val="006C1DDE"/>
    <w:rsid w:val="006C415B"/>
    <w:rsid w:val="006C5E8B"/>
    <w:rsid w:val="006C6F6F"/>
    <w:rsid w:val="006D1091"/>
    <w:rsid w:val="006D1520"/>
    <w:rsid w:val="006D23A0"/>
    <w:rsid w:val="006D26B8"/>
    <w:rsid w:val="006D37CF"/>
    <w:rsid w:val="006D507A"/>
    <w:rsid w:val="006D6365"/>
    <w:rsid w:val="006E06CA"/>
    <w:rsid w:val="006E20FA"/>
    <w:rsid w:val="006E26AE"/>
    <w:rsid w:val="006E3573"/>
    <w:rsid w:val="006E5949"/>
    <w:rsid w:val="006F0AC9"/>
    <w:rsid w:val="006F1657"/>
    <w:rsid w:val="006F1C84"/>
    <w:rsid w:val="006F263D"/>
    <w:rsid w:val="006F2ED7"/>
    <w:rsid w:val="006F3D18"/>
    <w:rsid w:val="006F50FE"/>
    <w:rsid w:val="006F580D"/>
    <w:rsid w:val="006F691E"/>
    <w:rsid w:val="006F73FF"/>
    <w:rsid w:val="007000ED"/>
    <w:rsid w:val="00700A7E"/>
    <w:rsid w:val="00700BB4"/>
    <w:rsid w:val="007015A1"/>
    <w:rsid w:val="007020F9"/>
    <w:rsid w:val="00702FAE"/>
    <w:rsid w:val="007044CB"/>
    <w:rsid w:val="0070625D"/>
    <w:rsid w:val="007078E5"/>
    <w:rsid w:val="007079A1"/>
    <w:rsid w:val="0071502F"/>
    <w:rsid w:val="00715288"/>
    <w:rsid w:val="00716A2E"/>
    <w:rsid w:val="00720916"/>
    <w:rsid w:val="00721064"/>
    <w:rsid w:val="00724DEA"/>
    <w:rsid w:val="00725420"/>
    <w:rsid w:val="0072768A"/>
    <w:rsid w:val="00731F77"/>
    <w:rsid w:val="00733486"/>
    <w:rsid w:val="00733DD6"/>
    <w:rsid w:val="00740216"/>
    <w:rsid w:val="0074092A"/>
    <w:rsid w:val="00740F70"/>
    <w:rsid w:val="00741A61"/>
    <w:rsid w:val="00744408"/>
    <w:rsid w:val="00744CF6"/>
    <w:rsid w:val="007474C9"/>
    <w:rsid w:val="00747749"/>
    <w:rsid w:val="00750CB2"/>
    <w:rsid w:val="007529F1"/>
    <w:rsid w:val="00756788"/>
    <w:rsid w:val="00757F0E"/>
    <w:rsid w:val="007602AF"/>
    <w:rsid w:val="00761452"/>
    <w:rsid w:val="0076477F"/>
    <w:rsid w:val="00765798"/>
    <w:rsid w:val="007665AE"/>
    <w:rsid w:val="00771D97"/>
    <w:rsid w:val="007744EA"/>
    <w:rsid w:val="0077474B"/>
    <w:rsid w:val="00780562"/>
    <w:rsid w:val="00781925"/>
    <w:rsid w:val="00782E27"/>
    <w:rsid w:val="00784762"/>
    <w:rsid w:val="007860DE"/>
    <w:rsid w:val="00786D47"/>
    <w:rsid w:val="00792135"/>
    <w:rsid w:val="007940CB"/>
    <w:rsid w:val="0079588A"/>
    <w:rsid w:val="00797EF4"/>
    <w:rsid w:val="007A18BE"/>
    <w:rsid w:val="007A4F95"/>
    <w:rsid w:val="007A7890"/>
    <w:rsid w:val="007B2160"/>
    <w:rsid w:val="007B4222"/>
    <w:rsid w:val="007B648A"/>
    <w:rsid w:val="007B668B"/>
    <w:rsid w:val="007C066D"/>
    <w:rsid w:val="007C2C12"/>
    <w:rsid w:val="007C62CB"/>
    <w:rsid w:val="007C6BC6"/>
    <w:rsid w:val="007D1C63"/>
    <w:rsid w:val="007D353D"/>
    <w:rsid w:val="007D7838"/>
    <w:rsid w:val="007D7A21"/>
    <w:rsid w:val="007E2068"/>
    <w:rsid w:val="007E3B15"/>
    <w:rsid w:val="007F0262"/>
    <w:rsid w:val="007F1D69"/>
    <w:rsid w:val="007F2799"/>
    <w:rsid w:val="007F334E"/>
    <w:rsid w:val="007F3C3C"/>
    <w:rsid w:val="007F589D"/>
    <w:rsid w:val="007F713D"/>
    <w:rsid w:val="008020C3"/>
    <w:rsid w:val="00810183"/>
    <w:rsid w:val="00812507"/>
    <w:rsid w:val="00816C79"/>
    <w:rsid w:val="00820CB7"/>
    <w:rsid w:val="00824B88"/>
    <w:rsid w:val="008265D7"/>
    <w:rsid w:val="00826C18"/>
    <w:rsid w:val="008301F6"/>
    <w:rsid w:val="008302F7"/>
    <w:rsid w:val="008322BC"/>
    <w:rsid w:val="0083302D"/>
    <w:rsid w:val="0083372C"/>
    <w:rsid w:val="00834FD7"/>
    <w:rsid w:val="00835B12"/>
    <w:rsid w:val="008406C0"/>
    <w:rsid w:val="00842613"/>
    <w:rsid w:val="0084283C"/>
    <w:rsid w:val="00842965"/>
    <w:rsid w:val="0084402F"/>
    <w:rsid w:val="008448E1"/>
    <w:rsid w:val="0084605E"/>
    <w:rsid w:val="008461ED"/>
    <w:rsid w:val="0084735B"/>
    <w:rsid w:val="0085186F"/>
    <w:rsid w:val="00855688"/>
    <w:rsid w:val="00856A1C"/>
    <w:rsid w:val="00857478"/>
    <w:rsid w:val="008609DB"/>
    <w:rsid w:val="00861F69"/>
    <w:rsid w:val="00862610"/>
    <w:rsid w:val="0086298B"/>
    <w:rsid w:val="0086375E"/>
    <w:rsid w:val="00865EF4"/>
    <w:rsid w:val="00866DDF"/>
    <w:rsid w:val="008672C3"/>
    <w:rsid w:val="00871A97"/>
    <w:rsid w:val="00876A4B"/>
    <w:rsid w:val="00877379"/>
    <w:rsid w:val="00877AAE"/>
    <w:rsid w:val="0088341C"/>
    <w:rsid w:val="008836AE"/>
    <w:rsid w:val="00891E43"/>
    <w:rsid w:val="00892238"/>
    <w:rsid w:val="0089500F"/>
    <w:rsid w:val="0089505A"/>
    <w:rsid w:val="00895712"/>
    <w:rsid w:val="008970BF"/>
    <w:rsid w:val="00897D06"/>
    <w:rsid w:val="008A1915"/>
    <w:rsid w:val="008A3EAD"/>
    <w:rsid w:val="008A63C6"/>
    <w:rsid w:val="008A647B"/>
    <w:rsid w:val="008B021A"/>
    <w:rsid w:val="008B2327"/>
    <w:rsid w:val="008B3CDA"/>
    <w:rsid w:val="008B52B8"/>
    <w:rsid w:val="008B6C3F"/>
    <w:rsid w:val="008C2A28"/>
    <w:rsid w:val="008C332E"/>
    <w:rsid w:val="008C4AA5"/>
    <w:rsid w:val="008C530D"/>
    <w:rsid w:val="008C6374"/>
    <w:rsid w:val="008C70F3"/>
    <w:rsid w:val="008D2E6A"/>
    <w:rsid w:val="008E241D"/>
    <w:rsid w:val="008E2DE9"/>
    <w:rsid w:val="008E3C9E"/>
    <w:rsid w:val="008E5321"/>
    <w:rsid w:val="008F2052"/>
    <w:rsid w:val="008F28A5"/>
    <w:rsid w:val="008F2BF2"/>
    <w:rsid w:val="008F3061"/>
    <w:rsid w:val="008F66CF"/>
    <w:rsid w:val="008F799A"/>
    <w:rsid w:val="00900976"/>
    <w:rsid w:val="00901DAC"/>
    <w:rsid w:val="00903767"/>
    <w:rsid w:val="00903F43"/>
    <w:rsid w:val="00906B0B"/>
    <w:rsid w:val="00910D58"/>
    <w:rsid w:val="00916B5B"/>
    <w:rsid w:val="00916E01"/>
    <w:rsid w:val="0092176B"/>
    <w:rsid w:val="009255D9"/>
    <w:rsid w:val="0092693F"/>
    <w:rsid w:val="00926A3A"/>
    <w:rsid w:val="0092705C"/>
    <w:rsid w:val="00927755"/>
    <w:rsid w:val="00930561"/>
    <w:rsid w:val="009336BA"/>
    <w:rsid w:val="009370E0"/>
    <w:rsid w:val="00940C67"/>
    <w:rsid w:val="00950A87"/>
    <w:rsid w:val="00951B9C"/>
    <w:rsid w:val="0095216B"/>
    <w:rsid w:val="00952BBE"/>
    <w:rsid w:val="00954848"/>
    <w:rsid w:val="00955C4C"/>
    <w:rsid w:val="009566CC"/>
    <w:rsid w:val="00965393"/>
    <w:rsid w:val="009657F9"/>
    <w:rsid w:val="00967B56"/>
    <w:rsid w:val="00967B57"/>
    <w:rsid w:val="00971A46"/>
    <w:rsid w:val="00976345"/>
    <w:rsid w:val="00976348"/>
    <w:rsid w:val="00976D27"/>
    <w:rsid w:val="009770F4"/>
    <w:rsid w:val="00980C16"/>
    <w:rsid w:val="009834A2"/>
    <w:rsid w:val="00984419"/>
    <w:rsid w:val="0098522D"/>
    <w:rsid w:val="00990B52"/>
    <w:rsid w:val="00991AFB"/>
    <w:rsid w:val="00993D51"/>
    <w:rsid w:val="00997403"/>
    <w:rsid w:val="0099789C"/>
    <w:rsid w:val="009A1ADD"/>
    <w:rsid w:val="009A1E33"/>
    <w:rsid w:val="009A1F51"/>
    <w:rsid w:val="009A5D79"/>
    <w:rsid w:val="009A5DEB"/>
    <w:rsid w:val="009A71C5"/>
    <w:rsid w:val="009A7BDA"/>
    <w:rsid w:val="009B23FD"/>
    <w:rsid w:val="009B2BA1"/>
    <w:rsid w:val="009B2D3B"/>
    <w:rsid w:val="009B505A"/>
    <w:rsid w:val="009B6418"/>
    <w:rsid w:val="009B6BD3"/>
    <w:rsid w:val="009C078A"/>
    <w:rsid w:val="009C0F12"/>
    <w:rsid w:val="009C54C7"/>
    <w:rsid w:val="009C5AAA"/>
    <w:rsid w:val="009C7CFF"/>
    <w:rsid w:val="009D01E0"/>
    <w:rsid w:val="009D3062"/>
    <w:rsid w:val="009D3EAF"/>
    <w:rsid w:val="009D56D8"/>
    <w:rsid w:val="009E1B00"/>
    <w:rsid w:val="009E3B5A"/>
    <w:rsid w:val="009E5608"/>
    <w:rsid w:val="009E6D44"/>
    <w:rsid w:val="009E713D"/>
    <w:rsid w:val="009E7324"/>
    <w:rsid w:val="009F084C"/>
    <w:rsid w:val="009F0C6F"/>
    <w:rsid w:val="009F0E33"/>
    <w:rsid w:val="009F15F1"/>
    <w:rsid w:val="009F2C0E"/>
    <w:rsid w:val="009F60C7"/>
    <w:rsid w:val="009F68C3"/>
    <w:rsid w:val="00A00B87"/>
    <w:rsid w:val="00A018C8"/>
    <w:rsid w:val="00A019B6"/>
    <w:rsid w:val="00A113B8"/>
    <w:rsid w:val="00A17496"/>
    <w:rsid w:val="00A1775D"/>
    <w:rsid w:val="00A17BCC"/>
    <w:rsid w:val="00A222A1"/>
    <w:rsid w:val="00A22B33"/>
    <w:rsid w:val="00A2502C"/>
    <w:rsid w:val="00A27507"/>
    <w:rsid w:val="00A27C11"/>
    <w:rsid w:val="00A27F48"/>
    <w:rsid w:val="00A3341D"/>
    <w:rsid w:val="00A37F20"/>
    <w:rsid w:val="00A40405"/>
    <w:rsid w:val="00A40B2A"/>
    <w:rsid w:val="00A448C9"/>
    <w:rsid w:val="00A46C80"/>
    <w:rsid w:val="00A52119"/>
    <w:rsid w:val="00A52203"/>
    <w:rsid w:val="00A527FB"/>
    <w:rsid w:val="00A54AD3"/>
    <w:rsid w:val="00A5641D"/>
    <w:rsid w:val="00A57B36"/>
    <w:rsid w:val="00A6048C"/>
    <w:rsid w:val="00A60995"/>
    <w:rsid w:val="00A60AD2"/>
    <w:rsid w:val="00A6383C"/>
    <w:rsid w:val="00A66382"/>
    <w:rsid w:val="00A704CF"/>
    <w:rsid w:val="00A73DE2"/>
    <w:rsid w:val="00A749EF"/>
    <w:rsid w:val="00A758CC"/>
    <w:rsid w:val="00A75E94"/>
    <w:rsid w:val="00A768AB"/>
    <w:rsid w:val="00A853E7"/>
    <w:rsid w:val="00A868A1"/>
    <w:rsid w:val="00A86F28"/>
    <w:rsid w:val="00A876D7"/>
    <w:rsid w:val="00A9259E"/>
    <w:rsid w:val="00A9377C"/>
    <w:rsid w:val="00A94422"/>
    <w:rsid w:val="00A97D7B"/>
    <w:rsid w:val="00AA0327"/>
    <w:rsid w:val="00AA2940"/>
    <w:rsid w:val="00AA39AB"/>
    <w:rsid w:val="00AB2EFD"/>
    <w:rsid w:val="00AB3285"/>
    <w:rsid w:val="00AB6379"/>
    <w:rsid w:val="00AB64BE"/>
    <w:rsid w:val="00AB6D88"/>
    <w:rsid w:val="00AB789A"/>
    <w:rsid w:val="00AC0FE5"/>
    <w:rsid w:val="00AC528D"/>
    <w:rsid w:val="00AC5C0E"/>
    <w:rsid w:val="00AC74FF"/>
    <w:rsid w:val="00AD0302"/>
    <w:rsid w:val="00AD4A41"/>
    <w:rsid w:val="00AD6BB5"/>
    <w:rsid w:val="00AD7DAE"/>
    <w:rsid w:val="00AE095F"/>
    <w:rsid w:val="00AE121D"/>
    <w:rsid w:val="00AE2454"/>
    <w:rsid w:val="00AE62DB"/>
    <w:rsid w:val="00AE6EEF"/>
    <w:rsid w:val="00AE7C4F"/>
    <w:rsid w:val="00AF2CB9"/>
    <w:rsid w:val="00AF78D1"/>
    <w:rsid w:val="00AF7F1E"/>
    <w:rsid w:val="00B02411"/>
    <w:rsid w:val="00B0264F"/>
    <w:rsid w:val="00B0626E"/>
    <w:rsid w:val="00B06AC6"/>
    <w:rsid w:val="00B11FD1"/>
    <w:rsid w:val="00B13353"/>
    <w:rsid w:val="00B1573E"/>
    <w:rsid w:val="00B2228B"/>
    <w:rsid w:val="00B2284D"/>
    <w:rsid w:val="00B229D7"/>
    <w:rsid w:val="00B25FD5"/>
    <w:rsid w:val="00B27582"/>
    <w:rsid w:val="00B31DB7"/>
    <w:rsid w:val="00B33186"/>
    <w:rsid w:val="00B3342F"/>
    <w:rsid w:val="00B34569"/>
    <w:rsid w:val="00B34BA9"/>
    <w:rsid w:val="00B34D86"/>
    <w:rsid w:val="00B3523D"/>
    <w:rsid w:val="00B36129"/>
    <w:rsid w:val="00B36DE1"/>
    <w:rsid w:val="00B40F3B"/>
    <w:rsid w:val="00B41425"/>
    <w:rsid w:val="00B42A0C"/>
    <w:rsid w:val="00B42E8F"/>
    <w:rsid w:val="00B43247"/>
    <w:rsid w:val="00B432DC"/>
    <w:rsid w:val="00B44D06"/>
    <w:rsid w:val="00B44E5E"/>
    <w:rsid w:val="00B4767B"/>
    <w:rsid w:val="00B5214D"/>
    <w:rsid w:val="00B52C27"/>
    <w:rsid w:val="00B55A49"/>
    <w:rsid w:val="00B60E86"/>
    <w:rsid w:val="00B62FFA"/>
    <w:rsid w:val="00B631AE"/>
    <w:rsid w:val="00B63843"/>
    <w:rsid w:val="00B63A8F"/>
    <w:rsid w:val="00B64E59"/>
    <w:rsid w:val="00B654AD"/>
    <w:rsid w:val="00B65A50"/>
    <w:rsid w:val="00B66F20"/>
    <w:rsid w:val="00B70CF8"/>
    <w:rsid w:val="00B71273"/>
    <w:rsid w:val="00B725E9"/>
    <w:rsid w:val="00B735C4"/>
    <w:rsid w:val="00B73B99"/>
    <w:rsid w:val="00B741D9"/>
    <w:rsid w:val="00B76352"/>
    <w:rsid w:val="00B76AB3"/>
    <w:rsid w:val="00B77411"/>
    <w:rsid w:val="00B80460"/>
    <w:rsid w:val="00B845A7"/>
    <w:rsid w:val="00B84A36"/>
    <w:rsid w:val="00B84F4B"/>
    <w:rsid w:val="00B8543B"/>
    <w:rsid w:val="00B90A34"/>
    <w:rsid w:val="00B934FE"/>
    <w:rsid w:val="00B9436E"/>
    <w:rsid w:val="00B957BC"/>
    <w:rsid w:val="00B96868"/>
    <w:rsid w:val="00BA0B5C"/>
    <w:rsid w:val="00BA1A92"/>
    <w:rsid w:val="00BA1C57"/>
    <w:rsid w:val="00BA2A65"/>
    <w:rsid w:val="00BA364B"/>
    <w:rsid w:val="00BA390A"/>
    <w:rsid w:val="00BA3D9F"/>
    <w:rsid w:val="00BA484C"/>
    <w:rsid w:val="00BA538D"/>
    <w:rsid w:val="00BA6CCA"/>
    <w:rsid w:val="00BA7D5E"/>
    <w:rsid w:val="00BB6F96"/>
    <w:rsid w:val="00BB7266"/>
    <w:rsid w:val="00BB7F15"/>
    <w:rsid w:val="00BC0BA8"/>
    <w:rsid w:val="00BC1EDA"/>
    <w:rsid w:val="00BC2F4E"/>
    <w:rsid w:val="00BC572C"/>
    <w:rsid w:val="00BC59CF"/>
    <w:rsid w:val="00BD092A"/>
    <w:rsid w:val="00BD4194"/>
    <w:rsid w:val="00BD6306"/>
    <w:rsid w:val="00BD7AEC"/>
    <w:rsid w:val="00BE0247"/>
    <w:rsid w:val="00BE1382"/>
    <w:rsid w:val="00BE1651"/>
    <w:rsid w:val="00BE1EA1"/>
    <w:rsid w:val="00BE2D8E"/>
    <w:rsid w:val="00BE3D85"/>
    <w:rsid w:val="00BF276C"/>
    <w:rsid w:val="00BF6024"/>
    <w:rsid w:val="00BF6083"/>
    <w:rsid w:val="00BF66B7"/>
    <w:rsid w:val="00BF6E6B"/>
    <w:rsid w:val="00BF7F20"/>
    <w:rsid w:val="00BF7F2A"/>
    <w:rsid w:val="00BF7F9F"/>
    <w:rsid w:val="00C0075A"/>
    <w:rsid w:val="00C0096F"/>
    <w:rsid w:val="00C038F8"/>
    <w:rsid w:val="00C051FD"/>
    <w:rsid w:val="00C05D56"/>
    <w:rsid w:val="00C07009"/>
    <w:rsid w:val="00C07CF5"/>
    <w:rsid w:val="00C13A33"/>
    <w:rsid w:val="00C13BC0"/>
    <w:rsid w:val="00C14574"/>
    <w:rsid w:val="00C148D1"/>
    <w:rsid w:val="00C15433"/>
    <w:rsid w:val="00C175A6"/>
    <w:rsid w:val="00C224BE"/>
    <w:rsid w:val="00C25D68"/>
    <w:rsid w:val="00C26865"/>
    <w:rsid w:val="00C33A19"/>
    <w:rsid w:val="00C33C53"/>
    <w:rsid w:val="00C349C2"/>
    <w:rsid w:val="00C35C26"/>
    <w:rsid w:val="00C35E56"/>
    <w:rsid w:val="00C37CEE"/>
    <w:rsid w:val="00C40859"/>
    <w:rsid w:val="00C408C3"/>
    <w:rsid w:val="00C416F7"/>
    <w:rsid w:val="00C45BFA"/>
    <w:rsid w:val="00C469C0"/>
    <w:rsid w:val="00C46B11"/>
    <w:rsid w:val="00C5044F"/>
    <w:rsid w:val="00C51727"/>
    <w:rsid w:val="00C54B50"/>
    <w:rsid w:val="00C5681C"/>
    <w:rsid w:val="00C64A43"/>
    <w:rsid w:val="00C64E96"/>
    <w:rsid w:val="00C67625"/>
    <w:rsid w:val="00C701A6"/>
    <w:rsid w:val="00C704F5"/>
    <w:rsid w:val="00C71970"/>
    <w:rsid w:val="00C72F3F"/>
    <w:rsid w:val="00C75878"/>
    <w:rsid w:val="00C763F8"/>
    <w:rsid w:val="00C76A69"/>
    <w:rsid w:val="00C80856"/>
    <w:rsid w:val="00C8090E"/>
    <w:rsid w:val="00C85B59"/>
    <w:rsid w:val="00C860C6"/>
    <w:rsid w:val="00C867CB"/>
    <w:rsid w:val="00C90F3F"/>
    <w:rsid w:val="00C92B47"/>
    <w:rsid w:val="00C92C75"/>
    <w:rsid w:val="00C93A61"/>
    <w:rsid w:val="00C94329"/>
    <w:rsid w:val="00CA0ED7"/>
    <w:rsid w:val="00CA16F9"/>
    <w:rsid w:val="00CA2265"/>
    <w:rsid w:val="00CA4643"/>
    <w:rsid w:val="00CA62CB"/>
    <w:rsid w:val="00CB0A73"/>
    <w:rsid w:val="00CB1128"/>
    <w:rsid w:val="00CB42F7"/>
    <w:rsid w:val="00CB799B"/>
    <w:rsid w:val="00CB7B85"/>
    <w:rsid w:val="00CC0368"/>
    <w:rsid w:val="00CC2DE9"/>
    <w:rsid w:val="00CC377F"/>
    <w:rsid w:val="00CC6161"/>
    <w:rsid w:val="00CD017A"/>
    <w:rsid w:val="00CD1857"/>
    <w:rsid w:val="00CD3380"/>
    <w:rsid w:val="00CD3DB7"/>
    <w:rsid w:val="00CD4AC3"/>
    <w:rsid w:val="00CD529F"/>
    <w:rsid w:val="00CD580D"/>
    <w:rsid w:val="00CD6728"/>
    <w:rsid w:val="00CD6A69"/>
    <w:rsid w:val="00CE35F1"/>
    <w:rsid w:val="00CE40A0"/>
    <w:rsid w:val="00CE44F5"/>
    <w:rsid w:val="00CE59B5"/>
    <w:rsid w:val="00CE6CE3"/>
    <w:rsid w:val="00CF1561"/>
    <w:rsid w:val="00CF1B89"/>
    <w:rsid w:val="00CF2212"/>
    <w:rsid w:val="00CF2B4D"/>
    <w:rsid w:val="00CF384D"/>
    <w:rsid w:val="00CF5519"/>
    <w:rsid w:val="00CF68A0"/>
    <w:rsid w:val="00CF7FCD"/>
    <w:rsid w:val="00D02FFE"/>
    <w:rsid w:val="00D03477"/>
    <w:rsid w:val="00D054BF"/>
    <w:rsid w:val="00D0655C"/>
    <w:rsid w:val="00D07211"/>
    <w:rsid w:val="00D128C4"/>
    <w:rsid w:val="00D12E3E"/>
    <w:rsid w:val="00D13677"/>
    <w:rsid w:val="00D13EA3"/>
    <w:rsid w:val="00D14B8A"/>
    <w:rsid w:val="00D17CE6"/>
    <w:rsid w:val="00D22F2F"/>
    <w:rsid w:val="00D24F33"/>
    <w:rsid w:val="00D3043C"/>
    <w:rsid w:val="00D32705"/>
    <w:rsid w:val="00D3296B"/>
    <w:rsid w:val="00D32F6F"/>
    <w:rsid w:val="00D41AF1"/>
    <w:rsid w:val="00D44B14"/>
    <w:rsid w:val="00D44EBA"/>
    <w:rsid w:val="00D466E1"/>
    <w:rsid w:val="00D51FA8"/>
    <w:rsid w:val="00D52390"/>
    <w:rsid w:val="00D55B41"/>
    <w:rsid w:val="00D55CB5"/>
    <w:rsid w:val="00D55D3A"/>
    <w:rsid w:val="00D568C3"/>
    <w:rsid w:val="00D56DD7"/>
    <w:rsid w:val="00D61CA8"/>
    <w:rsid w:val="00D6533C"/>
    <w:rsid w:val="00D66010"/>
    <w:rsid w:val="00D66A17"/>
    <w:rsid w:val="00D6769D"/>
    <w:rsid w:val="00D70BFD"/>
    <w:rsid w:val="00D71259"/>
    <w:rsid w:val="00D714B9"/>
    <w:rsid w:val="00D732AE"/>
    <w:rsid w:val="00D73661"/>
    <w:rsid w:val="00D73B8E"/>
    <w:rsid w:val="00D758CD"/>
    <w:rsid w:val="00D75B4C"/>
    <w:rsid w:val="00D81759"/>
    <w:rsid w:val="00D86B32"/>
    <w:rsid w:val="00D87BEC"/>
    <w:rsid w:val="00D90573"/>
    <w:rsid w:val="00D909F5"/>
    <w:rsid w:val="00D91ABD"/>
    <w:rsid w:val="00D92F44"/>
    <w:rsid w:val="00D94F8B"/>
    <w:rsid w:val="00D95EC3"/>
    <w:rsid w:val="00D9655D"/>
    <w:rsid w:val="00D967D0"/>
    <w:rsid w:val="00DA22B7"/>
    <w:rsid w:val="00DA57F1"/>
    <w:rsid w:val="00DA5911"/>
    <w:rsid w:val="00DA631E"/>
    <w:rsid w:val="00DB372A"/>
    <w:rsid w:val="00DB5D70"/>
    <w:rsid w:val="00DB63ED"/>
    <w:rsid w:val="00DB64DB"/>
    <w:rsid w:val="00DB6CCC"/>
    <w:rsid w:val="00DB7A44"/>
    <w:rsid w:val="00DC101C"/>
    <w:rsid w:val="00DC3388"/>
    <w:rsid w:val="00DC76F8"/>
    <w:rsid w:val="00DD0031"/>
    <w:rsid w:val="00DD0061"/>
    <w:rsid w:val="00DD1AC6"/>
    <w:rsid w:val="00DD25E8"/>
    <w:rsid w:val="00DD47D7"/>
    <w:rsid w:val="00DD4EDE"/>
    <w:rsid w:val="00DD5924"/>
    <w:rsid w:val="00DD5C1D"/>
    <w:rsid w:val="00DD7EFA"/>
    <w:rsid w:val="00DE0E65"/>
    <w:rsid w:val="00DE22AC"/>
    <w:rsid w:val="00DE2B5A"/>
    <w:rsid w:val="00DE6D34"/>
    <w:rsid w:val="00DE6EBD"/>
    <w:rsid w:val="00DE7E53"/>
    <w:rsid w:val="00DE7EFE"/>
    <w:rsid w:val="00DF2061"/>
    <w:rsid w:val="00DF3EE7"/>
    <w:rsid w:val="00DF4592"/>
    <w:rsid w:val="00DF580F"/>
    <w:rsid w:val="00DF5998"/>
    <w:rsid w:val="00E02425"/>
    <w:rsid w:val="00E04963"/>
    <w:rsid w:val="00E053BD"/>
    <w:rsid w:val="00E064D6"/>
    <w:rsid w:val="00E06593"/>
    <w:rsid w:val="00E066C3"/>
    <w:rsid w:val="00E10550"/>
    <w:rsid w:val="00E11CDD"/>
    <w:rsid w:val="00E1320D"/>
    <w:rsid w:val="00E17E48"/>
    <w:rsid w:val="00E204EA"/>
    <w:rsid w:val="00E2365A"/>
    <w:rsid w:val="00E23AF7"/>
    <w:rsid w:val="00E26494"/>
    <w:rsid w:val="00E26D53"/>
    <w:rsid w:val="00E30927"/>
    <w:rsid w:val="00E32907"/>
    <w:rsid w:val="00E32A6C"/>
    <w:rsid w:val="00E34169"/>
    <w:rsid w:val="00E34C44"/>
    <w:rsid w:val="00E379A2"/>
    <w:rsid w:val="00E40701"/>
    <w:rsid w:val="00E40DC1"/>
    <w:rsid w:val="00E41152"/>
    <w:rsid w:val="00E41D1A"/>
    <w:rsid w:val="00E42E30"/>
    <w:rsid w:val="00E44108"/>
    <w:rsid w:val="00E44EE0"/>
    <w:rsid w:val="00E4546D"/>
    <w:rsid w:val="00E471A7"/>
    <w:rsid w:val="00E50B2B"/>
    <w:rsid w:val="00E5304E"/>
    <w:rsid w:val="00E56BAA"/>
    <w:rsid w:val="00E6616B"/>
    <w:rsid w:val="00E6644E"/>
    <w:rsid w:val="00E71643"/>
    <w:rsid w:val="00E73EB9"/>
    <w:rsid w:val="00E75C3D"/>
    <w:rsid w:val="00E77EB3"/>
    <w:rsid w:val="00E80BF3"/>
    <w:rsid w:val="00E80D0A"/>
    <w:rsid w:val="00E81BCB"/>
    <w:rsid w:val="00E84C56"/>
    <w:rsid w:val="00E85C94"/>
    <w:rsid w:val="00E87895"/>
    <w:rsid w:val="00E90DB9"/>
    <w:rsid w:val="00E91553"/>
    <w:rsid w:val="00E9283D"/>
    <w:rsid w:val="00E92DA4"/>
    <w:rsid w:val="00E948D0"/>
    <w:rsid w:val="00E951EF"/>
    <w:rsid w:val="00EA02C6"/>
    <w:rsid w:val="00EA373B"/>
    <w:rsid w:val="00EA475B"/>
    <w:rsid w:val="00EA5C8D"/>
    <w:rsid w:val="00EA7795"/>
    <w:rsid w:val="00EB1CD3"/>
    <w:rsid w:val="00EB339E"/>
    <w:rsid w:val="00EB4A45"/>
    <w:rsid w:val="00EB4E7C"/>
    <w:rsid w:val="00EB5B63"/>
    <w:rsid w:val="00EB6044"/>
    <w:rsid w:val="00EC0A7E"/>
    <w:rsid w:val="00EC0B0C"/>
    <w:rsid w:val="00EC1889"/>
    <w:rsid w:val="00EC20E7"/>
    <w:rsid w:val="00EC2E5C"/>
    <w:rsid w:val="00EC5A13"/>
    <w:rsid w:val="00EC64EE"/>
    <w:rsid w:val="00EC6CDD"/>
    <w:rsid w:val="00ED1468"/>
    <w:rsid w:val="00ED2500"/>
    <w:rsid w:val="00ED4E47"/>
    <w:rsid w:val="00ED50A8"/>
    <w:rsid w:val="00ED748E"/>
    <w:rsid w:val="00EE14DE"/>
    <w:rsid w:val="00EE316D"/>
    <w:rsid w:val="00EE4E01"/>
    <w:rsid w:val="00EE5077"/>
    <w:rsid w:val="00EE7B3A"/>
    <w:rsid w:val="00EF03DC"/>
    <w:rsid w:val="00EF0718"/>
    <w:rsid w:val="00EF12AF"/>
    <w:rsid w:val="00EF12D0"/>
    <w:rsid w:val="00EF2325"/>
    <w:rsid w:val="00EF2732"/>
    <w:rsid w:val="00EF45C8"/>
    <w:rsid w:val="00EF4BB7"/>
    <w:rsid w:val="00F0107C"/>
    <w:rsid w:val="00F01D0E"/>
    <w:rsid w:val="00F02EE1"/>
    <w:rsid w:val="00F05F4E"/>
    <w:rsid w:val="00F06476"/>
    <w:rsid w:val="00F10D76"/>
    <w:rsid w:val="00F11C5D"/>
    <w:rsid w:val="00F12124"/>
    <w:rsid w:val="00F1413F"/>
    <w:rsid w:val="00F14CFE"/>
    <w:rsid w:val="00F159DE"/>
    <w:rsid w:val="00F16162"/>
    <w:rsid w:val="00F16553"/>
    <w:rsid w:val="00F167C7"/>
    <w:rsid w:val="00F16FB5"/>
    <w:rsid w:val="00F25163"/>
    <w:rsid w:val="00F25F80"/>
    <w:rsid w:val="00F31E6B"/>
    <w:rsid w:val="00F33366"/>
    <w:rsid w:val="00F35419"/>
    <w:rsid w:val="00F35940"/>
    <w:rsid w:val="00F409B5"/>
    <w:rsid w:val="00F422E0"/>
    <w:rsid w:val="00F43C74"/>
    <w:rsid w:val="00F44647"/>
    <w:rsid w:val="00F447EA"/>
    <w:rsid w:val="00F45805"/>
    <w:rsid w:val="00F45A6A"/>
    <w:rsid w:val="00F5313E"/>
    <w:rsid w:val="00F54155"/>
    <w:rsid w:val="00F5559F"/>
    <w:rsid w:val="00F55FBC"/>
    <w:rsid w:val="00F57476"/>
    <w:rsid w:val="00F579FA"/>
    <w:rsid w:val="00F606AE"/>
    <w:rsid w:val="00F627A8"/>
    <w:rsid w:val="00F6482C"/>
    <w:rsid w:val="00F652EA"/>
    <w:rsid w:val="00F67CEE"/>
    <w:rsid w:val="00F703AC"/>
    <w:rsid w:val="00F73970"/>
    <w:rsid w:val="00F82BE8"/>
    <w:rsid w:val="00F8436B"/>
    <w:rsid w:val="00F848DC"/>
    <w:rsid w:val="00F90404"/>
    <w:rsid w:val="00F90C76"/>
    <w:rsid w:val="00F91219"/>
    <w:rsid w:val="00F95012"/>
    <w:rsid w:val="00FA0DF6"/>
    <w:rsid w:val="00FA14E6"/>
    <w:rsid w:val="00FA1627"/>
    <w:rsid w:val="00FA196D"/>
    <w:rsid w:val="00FA1C76"/>
    <w:rsid w:val="00FA4406"/>
    <w:rsid w:val="00FA62F6"/>
    <w:rsid w:val="00FA6927"/>
    <w:rsid w:val="00FB4873"/>
    <w:rsid w:val="00FB5808"/>
    <w:rsid w:val="00FC292E"/>
    <w:rsid w:val="00FC5798"/>
    <w:rsid w:val="00FC599C"/>
    <w:rsid w:val="00FC64E2"/>
    <w:rsid w:val="00FC6DB6"/>
    <w:rsid w:val="00FD0DCE"/>
    <w:rsid w:val="00FD3B66"/>
    <w:rsid w:val="00FD54B7"/>
    <w:rsid w:val="00FD6B43"/>
    <w:rsid w:val="00FD7959"/>
    <w:rsid w:val="00FD79B1"/>
    <w:rsid w:val="00FE1B34"/>
    <w:rsid w:val="00FE2431"/>
    <w:rsid w:val="00FE259D"/>
    <w:rsid w:val="00FE3AE2"/>
    <w:rsid w:val="00FF1CDF"/>
    <w:rsid w:val="00FF2311"/>
    <w:rsid w:val="00FF2B0D"/>
    <w:rsid w:val="00FF32E1"/>
    <w:rsid w:val="00FF471F"/>
    <w:rsid w:val="00FF4B86"/>
    <w:rsid w:val="00FF67BA"/>
    <w:rsid w:val="00FF72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010ECB7E-1FAB-43CA-AD09-ECBB0FC628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1C493B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uiPriority w:val="99"/>
    <w:qFormat/>
    <w:pPr>
      <w:ind w:left="300" w:hangingChars="100" w:hanging="100"/>
    </w:pPr>
  </w:style>
  <w:style w:type="paragraph" w:customStyle="1" w:styleId="a6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paragraph" w:customStyle="1" w:styleId="a7">
    <w:name w:val="結論"/>
    <w:basedOn w:val="a6"/>
    <w:pPr>
      <w:adjustRightInd/>
      <w:ind w:leftChars="200" w:left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a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b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c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2"/>
    <w:link w:val="200"/>
    <w:pPr>
      <w:spacing w:line="400" w:lineRule="exact"/>
    </w:pPr>
  </w:style>
  <w:style w:type="table" w:styleId="ad">
    <w:name w:val="Table Grid"/>
    <w:basedOn w:val="a1"/>
    <w:rsid w:val="006B04BC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">
    <w:name w:val="(一)下內文縮2"/>
    <w:basedOn w:val="a"/>
    <w:link w:val="21"/>
    <w:qFormat/>
    <w:pPr>
      <w:adjustRightInd w:val="0"/>
      <w:ind w:leftChars="300" w:left="300"/>
    </w:pPr>
  </w:style>
  <w:style w:type="paragraph" w:styleId="1">
    <w:name w:val="toc 1"/>
    <w:basedOn w:val="a"/>
    <w:next w:val="a"/>
    <w:autoRedefine/>
    <w:uiPriority w:val="39"/>
    <w:rsid w:val="00D12E3E"/>
    <w:pPr>
      <w:tabs>
        <w:tab w:val="right" w:leader="hyphen" w:pos="8490"/>
      </w:tabs>
      <w:ind w:leftChars="0" w:left="0" w:rightChars="80" w:right="80" w:hangingChars="200" w:hanging="200"/>
    </w:pPr>
    <w:rPr>
      <w:b/>
      <w:sz w:val="24"/>
    </w:rPr>
  </w:style>
  <w:style w:type="paragraph" w:styleId="22">
    <w:name w:val="toc 2"/>
    <w:basedOn w:val="a"/>
    <w:next w:val="a"/>
    <w:autoRedefine/>
    <w:uiPriority w:val="39"/>
    <w:rsid w:val="00D41AF1"/>
    <w:pPr>
      <w:tabs>
        <w:tab w:val="right" w:leader="hyphen" w:pos="8490"/>
      </w:tabs>
      <w:ind w:leftChars="0" w:left="480" w:rightChars="80" w:right="224" w:hangingChars="200" w:hanging="480"/>
    </w:pPr>
    <w:rPr>
      <w:noProof/>
      <w:spacing w:val="-4"/>
      <w:kern w:val="0"/>
      <w:sz w:val="24"/>
    </w:rPr>
  </w:style>
  <w:style w:type="character" w:customStyle="1" w:styleId="a5">
    <w:name w:val="(一)(二)(三) 字元"/>
    <w:link w:val="a4"/>
    <w:rsid w:val="00191435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styleId="ae">
    <w:name w:val="Hyperlink"/>
    <w:uiPriority w:val="99"/>
    <w:rsid w:val="00DE22AC"/>
    <w:rPr>
      <w:color w:val="0000FF"/>
      <w:u w:val="single"/>
    </w:rPr>
  </w:style>
  <w:style w:type="paragraph" w:styleId="af">
    <w:name w:val="header"/>
    <w:basedOn w:val="a"/>
    <w:link w:val="af0"/>
    <w:uiPriority w:val="99"/>
    <w:rsid w:val="0006719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f1">
    <w:name w:val="footer"/>
    <w:basedOn w:val="a"/>
    <w:rsid w:val="0006719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f2">
    <w:name w:val="page number"/>
    <w:basedOn w:val="a0"/>
    <w:rsid w:val="0006719A"/>
  </w:style>
  <w:style w:type="paragraph" w:styleId="af3">
    <w:name w:val="Balloon Text"/>
    <w:basedOn w:val="a"/>
    <w:semiHidden/>
    <w:rsid w:val="00AD4A41"/>
    <w:rPr>
      <w:rFonts w:ascii="Arial" w:eastAsia="新細明體" w:hAnsi="Arial"/>
      <w:sz w:val="18"/>
      <w:szCs w:val="18"/>
    </w:rPr>
  </w:style>
  <w:style w:type="paragraph" w:customStyle="1" w:styleId="af4">
    <w:name w:val="字元 字元"/>
    <w:basedOn w:val="a"/>
    <w:semiHidden/>
    <w:rsid w:val="00DF599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43">
    <w:name w:val="表格內文(14行高) 字元"/>
    <w:link w:val="142"/>
    <w:qFormat/>
    <w:rsid w:val="001C493B"/>
    <w:rPr>
      <w:rFonts w:ascii="標楷體" w:eastAsia="標楷體"/>
      <w:snapToGrid w:val="0"/>
      <w:kern w:val="2"/>
      <w:sz w:val="24"/>
      <w:szCs w:val="28"/>
    </w:rPr>
  </w:style>
  <w:style w:type="character" w:customStyle="1" w:styleId="141">
    <w:name w:val="第二層(14號字) 字元1"/>
    <w:link w:val="14"/>
    <w:rsid w:val="001C493B"/>
    <w:rPr>
      <w:rFonts w:ascii="標楷體" w:eastAsia="標楷體"/>
      <w:b/>
      <w:snapToGrid w:val="0"/>
      <w:kern w:val="2"/>
      <w:sz w:val="28"/>
    </w:rPr>
  </w:style>
  <w:style w:type="paragraph" w:styleId="af5">
    <w:name w:val="Body Text"/>
    <w:basedOn w:val="a"/>
    <w:link w:val="af6"/>
    <w:uiPriority w:val="99"/>
    <w:unhideWhenUsed/>
    <w:rsid w:val="007D353D"/>
    <w:pPr>
      <w:spacing w:after="120"/>
    </w:pPr>
  </w:style>
  <w:style w:type="character" w:customStyle="1" w:styleId="af6">
    <w:name w:val="本文 字元"/>
    <w:link w:val="af5"/>
    <w:uiPriority w:val="99"/>
    <w:rsid w:val="007D353D"/>
    <w:rPr>
      <w:rFonts w:ascii="標楷體" w:eastAsia="標楷體"/>
      <w:snapToGrid w:val="0"/>
      <w:kern w:val="2"/>
      <w:sz w:val="28"/>
      <w:szCs w:val="28"/>
    </w:rPr>
  </w:style>
  <w:style w:type="character" w:customStyle="1" w:styleId="21">
    <w:name w:val="(一)下內文縮2 字元"/>
    <w:link w:val="2"/>
    <w:qFormat/>
    <w:rsid w:val="001C1B1C"/>
    <w:rPr>
      <w:rFonts w:ascii="標楷體" w:eastAsia="標楷體"/>
      <w:snapToGrid w:val="0"/>
      <w:kern w:val="2"/>
      <w:sz w:val="28"/>
      <w:szCs w:val="28"/>
    </w:rPr>
  </w:style>
  <w:style w:type="character" w:customStyle="1" w:styleId="af0">
    <w:name w:val="頁首 字元"/>
    <w:link w:val="af"/>
    <w:uiPriority w:val="99"/>
    <w:rsid w:val="00862610"/>
    <w:rPr>
      <w:rFonts w:ascii="標楷體" w:eastAsia="標楷體"/>
      <w:snapToGrid w:val="0"/>
      <w:kern w:val="2"/>
    </w:rPr>
  </w:style>
  <w:style w:type="character" w:customStyle="1" w:styleId="200">
    <w:name w:val="表格內文(20行高) 字元"/>
    <w:link w:val="20"/>
    <w:rsid w:val="00862610"/>
    <w:rPr>
      <w:rFonts w:ascii="標楷體" w:eastAsia="標楷體"/>
      <w:snapToGrid w:val="0"/>
      <w:kern w:val="2"/>
      <w:sz w:val="24"/>
      <w:szCs w:val="28"/>
    </w:rPr>
  </w:style>
  <w:style w:type="paragraph" w:styleId="af7">
    <w:name w:val="footnote text"/>
    <w:aliases w:val="字元"/>
    <w:basedOn w:val="a"/>
    <w:link w:val="af8"/>
    <w:rsid w:val="005C2F35"/>
    <w:pPr>
      <w:snapToGrid w:val="0"/>
      <w:jc w:val="left"/>
    </w:pPr>
    <w:rPr>
      <w:sz w:val="20"/>
      <w:szCs w:val="20"/>
      <w:lang w:val="x-none" w:eastAsia="x-none"/>
    </w:rPr>
  </w:style>
  <w:style w:type="character" w:customStyle="1" w:styleId="af8">
    <w:name w:val="註腳文字 字元"/>
    <w:aliases w:val="字元 字元1"/>
    <w:link w:val="af7"/>
    <w:rsid w:val="005C2F35"/>
    <w:rPr>
      <w:rFonts w:ascii="標楷體" w:eastAsia="標楷體"/>
      <w:snapToGrid w:val="0"/>
      <w:kern w:val="2"/>
      <w:lang w:val="x-none" w:eastAsia="x-none"/>
    </w:rPr>
  </w:style>
  <w:style w:type="character" w:styleId="af9">
    <w:name w:val="footnote reference"/>
    <w:aliases w:val="FR,Ref,de nota al pie,註腳內容,Error-Fußnotenzeichen5,Error-Fußnotenzeichen6,Error-Fußnotenzeichen3"/>
    <w:rsid w:val="005C2F35"/>
    <w:rPr>
      <w:vertAlign w:val="superscript"/>
    </w:rPr>
  </w:style>
  <w:style w:type="character" w:customStyle="1" w:styleId="1230">
    <w:name w:val="1.2.3. 字元"/>
    <w:link w:val="123"/>
    <w:rsid w:val="0084283C"/>
    <w:rPr>
      <w:rFonts w:ascii="標楷體" w:eastAsia="標楷體"/>
      <w:snapToGrid w:val="0"/>
      <w:kern w:val="2"/>
      <w:sz w:val="28"/>
      <w:szCs w:val="28"/>
    </w:rPr>
  </w:style>
  <w:style w:type="paragraph" w:customStyle="1" w:styleId="145">
    <w:name w:val="註腳(表格內文14行高左右齊)"/>
    <w:basedOn w:val="142"/>
    <w:qFormat/>
    <w:rsid w:val="004C1889"/>
    <w:pPr>
      <w:wordWrap w:val="0"/>
      <w:ind w:leftChars="-15" w:left="153" w:hangingChars="80" w:hanging="195"/>
      <w:jc w:val="both"/>
    </w:pPr>
  </w:style>
  <w:style w:type="paragraph" w:customStyle="1" w:styleId="146">
    <w:name w:val="表格內文(14行高) 字元 字元"/>
    <w:basedOn w:val="a9"/>
    <w:link w:val="147"/>
    <w:rsid w:val="000A0E4A"/>
    <w:pPr>
      <w:spacing w:line="280" w:lineRule="exact"/>
      <w:ind w:leftChars="0" w:left="0" w:firstLineChars="0" w:firstLine="0"/>
      <w:jc w:val="left"/>
    </w:pPr>
    <w:rPr>
      <w:sz w:val="24"/>
      <w:lang w:val="x-none" w:eastAsia="x-none"/>
    </w:rPr>
  </w:style>
  <w:style w:type="character" w:customStyle="1" w:styleId="147">
    <w:name w:val="表格內文(14行高) 字元 字元 字元"/>
    <w:link w:val="146"/>
    <w:rsid w:val="000A0E4A"/>
    <w:rPr>
      <w:rFonts w:ascii="標楷體" w:eastAsia="標楷體"/>
      <w:snapToGrid w:val="0"/>
      <w:kern w:val="2"/>
      <w:sz w:val="24"/>
      <w:szCs w:val="28"/>
      <w:lang w:val="x-none" w:eastAsia="x-none"/>
    </w:rPr>
  </w:style>
  <w:style w:type="character" w:customStyle="1" w:styleId="10">
    <w:name w:val="(一)(二)(三) 字元1"/>
    <w:rsid w:val="00B432D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styleId="afa">
    <w:name w:val="List Paragraph"/>
    <w:basedOn w:val="a"/>
    <w:uiPriority w:val="34"/>
    <w:qFormat/>
    <w:rsid w:val="003E6B5D"/>
    <w:pPr>
      <w:ind w:left="480"/>
    </w:pPr>
  </w:style>
  <w:style w:type="paragraph" w:customStyle="1" w:styleId="afb">
    <w:name w:val=" 字元 字元"/>
    <w:basedOn w:val="a"/>
    <w:semiHidden/>
    <w:rsid w:val="00167FCE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&#26700;&#38754;\&#38928;&#31639;&#20013;&#24515;&#27243;&#24335;&#31684;&#26412;&#21450;&#31243;&#24335;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2C7666-84EE-46DB-8586-EBBC7FB5D7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doctemp.dot</Template>
  <TotalTime>1</TotalTime>
  <Pages>3</Pages>
  <Words>306</Words>
  <Characters>1746</Characters>
  <Application>Microsoft Office Word</Application>
  <DocSecurity>0</DocSecurity>
  <Lines>14</Lines>
  <Paragraphs>4</Paragraphs>
  <ScaleCrop>false</ScaleCrop>
  <Company/>
  <LinksUpToDate>false</LinksUpToDate>
  <CharactersWithSpaces>2048</CharactersWithSpaces>
  <SharedDoc>false</SharedDoc>
  <HLinks>
    <vt:vector size="54" baseType="variant">
      <vt:variant>
        <vt:i4>1572916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_Toc224831141</vt:lpwstr>
      </vt:variant>
      <vt:variant>
        <vt:i4>1572916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_Toc224831140</vt:lpwstr>
      </vt:variant>
      <vt:variant>
        <vt:i4>2031668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_Toc224831139</vt:lpwstr>
      </vt:variant>
      <vt:variant>
        <vt:i4>2031668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_Toc224831138</vt:lpwstr>
      </vt:variant>
      <vt:variant>
        <vt:i4>2031668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_Toc224831137</vt:lpwstr>
      </vt:variant>
      <vt:variant>
        <vt:i4>2031668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_Toc224831136</vt:lpwstr>
      </vt:variant>
      <vt:variant>
        <vt:i4>2031668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_Toc224831135</vt:lpwstr>
      </vt:variant>
      <vt:variant>
        <vt:i4>2031668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_Toc224831134</vt:lpwstr>
      </vt:variant>
      <vt:variant>
        <vt:i4>2031668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_Toc224831133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農業作業基金95年度決算評估報告</dc:title>
  <dc:subject/>
  <dc:creator>Administrator</dc:creator>
  <cp:keywords/>
  <cp:lastModifiedBy>Administrator</cp:lastModifiedBy>
  <cp:revision>2</cp:revision>
  <cp:lastPrinted>2026-03-24T00:24:00Z</cp:lastPrinted>
  <dcterms:created xsi:type="dcterms:W3CDTF">2026-03-25T03:06:00Z</dcterms:created>
  <dcterms:modified xsi:type="dcterms:W3CDTF">2026-03-25T03:06:00Z</dcterms:modified>
</cp:coreProperties>
</file>