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76B" w:rsidRPr="00092A26" w:rsidRDefault="0045376B" w:rsidP="0045376B">
      <w:pPr>
        <w:pStyle w:val="ab"/>
        <w:rPr>
          <w:rFonts w:hAnsi="標楷體" w:hint="eastAsia"/>
        </w:rPr>
      </w:pPr>
      <w:bookmarkStart w:id="0" w:name="_GoBack"/>
      <w:bookmarkEnd w:id="0"/>
      <w:r w:rsidRPr="00092A26">
        <w:rPr>
          <w:rFonts w:hAnsi="標楷體" w:hint="eastAsia"/>
        </w:rPr>
        <w:t>臺灣菸酒</w:t>
      </w:r>
      <w:r w:rsidRPr="00092A26">
        <w:rPr>
          <w:rFonts w:hAnsi="標楷體" w:hint="eastAsia"/>
          <w:szCs w:val="44"/>
        </w:rPr>
        <w:t>股份有限</w:t>
      </w:r>
      <w:r w:rsidRPr="00092A26">
        <w:rPr>
          <w:rFonts w:hAnsi="標楷體" w:hint="eastAsia"/>
        </w:rPr>
        <w:t>公司</w:t>
      </w:r>
      <w:r w:rsidR="009D68FC" w:rsidRPr="00092A26">
        <w:rPr>
          <w:rFonts w:hAnsi="標楷體" w:hint="eastAsia"/>
        </w:rPr>
        <w:t>113</w:t>
      </w:r>
      <w:r w:rsidRPr="00092A26">
        <w:rPr>
          <w:rFonts w:hAnsi="標楷體" w:hint="eastAsia"/>
        </w:rPr>
        <w:t>年度營業</w:t>
      </w:r>
      <w:r w:rsidR="009352B2" w:rsidRPr="00092A26">
        <w:rPr>
          <w:rFonts w:hAnsi="標楷體" w:hint="eastAsia"/>
        </w:rPr>
        <w:t>決</w:t>
      </w:r>
      <w:r w:rsidRPr="00092A26">
        <w:rPr>
          <w:rFonts w:hAnsi="標楷體" w:hint="eastAsia"/>
        </w:rPr>
        <w:t>算評估報告</w:t>
      </w:r>
    </w:p>
    <w:p w:rsidR="0016574B" w:rsidRPr="00092A26" w:rsidRDefault="0016574B" w:rsidP="0016574B">
      <w:pPr>
        <w:pStyle w:val="a9"/>
        <w:ind w:firstLine="567"/>
      </w:pPr>
      <w:r w:rsidRPr="00092A26">
        <w:rPr>
          <w:rFonts w:hint="eastAsia"/>
        </w:rPr>
        <w:t>臺灣菸酒股份有限公司</w:t>
      </w:r>
      <w:r w:rsidR="009C2596" w:rsidRPr="00092A26">
        <w:rPr>
          <w:rFonts w:hint="eastAsia"/>
        </w:rPr>
        <w:t>(</w:t>
      </w:r>
      <w:r w:rsidRPr="00092A26">
        <w:rPr>
          <w:rFonts w:hint="eastAsia"/>
        </w:rPr>
        <w:t>以下簡稱臺灣菸酒公司</w:t>
      </w:r>
      <w:r w:rsidR="009C2596" w:rsidRPr="00092A26">
        <w:rPr>
          <w:rFonts w:hint="eastAsia"/>
        </w:rPr>
        <w:t>)</w:t>
      </w:r>
      <w:r w:rsidR="00265990" w:rsidRPr="00092A26">
        <w:rPr>
          <w:rFonts w:hint="eastAsia"/>
        </w:rPr>
        <w:t>113</w:t>
      </w:r>
      <w:r w:rsidRPr="00092A26">
        <w:rPr>
          <w:rFonts w:hint="eastAsia"/>
        </w:rPr>
        <w:t>年度決算</w:t>
      </w:r>
      <w:r w:rsidR="00265990" w:rsidRPr="00092A26">
        <w:rPr>
          <w:rFonts w:hAnsi="標楷體" w:hint="eastAsia"/>
        </w:rPr>
        <w:t>「營業收入」</w:t>
      </w:r>
      <w:r w:rsidR="00447BBD" w:rsidRPr="00092A26">
        <w:rPr>
          <w:rFonts w:hAnsi="標楷體" w:hint="eastAsia"/>
        </w:rPr>
        <w:t>430</w:t>
      </w:r>
      <w:r w:rsidR="00265990" w:rsidRPr="00092A26">
        <w:rPr>
          <w:rFonts w:hAnsi="標楷體" w:hint="eastAsia"/>
        </w:rPr>
        <w:t>億7,</w:t>
      </w:r>
      <w:r w:rsidR="00447BBD" w:rsidRPr="00092A26">
        <w:rPr>
          <w:rFonts w:hAnsi="標楷體" w:hint="eastAsia"/>
        </w:rPr>
        <w:t>920</w:t>
      </w:r>
      <w:r w:rsidR="00265990" w:rsidRPr="00092A26">
        <w:rPr>
          <w:rFonts w:hAnsi="標楷體" w:hint="eastAsia"/>
        </w:rPr>
        <w:t>萬</w:t>
      </w:r>
      <w:r w:rsidR="00447BBD" w:rsidRPr="00092A26">
        <w:rPr>
          <w:rFonts w:hAnsi="標楷體" w:hint="eastAsia"/>
        </w:rPr>
        <w:t>8</w:t>
      </w:r>
      <w:r w:rsidR="00265990" w:rsidRPr="00092A26">
        <w:rPr>
          <w:rFonts w:hAnsi="標楷體" w:hint="eastAsia"/>
        </w:rPr>
        <w:t>千元，減除「營業成本」</w:t>
      </w:r>
      <w:r w:rsidR="00447BBD" w:rsidRPr="00092A26">
        <w:rPr>
          <w:rFonts w:hAnsi="標楷體" w:hint="eastAsia"/>
        </w:rPr>
        <w:t>34</w:t>
      </w:r>
      <w:r w:rsidR="00265990" w:rsidRPr="00092A26">
        <w:rPr>
          <w:rFonts w:hAnsi="標楷體" w:hint="eastAsia"/>
        </w:rPr>
        <w:t>9億</w:t>
      </w:r>
      <w:r w:rsidR="00447BBD" w:rsidRPr="00092A26">
        <w:rPr>
          <w:rFonts w:hAnsi="標楷體" w:hint="eastAsia"/>
        </w:rPr>
        <w:t>1</w:t>
      </w:r>
      <w:r w:rsidR="00265990" w:rsidRPr="00092A26">
        <w:rPr>
          <w:rFonts w:hAnsi="標楷體" w:hint="eastAsia"/>
        </w:rPr>
        <w:t>,</w:t>
      </w:r>
      <w:r w:rsidR="00447BBD" w:rsidRPr="00092A26">
        <w:rPr>
          <w:rFonts w:hAnsi="標楷體" w:hint="eastAsia"/>
        </w:rPr>
        <w:t>513</w:t>
      </w:r>
      <w:r w:rsidR="00265990" w:rsidRPr="00092A26">
        <w:rPr>
          <w:rFonts w:hAnsi="標楷體" w:hint="eastAsia"/>
        </w:rPr>
        <w:t>萬</w:t>
      </w:r>
      <w:r w:rsidR="00447BBD" w:rsidRPr="00092A26">
        <w:rPr>
          <w:rFonts w:hAnsi="標楷體" w:hint="eastAsia"/>
        </w:rPr>
        <w:t>5</w:t>
      </w:r>
      <w:r w:rsidR="00265990" w:rsidRPr="00092A26">
        <w:rPr>
          <w:rFonts w:hAnsi="標楷體" w:hint="eastAsia"/>
        </w:rPr>
        <w:t>千元及「營業費用」</w:t>
      </w:r>
      <w:r w:rsidR="00447BBD" w:rsidRPr="00092A26">
        <w:rPr>
          <w:rFonts w:hAnsi="標楷體" w:hint="eastAsia"/>
        </w:rPr>
        <w:t>51</w:t>
      </w:r>
      <w:r w:rsidR="00265990" w:rsidRPr="00092A26">
        <w:rPr>
          <w:rFonts w:hAnsi="標楷體" w:hint="eastAsia"/>
        </w:rPr>
        <w:t>億</w:t>
      </w:r>
      <w:r w:rsidR="00447BBD" w:rsidRPr="00092A26">
        <w:rPr>
          <w:rFonts w:hAnsi="標楷體" w:hint="eastAsia"/>
        </w:rPr>
        <w:t>4</w:t>
      </w:r>
      <w:r w:rsidR="00265990" w:rsidRPr="00092A26">
        <w:rPr>
          <w:rFonts w:hAnsi="標楷體" w:hint="eastAsia"/>
        </w:rPr>
        <w:t>,</w:t>
      </w:r>
      <w:r w:rsidR="00447BBD" w:rsidRPr="00092A26">
        <w:rPr>
          <w:rFonts w:hAnsi="標楷體" w:hint="eastAsia"/>
        </w:rPr>
        <w:t>889</w:t>
      </w:r>
      <w:r w:rsidR="00265990" w:rsidRPr="00092A26">
        <w:rPr>
          <w:rFonts w:hAnsi="標楷體" w:hint="eastAsia"/>
        </w:rPr>
        <w:t>萬</w:t>
      </w:r>
      <w:r w:rsidR="00447BBD" w:rsidRPr="00092A26">
        <w:rPr>
          <w:rFonts w:hAnsi="標楷體" w:hint="eastAsia"/>
        </w:rPr>
        <w:t>1</w:t>
      </w:r>
      <w:r w:rsidR="00265990" w:rsidRPr="00092A26">
        <w:rPr>
          <w:rFonts w:hAnsi="標楷體" w:hint="eastAsia"/>
        </w:rPr>
        <w:t>千元，「營業</w:t>
      </w:r>
      <w:r w:rsidR="00447BBD" w:rsidRPr="00092A26">
        <w:rPr>
          <w:rFonts w:hAnsi="標楷體" w:hint="eastAsia"/>
        </w:rPr>
        <w:t>利益</w:t>
      </w:r>
      <w:r w:rsidR="00265990" w:rsidRPr="00092A26">
        <w:rPr>
          <w:rFonts w:hAnsi="標楷體" w:hint="eastAsia"/>
        </w:rPr>
        <w:t>」為</w:t>
      </w:r>
      <w:r w:rsidR="00447BBD" w:rsidRPr="00092A26">
        <w:rPr>
          <w:rFonts w:hAnsi="標楷體" w:hint="eastAsia"/>
        </w:rPr>
        <w:t>30</w:t>
      </w:r>
      <w:r w:rsidR="00265990" w:rsidRPr="00092A26">
        <w:rPr>
          <w:rFonts w:hAnsi="標楷體" w:hint="eastAsia"/>
        </w:rPr>
        <w:t>億</w:t>
      </w:r>
      <w:r w:rsidR="00447BBD" w:rsidRPr="00092A26">
        <w:rPr>
          <w:rFonts w:hAnsi="標楷體" w:hint="eastAsia"/>
        </w:rPr>
        <w:t>1</w:t>
      </w:r>
      <w:r w:rsidR="00265990" w:rsidRPr="00092A26">
        <w:rPr>
          <w:rFonts w:hAnsi="標楷體" w:hint="eastAsia"/>
        </w:rPr>
        <w:t>,5</w:t>
      </w:r>
      <w:r w:rsidR="00447BBD" w:rsidRPr="00092A26">
        <w:rPr>
          <w:rFonts w:hAnsi="標楷體" w:hint="eastAsia"/>
        </w:rPr>
        <w:t>18</w:t>
      </w:r>
      <w:r w:rsidR="00265990" w:rsidRPr="00092A26">
        <w:rPr>
          <w:rFonts w:hAnsi="標楷體" w:hint="eastAsia"/>
        </w:rPr>
        <w:t>萬</w:t>
      </w:r>
      <w:r w:rsidR="00835FD0">
        <w:rPr>
          <w:rFonts w:hAnsi="標楷體" w:hint="eastAsia"/>
        </w:rPr>
        <w:t>2</w:t>
      </w:r>
      <w:r w:rsidR="00265990" w:rsidRPr="00092A26">
        <w:rPr>
          <w:rFonts w:hAnsi="標楷體" w:hint="eastAsia"/>
        </w:rPr>
        <w:t>千元，</w:t>
      </w:r>
      <w:r w:rsidR="009E0A22" w:rsidRPr="00092A26">
        <w:rPr>
          <w:rFonts w:hAnsi="標楷體" w:hint="eastAsia"/>
        </w:rPr>
        <w:t>加計</w:t>
      </w:r>
      <w:r w:rsidR="00447BBD" w:rsidRPr="00092A26">
        <w:rPr>
          <w:rFonts w:hAnsi="標楷體" w:hint="eastAsia"/>
        </w:rPr>
        <w:t>「</w:t>
      </w:r>
      <w:r w:rsidR="009E0A22" w:rsidRPr="00092A26">
        <w:rPr>
          <w:rFonts w:hAnsi="標楷體" w:hint="eastAsia"/>
        </w:rPr>
        <w:t>營業外收入</w:t>
      </w:r>
      <w:r w:rsidR="00447BBD" w:rsidRPr="00092A26">
        <w:rPr>
          <w:rFonts w:hAnsi="標楷體" w:hint="eastAsia"/>
        </w:rPr>
        <w:t>」</w:t>
      </w:r>
      <w:r w:rsidR="00EB04B7" w:rsidRPr="00092A26">
        <w:rPr>
          <w:rFonts w:hAnsi="標楷體" w:hint="eastAsia"/>
        </w:rPr>
        <w:t>1</w:t>
      </w:r>
      <w:r w:rsidR="00447BBD" w:rsidRPr="00092A26">
        <w:rPr>
          <w:rFonts w:hAnsi="標楷體" w:hint="eastAsia"/>
        </w:rPr>
        <w:t>5</w:t>
      </w:r>
      <w:r w:rsidR="009E0A22" w:rsidRPr="00092A26">
        <w:rPr>
          <w:rFonts w:hAnsi="標楷體" w:hint="eastAsia"/>
        </w:rPr>
        <w:t>億</w:t>
      </w:r>
      <w:r w:rsidR="00447BBD" w:rsidRPr="00092A26">
        <w:rPr>
          <w:rFonts w:hAnsi="標楷體" w:hint="eastAsia"/>
        </w:rPr>
        <w:t>83</w:t>
      </w:r>
      <w:r w:rsidR="00EB04B7" w:rsidRPr="00092A26">
        <w:rPr>
          <w:rFonts w:hAnsi="標楷體" w:hint="eastAsia"/>
        </w:rPr>
        <w:t>0</w:t>
      </w:r>
      <w:r w:rsidR="009E0A22" w:rsidRPr="00092A26">
        <w:rPr>
          <w:rFonts w:hAnsi="標楷體" w:hint="eastAsia"/>
        </w:rPr>
        <w:t>萬</w:t>
      </w:r>
      <w:r w:rsidR="00447BBD" w:rsidRPr="00092A26">
        <w:rPr>
          <w:rFonts w:hAnsi="標楷體" w:hint="eastAsia"/>
        </w:rPr>
        <w:t>2</w:t>
      </w:r>
      <w:r w:rsidR="009E0A22" w:rsidRPr="00092A26">
        <w:rPr>
          <w:rFonts w:hAnsi="標楷體" w:hint="eastAsia"/>
        </w:rPr>
        <w:t>千元</w:t>
      </w:r>
      <w:r w:rsidR="00265990" w:rsidRPr="00092A26">
        <w:rPr>
          <w:rFonts w:hAnsi="標楷體" w:hint="eastAsia"/>
        </w:rPr>
        <w:t>，再減除「營業外</w:t>
      </w:r>
      <w:r w:rsidR="00447BBD" w:rsidRPr="00092A26">
        <w:rPr>
          <w:rFonts w:hAnsi="標楷體" w:hint="eastAsia"/>
        </w:rPr>
        <w:t>費用</w:t>
      </w:r>
      <w:r w:rsidR="00265990" w:rsidRPr="00092A26">
        <w:rPr>
          <w:rFonts w:hAnsi="標楷體" w:hint="eastAsia"/>
        </w:rPr>
        <w:t>」2億</w:t>
      </w:r>
      <w:r w:rsidR="00447BBD" w:rsidRPr="00092A26">
        <w:rPr>
          <w:rFonts w:hAnsi="標楷體" w:hint="eastAsia"/>
        </w:rPr>
        <w:t>2</w:t>
      </w:r>
      <w:r w:rsidR="00265990" w:rsidRPr="00092A26">
        <w:rPr>
          <w:rFonts w:hAnsi="標楷體" w:hint="eastAsia"/>
        </w:rPr>
        <w:t>,</w:t>
      </w:r>
      <w:r w:rsidR="00447BBD" w:rsidRPr="00092A26">
        <w:rPr>
          <w:rFonts w:hAnsi="標楷體" w:hint="eastAsia"/>
        </w:rPr>
        <w:t>288</w:t>
      </w:r>
      <w:r w:rsidR="00265990" w:rsidRPr="00092A26">
        <w:rPr>
          <w:rFonts w:hAnsi="標楷體" w:hint="eastAsia"/>
        </w:rPr>
        <w:t>萬</w:t>
      </w:r>
      <w:r w:rsidR="00447BBD" w:rsidRPr="00092A26">
        <w:rPr>
          <w:rFonts w:hAnsi="標楷體" w:hint="eastAsia"/>
        </w:rPr>
        <w:t>6</w:t>
      </w:r>
      <w:r w:rsidR="00265990" w:rsidRPr="00092A26">
        <w:rPr>
          <w:rFonts w:hAnsi="標楷體" w:hint="eastAsia"/>
        </w:rPr>
        <w:t>千元及「所得稅費用」</w:t>
      </w:r>
      <w:r w:rsidR="00447BBD" w:rsidRPr="00092A26">
        <w:rPr>
          <w:rFonts w:hAnsi="標楷體" w:hint="eastAsia"/>
        </w:rPr>
        <w:t>6億8</w:t>
      </w:r>
      <w:r w:rsidR="00265990" w:rsidRPr="00092A26">
        <w:rPr>
          <w:rFonts w:hAnsi="標楷體" w:hint="eastAsia"/>
        </w:rPr>
        <w:t>,</w:t>
      </w:r>
      <w:r w:rsidR="00447BBD" w:rsidRPr="00092A26">
        <w:rPr>
          <w:rFonts w:hAnsi="標楷體" w:hint="eastAsia"/>
        </w:rPr>
        <w:t>551</w:t>
      </w:r>
      <w:r w:rsidR="00265990" w:rsidRPr="00092A26">
        <w:rPr>
          <w:rFonts w:hAnsi="標楷體" w:hint="eastAsia"/>
        </w:rPr>
        <w:t>萬</w:t>
      </w:r>
      <w:r w:rsidR="00447BBD" w:rsidRPr="00092A26">
        <w:rPr>
          <w:rFonts w:hAnsi="標楷體" w:hint="eastAsia"/>
        </w:rPr>
        <w:t>6</w:t>
      </w:r>
      <w:r w:rsidR="00265990" w:rsidRPr="00092A26">
        <w:rPr>
          <w:rFonts w:hAnsi="標楷體" w:hint="eastAsia"/>
        </w:rPr>
        <w:t>千元，</w:t>
      </w:r>
      <w:r w:rsidR="00447BBD" w:rsidRPr="00092A26">
        <w:rPr>
          <w:rFonts w:hAnsi="標楷體" w:hint="eastAsia"/>
        </w:rPr>
        <w:t>「本期淨利</w:t>
      </w:r>
      <w:r w:rsidR="00265990" w:rsidRPr="00092A26">
        <w:rPr>
          <w:rFonts w:hAnsi="標楷體" w:hint="eastAsia"/>
        </w:rPr>
        <w:t>」</w:t>
      </w:r>
      <w:r w:rsidR="00447BBD" w:rsidRPr="00092A26">
        <w:rPr>
          <w:rFonts w:hAnsi="標楷體" w:hint="eastAsia"/>
        </w:rPr>
        <w:t>36</w:t>
      </w:r>
      <w:r w:rsidR="00265990" w:rsidRPr="00092A26">
        <w:rPr>
          <w:rFonts w:hAnsi="標楷體" w:hint="eastAsia"/>
        </w:rPr>
        <w:t>億</w:t>
      </w:r>
      <w:r w:rsidR="00447BBD" w:rsidRPr="00092A26">
        <w:rPr>
          <w:rFonts w:hAnsi="標楷體" w:hint="eastAsia"/>
        </w:rPr>
        <w:t>1</w:t>
      </w:r>
      <w:r w:rsidR="00265990" w:rsidRPr="00092A26">
        <w:rPr>
          <w:rFonts w:hAnsi="標楷體" w:hint="eastAsia"/>
        </w:rPr>
        <w:t>,</w:t>
      </w:r>
      <w:r w:rsidR="00447BBD" w:rsidRPr="00092A26">
        <w:rPr>
          <w:rFonts w:hAnsi="標楷體" w:hint="eastAsia"/>
        </w:rPr>
        <w:t>508</w:t>
      </w:r>
      <w:r w:rsidR="00265990" w:rsidRPr="00092A26">
        <w:rPr>
          <w:rFonts w:hAnsi="標楷體" w:hint="eastAsia"/>
        </w:rPr>
        <w:t>萬</w:t>
      </w:r>
      <w:r w:rsidR="00447BBD" w:rsidRPr="00092A26">
        <w:rPr>
          <w:rFonts w:hAnsi="標楷體" w:hint="eastAsia"/>
        </w:rPr>
        <w:t>2</w:t>
      </w:r>
      <w:r w:rsidR="00265990" w:rsidRPr="00092A26">
        <w:rPr>
          <w:rFonts w:hAnsi="標楷體" w:hint="eastAsia"/>
        </w:rPr>
        <w:t>千元，較預算淨</w:t>
      </w:r>
      <w:r w:rsidR="00447BBD" w:rsidRPr="00092A26">
        <w:rPr>
          <w:rFonts w:hAnsi="標楷體" w:hint="eastAsia"/>
        </w:rPr>
        <w:t>利</w:t>
      </w:r>
      <w:r w:rsidR="00414E8C" w:rsidRPr="00092A26">
        <w:rPr>
          <w:rFonts w:hAnsi="標楷體" w:hint="eastAsia"/>
        </w:rPr>
        <w:t>48</w:t>
      </w:r>
      <w:r w:rsidR="00265990" w:rsidRPr="00092A26">
        <w:rPr>
          <w:rFonts w:hAnsi="標楷體" w:hint="eastAsia"/>
        </w:rPr>
        <w:t>億</w:t>
      </w:r>
      <w:r w:rsidR="00414E8C" w:rsidRPr="00092A26">
        <w:rPr>
          <w:rFonts w:hAnsi="標楷體" w:hint="eastAsia"/>
        </w:rPr>
        <w:t>1</w:t>
      </w:r>
      <w:r w:rsidR="00265990" w:rsidRPr="00092A26">
        <w:rPr>
          <w:rFonts w:hAnsi="標楷體" w:hint="eastAsia"/>
        </w:rPr>
        <w:t>,</w:t>
      </w:r>
      <w:r w:rsidR="00414E8C" w:rsidRPr="00092A26">
        <w:rPr>
          <w:rFonts w:hAnsi="標楷體" w:hint="eastAsia"/>
        </w:rPr>
        <w:t>128</w:t>
      </w:r>
      <w:r w:rsidR="00265990" w:rsidRPr="00092A26">
        <w:rPr>
          <w:rFonts w:hAnsi="標楷體" w:hint="eastAsia"/>
        </w:rPr>
        <w:t>萬</w:t>
      </w:r>
      <w:r w:rsidR="00414E8C" w:rsidRPr="00092A26">
        <w:rPr>
          <w:rFonts w:hAnsi="標楷體" w:hint="eastAsia"/>
        </w:rPr>
        <w:t>3</w:t>
      </w:r>
      <w:r w:rsidR="00265990" w:rsidRPr="00092A26">
        <w:rPr>
          <w:rFonts w:hAnsi="標楷體" w:hint="eastAsia"/>
        </w:rPr>
        <w:t>千元，</w:t>
      </w:r>
      <w:r w:rsidR="00B42A30">
        <w:rPr>
          <w:rFonts w:hAnsi="標楷體" w:hint="eastAsia"/>
        </w:rPr>
        <w:t>減少</w:t>
      </w:r>
      <w:r w:rsidR="00414E8C" w:rsidRPr="00092A26">
        <w:rPr>
          <w:rFonts w:hAnsi="標楷體" w:hint="eastAsia"/>
        </w:rPr>
        <w:t>11</w:t>
      </w:r>
      <w:r w:rsidR="00265990" w:rsidRPr="00092A26">
        <w:rPr>
          <w:rFonts w:hAnsi="標楷體" w:hint="eastAsia"/>
        </w:rPr>
        <w:t>億</w:t>
      </w:r>
      <w:r w:rsidR="00414E8C" w:rsidRPr="00092A26">
        <w:rPr>
          <w:rFonts w:hAnsi="標楷體" w:hint="eastAsia"/>
        </w:rPr>
        <w:t>9</w:t>
      </w:r>
      <w:r w:rsidR="00265990" w:rsidRPr="00092A26">
        <w:rPr>
          <w:rFonts w:hAnsi="標楷體" w:hint="eastAsia"/>
        </w:rPr>
        <w:t>,</w:t>
      </w:r>
      <w:r w:rsidR="00414E8C" w:rsidRPr="00092A26">
        <w:rPr>
          <w:rFonts w:hAnsi="標楷體" w:hint="eastAsia"/>
        </w:rPr>
        <w:t>620</w:t>
      </w:r>
      <w:r w:rsidR="00265990" w:rsidRPr="00092A26">
        <w:rPr>
          <w:rFonts w:hAnsi="標楷體" w:hint="eastAsia"/>
        </w:rPr>
        <w:t>萬</w:t>
      </w:r>
      <w:r w:rsidR="00414E8C" w:rsidRPr="00092A26">
        <w:rPr>
          <w:rFonts w:hAnsi="標楷體" w:hint="eastAsia"/>
        </w:rPr>
        <w:t>1</w:t>
      </w:r>
      <w:r w:rsidR="00265990" w:rsidRPr="00092A26">
        <w:rPr>
          <w:rFonts w:hAnsi="標楷體" w:hint="eastAsia"/>
        </w:rPr>
        <w:t>千元</w:t>
      </w:r>
      <w:r w:rsidRPr="00092A26">
        <w:rPr>
          <w:rFonts w:hint="eastAsia"/>
        </w:rPr>
        <w:t>。謹就臺灣菸酒公司</w:t>
      </w:r>
      <w:r w:rsidRPr="00092A26">
        <w:rPr>
          <w:rFonts w:hint="eastAsia"/>
          <w:w w:val="98"/>
        </w:rPr>
        <w:t>1</w:t>
      </w:r>
      <w:r w:rsidR="009C2596" w:rsidRPr="00092A26">
        <w:rPr>
          <w:rFonts w:hint="eastAsia"/>
          <w:w w:val="98"/>
        </w:rPr>
        <w:t>13</w:t>
      </w:r>
      <w:r w:rsidRPr="00092A26">
        <w:rPr>
          <w:rFonts w:hint="eastAsia"/>
          <w:w w:val="98"/>
        </w:rPr>
        <w:t>年</w:t>
      </w:r>
      <w:r w:rsidRPr="00092A26">
        <w:rPr>
          <w:rFonts w:hint="eastAsia"/>
        </w:rPr>
        <w:t>度營業</w:t>
      </w:r>
      <w:r w:rsidR="00414E8C" w:rsidRPr="00092A26">
        <w:rPr>
          <w:rFonts w:hint="eastAsia"/>
        </w:rPr>
        <w:t>決算評析</w:t>
      </w:r>
      <w:r w:rsidRPr="00092A26">
        <w:rPr>
          <w:rFonts w:hint="eastAsia"/>
        </w:rPr>
        <w:t>如下：</w:t>
      </w:r>
    </w:p>
    <w:p w:rsidR="004061F0" w:rsidRPr="00092A26" w:rsidRDefault="004061F0" w:rsidP="00092A26">
      <w:pPr>
        <w:pStyle w:val="14"/>
        <w:ind w:left="567" w:hanging="567"/>
        <w:rPr>
          <w:rFonts w:hint="eastAsia"/>
        </w:rPr>
      </w:pPr>
      <w:bookmarkStart w:id="1" w:name="_Toc27824680"/>
      <w:bookmarkStart w:id="2" w:name="_Toc59874623"/>
      <w:bookmarkStart w:id="3" w:name="_Toc60113741"/>
      <w:bookmarkStart w:id="4" w:name="_Toc214354529"/>
      <w:bookmarkStart w:id="5" w:name="_Toc214354537"/>
      <w:bookmarkStart w:id="6" w:name="_Toc27824701"/>
      <w:bookmarkStart w:id="7" w:name="_Toc59874641"/>
      <w:bookmarkStart w:id="8" w:name="_Toc60113759"/>
      <w:bookmarkStart w:id="9" w:name="_Toc214354547"/>
      <w:bookmarkStart w:id="10" w:name="_Toc432603107"/>
      <w:bookmarkStart w:id="11" w:name="_Toc432603108"/>
      <w:bookmarkStart w:id="12" w:name="_Toc224889566"/>
      <w:r w:rsidRPr="00092A26">
        <w:rPr>
          <w:rFonts w:hint="eastAsia"/>
        </w:rPr>
        <w:t>一、</w:t>
      </w:r>
      <w:bookmarkEnd w:id="11"/>
      <w:r w:rsidR="00015676" w:rsidRPr="00092A26">
        <w:rPr>
          <w:rFonts w:hint="eastAsia"/>
        </w:rPr>
        <w:t>113年度自製產品銷售收入預算達成率未及七成，為近3年度最低</w:t>
      </w:r>
      <w:r w:rsidRPr="00092A26">
        <w:rPr>
          <w:rFonts w:hint="eastAsia"/>
        </w:rPr>
        <w:t>，市占率亦</w:t>
      </w:r>
      <w:r w:rsidR="00015676" w:rsidRPr="00092A26">
        <w:rPr>
          <w:rFonts w:hint="eastAsia"/>
        </w:rPr>
        <w:t>持續下滑</w:t>
      </w:r>
      <w:r w:rsidRPr="00092A26">
        <w:rPr>
          <w:rFonts w:hint="eastAsia"/>
        </w:rPr>
        <w:t>，</w:t>
      </w:r>
      <w:r w:rsidR="00F96D30" w:rsidRPr="00F96D30">
        <w:rPr>
          <w:rFonts w:hint="eastAsia"/>
        </w:rPr>
        <w:t>允宜審慎研擬策略以</w:t>
      </w:r>
      <w:r w:rsidR="00F96D30">
        <w:rPr>
          <w:rFonts w:hint="eastAsia"/>
        </w:rPr>
        <w:t>提升產品競爭力</w:t>
      </w:r>
      <w:bookmarkEnd w:id="12"/>
    </w:p>
    <w:p w:rsidR="004061F0" w:rsidRPr="00092A26" w:rsidRDefault="004061F0" w:rsidP="004061F0">
      <w:pPr>
        <w:ind w:left="567" w:firstLine="567"/>
      </w:pPr>
      <w:r w:rsidRPr="00092A26">
        <w:rPr>
          <w:rFonts w:hint="eastAsia"/>
        </w:rPr>
        <w:t>臺灣菸酒公司</w:t>
      </w:r>
      <w:r w:rsidRPr="00092A26">
        <w:t>11</w:t>
      </w:r>
      <w:r w:rsidR="007E4FBB" w:rsidRPr="00092A26">
        <w:rPr>
          <w:rFonts w:hint="eastAsia"/>
        </w:rPr>
        <w:t>3年度</w:t>
      </w:r>
      <w:r w:rsidR="00303AC0">
        <w:rPr>
          <w:rFonts w:hint="eastAsia"/>
        </w:rPr>
        <w:t>決算</w:t>
      </w:r>
      <w:r w:rsidR="00825718" w:rsidRPr="00825718">
        <w:rPr>
          <w:rFonts w:hint="eastAsia"/>
        </w:rPr>
        <w:t>「營業收入</w:t>
      </w:r>
      <w:r w:rsidR="00825718">
        <w:rPr>
          <w:rFonts w:hint="eastAsia"/>
        </w:rPr>
        <w:t>-</w:t>
      </w:r>
      <w:r w:rsidR="00825718" w:rsidRPr="00825718">
        <w:rPr>
          <w:rFonts w:hint="eastAsia"/>
        </w:rPr>
        <w:t>銷售收入」</w:t>
      </w:r>
      <w:r w:rsidR="00303AC0" w:rsidRPr="00303AC0">
        <w:rPr>
          <w:rFonts w:hint="eastAsia"/>
        </w:rPr>
        <w:t>429億8,080萬8千元</w:t>
      </w:r>
      <w:r w:rsidR="00303AC0">
        <w:rPr>
          <w:rFonts w:hint="eastAsia"/>
        </w:rPr>
        <w:t>，預算達成率</w:t>
      </w:r>
      <w:r w:rsidR="00D355FA">
        <w:rPr>
          <w:rFonts w:hint="eastAsia"/>
        </w:rPr>
        <w:t>68</w:t>
      </w:r>
      <w:r w:rsidR="00303AC0">
        <w:rPr>
          <w:rFonts w:hint="eastAsia"/>
        </w:rPr>
        <w:t>.</w:t>
      </w:r>
      <w:r w:rsidR="00D355FA">
        <w:rPr>
          <w:rFonts w:hint="eastAsia"/>
        </w:rPr>
        <w:t>27</w:t>
      </w:r>
      <w:r w:rsidR="0018546C">
        <w:rPr>
          <w:rFonts w:hint="eastAsia"/>
        </w:rPr>
        <w:t>%，其中自製商品</w:t>
      </w:r>
      <w:r w:rsidR="00F649A6" w:rsidRPr="00092A26">
        <w:rPr>
          <w:rFonts w:hint="eastAsia"/>
        </w:rPr>
        <w:t>預算數為5</w:t>
      </w:r>
      <w:r w:rsidR="00F649A6" w:rsidRPr="00092A26">
        <w:t>24</w:t>
      </w:r>
      <w:r w:rsidR="00F649A6" w:rsidRPr="00092A26">
        <w:rPr>
          <w:rFonts w:hint="eastAsia"/>
        </w:rPr>
        <w:t>億6</w:t>
      </w:r>
      <w:r w:rsidR="00F649A6" w:rsidRPr="00092A26">
        <w:t>,</w:t>
      </w:r>
      <w:r w:rsidR="00F649A6" w:rsidRPr="00092A26">
        <w:rPr>
          <w:rFonts w:hint="eastAsia"/>
        </w:rPr>
        <w:t>163萬元，</w:t>
      </w:r>
      <w:r w:rsidR="007E4FBB" w:rsidRPr="00092A26">
        <w:rPr>
          <w:rFonts w:hint="eastAsia"/>
        </w:rPr>
        <w:t>決算數為</w:t>
      </w:r>
      <w:r w:rsidR="00F524A2" w:rsidRPr="00092A26">
        <w:rPr>
          <w:rFonts w:hint="eastAsia"/>
        </w:rPr>
        <w:t>351億9,764萬6千元</w:t>
      </w:r>
      <w:r w:rsidR="00F649A6" w:rsidRPr="00092A26">
        <w:rPr>
          <w:rFonts w:hint="eastAsia"/>
        </w:rPr>
        <w:t>(包含</w:t>
      </w:r>
      <w:r w:rsidRPr="00092A26">
        <w:rPr>
          <w:rFonts w:hint="eastAsia"/>
        </w:rPr>
        <w:t>自製菸類</w:t>
      </w:r>
      <w:r w:rsidR="00F524A2" w:rsidRPr="00092A26">
        <w:rPr>
          <w:rFonts w:hint="eastAsia"/>
        </w:rPr>
        <w:t>148億7,046萬4千元</w:t>
      </w:r>
      <w:r w:rsidRPr="00092A26">
        <w:rPr>
          <w:rFonts w:hint="eastAsia"/>
        </w:rPr>
        <w:t>、啤酒類</w:t>
      </w:r>
      <w:r w:rsidR="00F524A2" w:rsidRPr="00092A26">
        <w:rPr>
          <w:rFonts w:hint="eastAsia"/>
        </w:rPr>
        <w:t>141億2,004萬2千元</w:t>
      </w:r>
      <w:r w:rsidRPr="00092A26">
        <w:rPr>
          <w:rFonts w:hint="eastAsia"/>
        </w:rPr>
        <w:t>及酒類</w:t>
      </w:r>
      <w:r w:rsidR="00F524A2" w:rsidRPr="00092A26">
        <w:rPr>
          <w:rFonts w:hint="eastAsia"/>
        </w:rPr>
        <w:t>62</w:t>
      </w:r>
      <w:r w:rsidRPr="00092A26">
        <w:rPr>
          <w:rFonts w:hint="eastAsia"/>
        </w:rPr>
        <w:t>億</w:t>
      </w:r>
      <w:r w:rsidR="00F524A2" w:rsidRPr="00092A26">
        <w:rPr>
          <w:rFonts w:hint="eastAsia"/>
        </w:rPr>
        <w:t>714</w:t>
      </w:r>
      <w:r w:rsidRPr="00092A26">
        <w:rPr>
          <w:rFonts w:hint="eastAsia"/>
        </w:rPr>
        <w:t>萬元</w:t>
      </w:r>
      <w:r w:rsidR="00F649A6" w:rsidRPr="00092A26">
        <w:rPr>
          <w:rFonts w:hint="eastAsia"/>
        </w:rPr>
        <w:t>)，收入達成率67.09%</w:t>
      </w:r>
      <w:r w:rsidR="0018546C">
        <w:rPr>
          <w:rFonts w:hint="eastAsia"/>
        </w:rPr>
        <w:t>，銷售情形未如預期</w:t>
      </w:r>
      <w:r w:rsidRPr="00092A26">
        <w:rPr>
          <w:rFonts w:hint="eastAsia"/>
        </w:rPr>
        <w:t>。經查：</w:t>
      </w:r>
    </w:p>
    <w:p w:rsidR="004061F0" w:rsidRPr="00092A26" w:rsidRDefault="004061F0" w:rsidP="004061F0">
      <w:pPr>
        <w:ind w:left="851" w:hangingChars="100" w:hanging="284"/>
      </w:pPr>
      <w:r w:rsidRPr="00092A26">
        <w:rPr>
          <w:rFonts w:hint="eastAsia"/>
          <w:b/>
        </w:rPr>
        <w:t>(</w:t>
      </w:r>
      <w:r w:rsidRPr="00092A26">
        <w:rPr>
          <w:rFonts w:cs="細明體" w:hint="eastAsia"/>
          <w:b/>
        </w:rPr>
        <w:t>一</w:t>
      </w:r>
      <w:r w:rsidR="00F524A2" w:rsidRPr="00092A26">
        <w:rPr>
          <w:rFonts w:hint="eastAsia"/>
          <w:b/>
        </w:rPr>
        <w:t>)</w:t>
      </w:r>
      <w:r w:rsidR="00A4609B" w:rsidRPr="00092A26">
        <w:rPr>
          <w:rFonts w:hint="eastAsia"/>
          <w:b/>
        </w:rPr>
        <w:t>113年度臺灣菸酒公司自製產品銷售收入預算達成率未及七成，為近3年度最低</w:t>
      </w:r>
    </w:p>
    <w:p w:rsidR="004061F0" w:rsidRPr="00092A26" w:rsidRDefault="00DB1FCC" w:rsidP="004061F0">
      <w:pPr>
        <w:adjustRightInd w:val="0"/>
        <w:ind w:leftChars="300" w:left="850" w:firstLine="567"/>
        <w:rPr>
          <w:rFonts w:hAnsi="標楷體"/>
        </w:rPr>
      </w:pPr>
      <w:r w:rsidRPr="00092A26">
        <w:rPr>
          <w:rFonts w:hAnsi="標楷體" w:hint="eastAsia"/>
        </w:rPr>
        <w:t>檢視臺灣菸酒公司</w:t>
      </w:r>
      <w:r w:rsidR="004061F0" w:rsidRPr="00092A26">
        <w:rPr>
          <w:rFonts w:hAnsi="標楷體" w:hint="eastAsia"/>
        </w:rPr>
        <w:t>近</w:t>
      </w:r>
      <w:r w:rsidR="004061F0" w:rsidRPr="00092A26">
        <w:rPr>
          <w:rFonts w:hAnsi="標楷體"/>
        </w:rPr>
        <w:t>3</w:t>
      </w:r>
      <w:r w:rsidR="004061F0" w:rsidRPr="00092A26">
        <w:rPr>
          <w:rFonts w:hAnsi="標楷體" w:hint="eastAsia"/>
        </w:rPr>
        <w:t>年度(1</w:t>
      </w:r>
      <w:r w:rsidRPr="00092A26">
        <w:rPr>
          <w:rFonts w:hAnsi="標楷體" w:hint="eastAsia"/>
        </w:rPr>
        <w:t>11</w:t>
      </w:r>
      <w:r w:rsidR="004061F0" w:rsidRPr="00092A26">
        <w:rPr>
          <w:rFonts w:hAnsi="標楷體" w:hint="eastAsia"/>
        </w:rPr>
        <w:t>至</w:t>
      </w:r>
      <w:r w:rsidRPr="00092A26">
        <w:rPr>
          <w:rFonts w:hAnsi="標楷體" w:hint="eastAsia"/>
        </w:rPr>
        <w:t>113</w:t>
      </w:r>
      <w:r w:rsidR="004061F0" w:rsidRPr="00092A26">
        <w:rPr>
          <w:rFonts w:hAnsi="標楷體" w:hint="eastAsia"/>
        </w:rPr>
        <w:t>年度)自製產品銷售收入</w:t>
      </w:r>
      <w:r w:rsidRPr="00092A26">
        <w:rPr>
          <w:rFonts w:hAnsi="標楷體" w:hint="eastAsia"/>
        </w:rPr>
        <w:t>預算達成情形</w:t>
      </w:r>
      <w:r w:rsidR="004061F0" w:rsidRPr="00092A26">
        <w:rPr>
          <w:rFonts w:hAnsi="標楷體" w:hint="eastAsia"/>
        </w:rPr>
        <w:t>(詳表1)</w:t>
      </w:r>
      <w:r w:rsidRPr="00092A26">
        <w:rPr>
          <w:rFonts w:hAnsi="標楷體" w:hint="eastAsia"/>
        </w:rPr>
        <w:t>，</w:t>
      </w:r>
      <w:r w:rsidR="0018546C">
        <w:rPr>
          <w:rFonts w:hAnsi="標楷體" w:hint="eastAsia"/>
        </w:rPr>
        <w:t>111及112年度達成率分別為87.52%及84.97%，呈下降趨勢，</w:t>
      </w:r>
      <w:r w:rsidR="004061F0" w:rsidRPr="00092A26">
        <w:rPr>
          <w:rFonts w:hAnsi="標楷體" w:hint="eastAsia"/>
        </w:rPr>
        <w:t>1</w:t>
      </w:r>
      <w:r w:rsidR="004061F0" w:rsidRPr="00092A26">
        <w:rPr>
          <w:rFonts w:hAnsi="標楷體"/>
        </w:rPr>
        <w:t>1</w:t>
      </w:r>
      <w:r w:rsidRPr="00092A26">
        <w:rPr>
          <w:rFonts w:hAnsi="標楷體" w:hint="eastAsia"/>
        </w:rPr>
        <w:t>3</w:t>
      </w:r>
      <w:r w:rsidR="004061F0" w:rsidRPr="00092A26">
        <w:rPr>
          <w:rFonts w:hAnsi="標楷體" w:hint="eastAsia"/>
        </w:rPr>
        <w:t>年度自製產品銷售收入</w:t>
      </w:r>
      <w:r w:rsidR="00F649A6" w:rsidRPr="00092A26">
        <w:rPr>
          <w:rFonts w:hAnsi="標楷體" w:hint="eastAsia"/>
        </w:rPr>
        <w:t>決算數為</w:t>
      </w:r>
      <w:r w:rsidRPr="00092A26">
        <w:rPr>
          <w:rFonts w:hAnsi="標楷體" w:hint="eastAsia"/>
        </w:rPr>
        <w:t>351</w:t>
      </w:r>
      <w:r w:rsidR="004061F0" w:rsidRPr="00092A26">
        <w:rPr>
          <w:rFonts w:hAnsi="標楷體" w:hint="eastAsia"/>
        </w:rPr>
        <w:t>億</w:t>
      </w:r>
      <w:r w:rsidRPr="00092A26">
        <w:rPr>
          <w:rFonts w:hAnsi="標楷體" w:hint="eastAsia"/>
        </w:rPr>
        <w:t>9</w:t>
      </w:r>
      <w:r w:rsidRPr="00092A26">
        <w:rPr>
          <w:rFonts w:hAnsi="標楷體"/>
        </w:rPr>
        <w:t>,</w:t>
      </w:r>
      <w:r w:rsidRPr="00092A26">
        <w:rPr>
          <w:rFonts w:hAnsi="標楷體" w:hint="eastAsia"/>
        </w:rPr>
        <w:t>764</w:t>
      </w:r>
      <w:r w:rsidR="004061F0" w:rsidRPr="00092A26">
        <w:rPr>
          <w:rFonts w:hAnsi="標楷體" w:hint="eastAsia"/>
        </w:rPr>
        <w:t>萬</w:t>
      </w:r>
      <w:r w:rsidRPr="00092A26">
        <w:rPr>
          <w:rFonts w:hAnsi="標楷體" w:hint="eastAsia"/>
        </w:rPr>
        <w:t>6</w:t>
      </w:r>
      <w:r w:rsidR="004061F0" w:rsidRPr="00092A26">
        <w:rPr>
          <w:rFonts w:hAnsi="標楷體" w:hint="eastAsia"/>
        </w:rPr>
        <w:t>千元，收入達成率僅</w:t>
      </w:r>
      <w:r w:rsidRPr="00092A26">
        <w:rPr>
          <w:rFonts w:hAnsi="標楷體" w:hint="eastAsia"/>
        </w:rPr>
        <w:t>6</w:t>
      </w:r>
      <w:r w:rsidRPr="00092A26">
        <w:rPr>
          <w:rFonts w:hAnsi="標楷體"/>
        </w:rPr>
        <w:t>7</w:t>
      </w:r>
      <w:r w:rsidR="004061F0" w:rsidRPr="00092A26">
        <w:rPr>
          <w:rFonts w:hAnsi="標楷體"/>
        </w:rPr>
        <w:t>.</w:t>
      </w:r>
      <w:r w:rsidRPr="00092A26">
        <w:rPr>
          <w:rFonts w:hAnsi="標楷體"/>
        </w:rPr>
        <w:t>09</w:t>
      </w:r>
      <w:r w:rsidR="004061F0" w:rsidRPr="00092A26">
        <w:rPr>
          <w:rFonts w:hAnsi="標楷體"/>
        </w:rPr>
        <w:t>%</w:t>
      </w:r>
      <w:r w:rsidR="004061F0" w:rsidRPr="00092A26">
        <w:rPr>
          <w:rFonts w:hAnsi="標楷體" w:hint="eastAsia"/>
        </w:rPr>
        <w:t>，</w:t>
      </w:r>
      <w:r w:rsidR="0018546C">
        <w:rPr>
          <w:rFonts w:hAnsi="標楷體" w:hint="eastAsia"/>
        </w:rPr>
        <w:t>持續下降，並</w:t>
      </w:r>
      <w:r w:rsidRPr="00092A26">
        <w:rPr>
          <w:rFonts w:hAnsi="標楷體" w:hint="eastAsia"/>
        </w:rPr>
        <w:t>為近3年度最低者，且</w:t>
      </w:r>
      <w:r w:rsidR="004061F0" w:rsidRPr="00092A26">
        <w:rPr>
          <w:rFonts w:hAnsi="標楷體" w:hint="eastAsia"/>
        </w:rPr>
        <w:t>自製菸類</w:t>
      </w:r>
      <w:r w:rsidRPr="00092A26">
        <w:rPr>
          <w:rFonts w:hAnsi="標楷體" w:hint="eastAsia"/>
        </w:rPr>
        <w:t>、啤酒類及</w:t>
      </w:r>
      <w:r w:rsidR="004061F0" w:rsidRPr="00092A26">
        <w:rPr>
          <w:rFonts w:hAnsi="標楷體" w:hint="eastAsia"/>
        </w:rPr>
        <w:t>酒類產品之達成率</w:t>
      </w:r>
      <w:r w:rsidRPr="00092A26">
        <w:rPr>
          <w:rFonts w:hAnsi="標楷體" w:hint="eastAsia"/>
        </w:rPr>
        <w:t>均未及八</w:t>
      </w:r>
      <w:r w:rsidR="004061F0" w:rsidRPr="00092A26">
        <w:rPr>
          <w:rFonts w:hAnsi="標楷體" w:hint="eastAsia"/>
        </w:rPr>
        <w:t>成；另自製</w:t>
      </w:r>
      <w:r w:rsidR="00AD7F43" w:rsidRPr="00092A26">
        <w:rPr>
          <w:rFonts w:hAnsi="標楷體" w:hint="eastAsia"/>
        </w:rPr>
        <w:t>菸類</w:t>
      </w:r>
      <w:r w:rsidR="004061F0" w:rsidRPr="00092A26">
        <w:rPr>
          <w:rFonts w:hAnsi="標楷體"/>
        </w:rPr>
        <w:t>11</w:t>
      </w:r>
      <w:r w:rsidR="00AD7F43" w:rsidRPr="00092A26">
        <w:rPr>
          <w:rFonts w:hAnsi="標楷體" w:hint="eastAsia"/>
        </w:rPr>
        <w:t>3</w:t>
      </w:r>
      <w:r w:rsidR="004061F0" w:rsidRPr="00092A26">
        <w:rPr>
          <w:rFonts w:hAnsi="標楷體" w:hint="eastAsia"/>
        </w:rPr>
        <w:t>年度決算銷售收入1</w:t>
      </w:r>
      <w:r w:rsidR="00AD7F43" w:rsidRPr="00092A26">
        <w:rPr>
          <w:rFonts w:hAnsi="標楷體" w:hint="eastAsia"/>
        </w:rPr>
        <w:t>48</w:t>
      </w:r>
      <w:r w:rsidR="004061F0" w:rsidRPr="00092A26">
        <w:rPr>
          <w:rFonts w:hAnsi="標楷體" w:hint="eastAsia"/>
        </w:rPr>
        <w:t>億</w:t>
      </w:r>
      <w:r w:rsidR="00AD7F43" w:rsidRPr="00092A26">
        <w:rPr>
          <w:rFonts w:hAnsi="標楷體" w:hint="eastAsia"/>
        </w:rPr>
        <w:t>7</w:t>
      </w:r>
      <w:r w:rsidR="004061F0" w:rsidRPr="00092A26">
        <w:rPr>
          <w:rFonts w:hAnsi="標楷體" w:hint="eastAsia"/>
        </w:rPr>
        <w:t>,</w:t>
      </w:r>
      <w:r w:rsidR="00AD7F43" w:rsidRPr="00092A26">
        <w:rPr>
          <w:rFonts w:hAnsi="標楷體" w:hint="eastAsia"/>
        </w:rPr>
        <w:t>046</w:t>
      </w:r>
      <w:r w:rsidR="004061F0" w:rsidRPr="00092A26">
        <w:rPr>
          <w:rFonts w:hAnsi="標楷體" w:hint="eastAsia"/>
        </w:rPr>
        <w:t>萬</w:t>
      </w:r>
      <w:r w:rsidR="00AD7F43" w:rsidRPr="00092A26">
        <w:rPr>
          <w:rFonts w:hAnsi="標楷體" w:hint="eastAsia"/>
        </w:rPr>
        <w:t>4</w:t>
      </w:r>
      <w:r w:rsidR="004061F0" w:rsidRPr="00092A26">
        <w:rPr>
          <w:rFonts w:hAnsi="標楷體" w:hint="eastAsia"/>
        </w:rPr>
        <w:t>千元，較1</w:t>
      </w:r>
      <w:r w:rsidR="00AD7F43" w:rsidRPr="00092A26">
        <w:rPr>
          <w:rFonts w:hAnsi="標楷體" w:hint="eastAsia"/>
        </w:rPr>
        <w:t>12</w:t>
      </w:r>
      <w:r w:rsidR="004061F0" w:rsidRPr="00092A26">
        <w:rPr>
          <w:rFonts w:hAnsi="標楷體" w:hint="eastAsia"/>
        </w:rPr>
        <w:t>年度2</w:t>
      </w:r>
      <w:r w:rsidR="00AD7F43" w:rsidRPr="00092A26">
        <w:rPr>
          <w:rFonts w:hAnsi="標楷體" w:hint="eastAsia"/>
        </w:rPr>
        <w:t>38</w:t>
      </w:r>
      <w:r w:rsidR="004061F0" w:rsidRPr="00092A26">
        <w:rPr>
          <w:rFonts w:hAnsi="標楷體" w:hint="eastAsia"/>
        </w:rPr>
        <w:t>億</w:t>
      </w:r>
      <w:r w:rsidR="00AD7F43" w:rsidRPr="00092A26">
        <w:rPr>
          <w:rFonts w:hAnsi="標楷體" w:hint="eastAsia"/>
        </w:rPr>
        <w:t>2</w:t>
      </w:r>
      <w:r w:rsidR="004061F0" w:rsidRPr="00092A26">
        <w:rPr>
          <w:rFonts w:hAnsi="標楷體" w:hint="eastAsia"/>
        </w:rPr>
        <w:t>,</w:t>
      </w:r>
      <w:r w:rsidR="00AD7F43" w:rsidRPr="00092A26">
        <w:rPr>
          <w:rFonts w:hAnsi="標楷體" w:hint="eastAsia"/>
        </w:rPr>
        <w:t>571</w:t>
      </w:r>
      <w:r w:rsidR="004061F0" w:rsidRPr="00092A26">
        <w:rPr>
          <w:rFonts w:hAnsi="標楷體" w:hint="eastAsia"/>
        </w:rPr>
        <w:t>萬元減少</w:t>
      </w:r>
      <w:r w:rsidR="00AD7F43" w:rsidRPr="00092A26">
        <w:rPr>
          <w:rFonts w:hAnsi="標楷體" w:hint="eastAsia"/>
        </w:rPr>
        <w:t>89</w:t>
      </w:r>
      <w:r w:rsidR="004061F0" w:rsidRPr="00092A26">
        <w:rPr>
          <w:rFonts w:hAnsi="標楷體" w:hint="eastAsia"/>
        </w:rPr>
        <w:t>億</w:t>
      </w:r>
      <w:r w:rsidR="00AD7F43" w:rsidRPr="00092A26">
        <w:rPr>
          <w:rFonts w:hAnsi="標楷體" w:hint="eastAsia"/>
        </w:rPr>
        <w:t>5</w:t>
      </w:r>
      <w:r w:rsidR="004061F0" w:rsidRPr="00092A26">
        <w:rPr>
          <w:rFonts w:hAnsi="標楷體" w:hint="eastAsia"/>
        </w:rPr>
        <w:t>,</w:t>
      </w:r>
      <w:r w:rsidR="00AD7F43" w:rsidRPr="00092A26">
        <w:rPr>
          <w:rFonts w:hAnsi="標楷體" w:hint="eastAsia"/>
        </w:rPr>
        <w:t>524</w:t>
      </w:r>
      <w:r w:rsidR="004061F0" w:rsidRPr="00092A26">
        <w:rPr>
          <w:rFonts w:hAnsi="標楷體" w:hint="eastAsia"/>
        </w:rPr>
        <w:t>萬</w:t>
      </w:r>
      <w:r w:rsidR="00AD7F43" w:rsidRPr="00092A26">
        <w:rPr>
          <w:rFonts w:hAnsi="標楷體" w:hint="eastAsia"/>
        </w:rPr>
        <w:t>6</w:t>
      </w:r>
      <w:r w:rsidR="004061F0" w:rsidRPr="00092A26">
        <w:rPr>
          <w:rFonts w:hAnsi="標楷體" w:hint="eastAsia"/>
        </w:rPr>
        <w:t>千元</w:t>
      </w:r>
      <w:r w:rsidR="00AD7F43" w:rsidRPr="00092A26">
        <w:rPr>
          <w:rFonts w:hAnsi="標楷體" w:hint="eastAsia"/>
        </w:rPr>
        <w:t>，</w:t>
      </w:r>
      <w:r w:rsidR="004061F0" w:rsidRPr="00092A26">
        <w:rPr>
          <w:rFonts w:hAnsi="標楷體" w:hint="eastAsia"/>
        </w:rPr>
        <w:t>減幅</w:t>
      </w:r>
      <w:r w:rsidR="00AD7F43" w:rsidRPr="00092A26">
        <w:rPr>
          <w:rFonts w:hAnsi="標楷體" w:hint="eastAsia"/>
        </w:rPr>
        <w:t>高達37</w:t>
      </w:r>
      <w:r w:rsidR="004061F0" w:rsidRPr="00092A26">
        <w:rPr>
          <w:rFonts w:hAnsi="標楷體" w:hint="eastAsia"/>
        </w:rPr>
        <w:t>.</w:t>
      </w:r>
      <w:r w:rsidR="00AD7F43" w:rsidRPr="00092A26">
        <w:rPr>
          <w:rFonts w:hAnsi="標楷體" w:hint="eastAsia"/>
        </w:rPr>
        <w:t>59</w:t>
      </w:r>
      <w:r w:rsidR="004061F0" w:rsidRPr="00092A26">
        <w:rPr>
          <w:rFonts w:hAnsi="標楷體" w:hint="eastAsia"/>
        </w:rPr>
        <w:t>%，</w:t>
      </w:r>
      <w:r w:rsidR="00AD7F43" w:rsidRPr="00092A26">
        <w:rPr>
          <w:rFonts w:hAnsi="標楷體" w:hint="eastAsia"/>
        </w:rPr>
        <w:t>亟待檢討改進</w:t>
      </w:r>
      <w:r w:rsidR="004061F0" w:rsidRPr="00092A26">
        <w:rPr>
          <w:rFonts w:hAnsi="標楷體" w:hint="eastAsia"/>
        </w:rPr>
        <w:t>。</w:t>
      </w:r>
    </w:p>
    <w:p w:rsidR="004061F0" w:rsidRPr="00092A26" w:rsidRDefault="004061F0" w:rsidP="00001D13">
      <w:pPr>
        <w:ind w:leftChars="0" w:left="567" w:hangingChars="200" w:hanging="567"/>
        <w:rPr>
          <w:rFonts w:hAnsi="標楷體"/>
        </w:rPr>
      </w:pPr>
      <w:r w:rsidRPr="00092A26">
        <w:rPr>
          <w:rFonts w:hAnsi="標楷體" w:hint="eastAsia"/>
          <w:b/>
        </w:rPr>
        <w:lastRenderedPageBreak/>
        <w:t>表1  臺灣菸酒公司111至113年度自製產品銷售收入預、決算統計表</w:t>
      </w:r>
    </w:p>
    <w:p w:rsidR="004061F0" w:rsidRPr="00092A26" w:rsidRDefault="004061F0" w:rsidP="00001D13">
      <w:pPr>
        <w:spacing w:line="320" w:lineRule="exact"/>
        <w:ind w:leftChars="0" w:left="0" w:firstLineChars="0" w:firstLine="0"/>
        <w:jc w:val="right"/>
        <w:rPr>
          <w:rFonts w:hAnsi="標楷體"/>
          <w:sz w:val="24"/>
        </w:rPr>
      </w:pPr>
      <w:r w:rsidRPr="00092A26">
        <w:rPr>
          <w:rFonts w:hAnsi="標楷體" w:hint="eastAsia"/>
          <w:sz w:val="24"/>
        </w:rPr>
        <w:t>單位：新臺幣千元；%</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063"/>
        <w:gridCol w:w="1063"/>
        <w:gridCol w:w="567"/>
        <w:gridCol w:w="993"/>
        <w:gridCol w:w="993"/>
        <w:gridCol w:w="564"/>
        <w:gridCol w:w="8"/>
        <w:gridCol w:w="1056"/>
        <w:gridCol w:w="1065"/>
        <w:gridCol w:w="566"/>
      </w:tblGrid>
      <w:tr w:rsidR="004061F0" w:rsidRPr="00092A26" w:rsidTr="00690C0D">
        <w:trPr>
          <w:trHeight w:val="330"/>
          <w:tblHeader/>
        </w:trPr>
        <w:tc>
          <w:tcPr>
            <w:tcW w:w="709" w:type="dxa"/>
            <w:vMerge w:val="restart"/>
            <w:shd w:val="clear" w:color="auto" w:fill="auto"/>
            <w:noWrap/>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自製產品品項</w:t>
            </w:r>
          </w:p>
        </w:tc>
        <w:tc>
          <w:tcPr>
            <w:tcW w:w="2693" w:type="dxa"/>
            <w:gridSpan w:val="3"/>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b/>
                <w:snapToGrid/>
                <w:spacing w:val="-20"/>
                <w:sz w:val="24"/>
              </w:rPr>
              <w:t>1</w:t>
            </w:r>
            <w:r w:rsidRPr="00092A26">
              <w:rPr>
                <w:rFonts w:hAnsi="標楷體" w:hint="eastAsia"/>
                <w:b/>
                <w:snapToGrid/>
                <w:spacing w:val="-20"/>
                <w:sz w:val="24"/>
              </w:rPr>
              <w:t>11年度</w:t>
            </w:r>
          </w:p>
        </w:tc>
        <w:tc>
          <w:tcPr>
            <w:tcW w:w="2558" w:type="dxa"/>
            <w:gridSpan w:val="4"/>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b/>
                <w:snapToGrid/>
                <w:spacing w:val="-20"/>
                <w:sz w:val="24"/>
              </w:rPr>
              <w:t>11</w:t>
            </w:r>
            <w:r w:rsidRPr="00092A26">
              <w:rPr>
                <w:rFonts w:hAnsi="標楷體" w:hint="eastAsia"/>
                <w:b/>
                <w:snapToGrid/>
                <w:spacing w:val="-20"/>
                <w:sz w:val="24"/>
              </w:rPr>
              <w:t>2年度</w:t>
            </w:r>
          </w:p>
        </w:tc>
        <w:tc>
          <w:tcPr>
            <w:tcW w:w="2687" w:type="dxa"/>
            <w:gridSpan w:val="3"/>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b/>
                <w:snapToGrid/>
                <w:spacing w:val="-20"/>
                <w:sz w:val="24"/>
              </w:rPr>
              <w:t>11</w:t>
            </w:r>
            <w:r w:rsidRPr="00092A26">
              <w:rPr>
                <w:rFonts w:hAnsi="標楷體" w:hint="eastAsia"/>
                <w:b/>
                <w:snapToGrid/>
                <w:spacing w:val="-20"/>
                <w:sz w:val="24"/>
              </w:rPr>
              <w:t>3年度</w:t>
            </w:r>
          </w:p>
        </w:tc>
      </w:tr>
      <w:tr w:rsidR="004061F0" w:rsidRPr="00092A26" w:rsidTr="00690C0D">
        <w:trPr>
          <w:trHeight w:val="330"/>
          <w:tblHeader/>
        </w:trPr>
        <w:tc>
          <w:tcPr>
            <w:tcW w:w="709" w:type="dxa"/>
            <w:vMerge/>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p>
        </w:tc>
        <w:tc>
          <w:tcPr>
            <w:tcW w:w="1063"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預算數</w:t>
            </w:r>
          </w:p>
        </w:tc>
        <w:tc>
          <w:tcPr>
            <w:tcW w:w="1063"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決算數</w:t>
            </w:r>
          </w:p>
        </w:tc>
        <w:tc>
          <w:tcPr>
            <w:tcW w:w="567"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達成率</w:t>
            </w:r>
          </w:p>
        </w:tc>
        <w:tc>
          <w:tcPr>
            <w:tcW w:w="993"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預算數</w:t>
            </w:r>
          </w:p>
        </w:tc>
        <w:tc>
          <w:tcPr>
            <w:tcW w:w="993" w:type="dxa"/>
            <w:shd w:val="clear" w:color="auto" w:fill="auto"/>
            <w:noWrap/>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決算數</w:t>
            </w:r>
          </w:p>
        </w:tc>
        <w:tc>
          <w:tcPr>
            <w:tcW w:w="564"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達成率</w:t>
            </w:r>
          </w:p>
        </w:tc>
        <w:tc>
          <w:tcPr>
            <w:tcW w:w="1064" w:type="dxa"/>
            <w:gridSpan w:val="2"/>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預算數</w:t>
            </w:r>
          </w:p>
        </w:tc>
        <w:tc>
          <w:tcPr>
            <w:tcW w:w="1065"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決算數</w:t>
            </w:r>
          </w:p>
        </w:tc>
        <w:tc>
          <w:tcPr>
            <w:tcW w:w="566" w:type="dxa"/>
            <w:shd w:val="clear" w:color="auto" w:fill="auto"/>
            <w:vAlign w:val="center"/>
            <w:hideMark/>
          </w:tcPr>
          <w:p w:rsidR="004061F0" w:rsidRPr="00092A26" w:rsidRDefault="004061F0" w:rsidP="004061F0">
            <w:pPr>
              <w:spacing w:line="280" w:lineRule="exact"/>
              <w:ind w:leftChars="0" w:left="0" w:firstLineChars="0" w:firstLine="0"/>
              <w:jc w:val="center"/>
              <w:rPr>
                <w:rFonts w:hAnsi="標楷體"/>
                <w:b/>
                <w:snapToGrid/>
                <w:spacing w:val="-20"/>
                <w:sz w:val="24"/>
              </w:rPr>
            </w:pPr>
            <w:r w:rsidRPr="00092A26">
              <w:rPr>
                <w:rFonts w:hAnsi="標楷體" w:hint="eastAsia"/>
                <w:b/>
                <w:snapToGrid/>
                <w:spacing w:val="-20"/>
                <w:sz w:val="24"/>
              </w:rPr>
              <w:t>達成率</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snapToGrid/>
                <w:spacing w:val="-20"/>
                <w:sz w:val="24"/>
              </w:rPr>
            </w:pPr>
            <w:r w:rsidRPr="00092A26">
              <w:rPr>
                <w:rFonts w:hAnsi="標楷體" w:hint="eastAsia"/>
                <w:snapToGrid/>
                <w:spacing w:val="-20"/>
                <w:sz w:val="24"/>
              </w:rPr>
              <w:t>菸類</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24,450,500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23,718,193</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97.00</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23,</w:t>
            </w:r>
            <w:r w:rsidRPr="00092A26">
              <w:rPr>
                <w:rFonts w:hAnsi="標楷體"/>
                <w:snapToGrid/>
                <w:spacing w:val="-26"/>
                <w:sz w:val="23"/>
                <w:szCs w:val="23"/>
              </w:rPr>
              <w:t>794,000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2</w:t>
            </w:r>
            <w:r w:rsidRPr="00092A26">
              <w:rPr>
                <w:rFonts w:hAnsi="標楷體"/>
                <w:snapToGrid/>
                <w:spacing w:val="-26"/>
                <w:sz w:val="23"/>
                <w:szCs w:val="23"/>
              </w:rPr>
              <w:t>3,825,710</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30"/>
                <w:sz w:val="23"/>
                <w:szCs w:val="23"/>
              </w:rPr>
            </w:pPr>
            <w:r w:rsidRPr="00092A26">
              <w:rPr>
                <w:rFonts w:hAnsi="標楷體" w:hint="eastAsia"/>
                <w:snapToGrid/>
                <w:spacing w:val="-30"/>
                <w:sz w:val="23"/>
                <w:szCs w:val="23"/>
              </w:rPr>
              <w:t>1</w:t>
            </w:r>
            <w:r w:rsidRPr="00092A26">
              <w:rPr>
                <w:rFonts w:hAnsi="標楷體"/>
                <w:snapToGrid/>
                <w:spacing w:val="-30"/>
                <w:sz w:val="23"/>
                <w:szCs w:val="23"/>
              </w:rPr>
              <w:t>00.13</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w:t>
            </w:r>
            <w:r w:rsidR="00FD7D4D" w:rsidRPr="00092A26">
              <w:rPr>
                <w:rFonts w:hAnsi="標楷體" w:hint="eastAsia"/>
                <w:snapToGrid/>
                <w:spacing w:val="-26"/>
                <w:sz w:val="23"/>
                <w:szCs w:val="23"/>
              </w:rPr>
              <w:t>1</w:t>
            </w:r>
            <w:r w:rsidRPr="00092A26">
              <w:rPr>
                <w:rFonts w:hAnsi="標楷體"/>
                <w:snapToGrid/>
                <w:spacing w:val="-26"/>
                <w:sz w:val="23"/>
                <w:szCs w:val="23"/>
              </w:rPr>
              <w:t>,</w:t>
            </w:r>
            <w:r w:rsidR="00FD7D4D" w:rsidRPr="00092A26">
              <w:rPr>
                <w:rFonts w:hAnsi="標楷體" w:hint="eastAsia"/>
                <w:snapToGrid/>
                <w:spacing w:val="-26"/>
                <w:sz w:val="23"/>
                <w:szCs w:val="23"/>
              </w:rPr>
              <w:t>213</w:t>
            </w:r>
            <w:r w:rsidR="00FD7D4D" w:rsidRPr="00092A26">
              <w:rPr>
                <w:rFonts w:hAnsi="標楷體"/>
                <w:snapToGrid/>
                <w:spacing w:val="-26"/>
                <w:sz w:val="23"/>
                <w:szCs w:val="23"/>
              </w:rPr>
              <w:t>,</w:t>
            </w:r>
            <w:r w:rsidR="00FD7D4D" w:rsidRPr="00092A26">
              <w:rPr>
                <w:rFonts w:hAnsi="標楷體" w:hint="eastAsia"/>
                <w:snapToGrid/>
                <w:spacing w:val="-26"/>
                <w:sz w:val="23"/>
                <w:szCs w:val="23"/>
              </w:rPr>
              <w:t>0</w:t>
            </w:r>
            <w:r w:rsidRPr="00092A26">
              <w:rPr>
                <w:rFonts w:hAnsi="標楷體"/>
                <w:snapToGrid/>
                <w:spacing w:val="-26"/>
                <w:sz w:val="23"/>
                <w:szCs w:val="23"/>
              </w:rPr>
              <w:t>00</w:t>
            </w:r>
          </w:p>
        </w:tc>
        <w:tc>
          <w:tcPr>
            <w:tcW w:w="1065"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14</w:t>
            </w:r>
            <w:r w:rsidR="004061F0" w:rsidRPr="00092A26">
              <w:rPr>
                <w:rFonts w:hAnsi="標楷體"/>
                <w:snapToGrid/>
                <w:spacing w:val="-26"/>
                <w:sz w:val="23"/>
                <w:szCs w:val="23"/>
              </w:rPr>
              <w:t>,</w:t>
            </w:r>
            <w:r w:rsidRPr="00092A26">
              <w:rPr>
                <w:rFonts w:hAnsi="標楷體" w:hint="eastAsia"/>
                <w:snapToGrid/>
                <w:spacing w:val="-26"/>
                <w:sz w:val="23"/>
                <w:szCs w:val="23"/>
              </w:rPr>
              <w:t>870</w:t>
            </w:r>
            <w:r w:rsidR="004061F0" w:rsidRPr="00092A26">
              <w:rPr>
                <w:rFonts w:hAnsi="標楷體"/>
                <w:snapToGrid/>
                <w:spacing w:val="-26"/>
                <w:sz w:val="23"/>
                <w:szCs w:val="23"/>
              </w:rPr>
              <w:t>,</w:t>
            </w:r>
            <w:r w:rsidRPr="00092A26">
              <w:rPr>
                <w:rFonts w:hAnsi="標楷體" w:hint="eastAsia"/>
                <w:snapToGrid/>
                <w:spacing w:val="-26"/>
                <w:sz w:val="23"/>
                <w:szCs w:val="23"/>
              </w:rPr>
              <w:t>464</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70</w:t>
            </w:r>
            <w:r w:rsidR="004061F0" w:rsidRPr="00092A26">
              <w:rPr>
                <w:rFonts w:hAnsi="標楷體"/>
                <w:snapToGrid/>
                <w:spacing w:val="-26"/>
                <w:sz w:val="23"/>
                <w:szCs w:val="23"/>
              </w:rPr>
              <w:t>.</w:t>
            </w:r>
            <w:r w:rsidRPr="00092A26">
              <w:rPr>
                <w:rFonts w:hAnsi="標楷體" w:hint="eastAsia"/>
                <w:snapToGrid/>
                <w:spacing w:val="-26"/>
                <w:sz w:val="23"/>
                <w:szCs w:val="23"/>
              </w:rPr>
              <w:t>1</w:t>
            </w:r>
            <w:r w:rsidR="004061F0" w:rsidRPr="00092A26">
              <w:rPr>
                <w:rFonts w:hAnsi="標楷體"/>
                <w:snapToGrid/>
                <w:spacing w:val="-26"/>
                <w:sz w:val="23"/>
                <w:szCs w:val="23"/>
              </w:rPr>
              <w:t>0</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snapToGrid/>
                <w:spacing w:val="-20"/>
                <w:sz w:val="24"/>
              </w:rPr>
            </w:pPr>
            <w:r w:rsidRPr="00092A26">
              <w:rPr>
                <w:rFonts w:hAnsi="標楷體" w:hint="eastAsia"/>
                <w:snapToGrid/>
                <w:spacing w:val="-20"/>
                <w:sz w:val="24"/>
              </w:rPr>
              <w:t>啤酒類</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22,350,000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17,645,815</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78.95</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2</w:t>
            </w:r>
            <w:r w:rsidRPr="00092A26">
              <w:rPr>
                <w:rFonts w:hAnsi="標楷體"/>
                <w:snapToGrid/>
                <w:spacing w:val="-26"/>
                <w:sz w:val="23"/>
                <w:szCs w:val="23"/>
              </w:rPr>
              <w:t>2,693,630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1</w:t>
            </w:r>
            <w:r w:rsidRPr="00092A26">
              <w:rPr>
                <w:rFonts w:hAnsi="標楷體"/>
                <w:snapToGrid/>
                <w:spacing w:val="-26"/>
                <w:sz w:val="23"/>
                <w:szCs w:val="23"/>
              </w:rPr>
              <w:t>6,524,778</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w:t>
            </w:r>
            <w:r w:rsidRPr="00092A26">
              <w:rPr>
                <w:rFonts w:hAnsi="標楷體"/>
                <w:snapToGrid/>
                <w:spacing w:val="-26"/>
                <w:sz w:val="23"/>
                <w:szCs w:val="23"/>
              </w:rPr>
              <w:t>2.82</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22,</w:t>
            </w:r>
            <w:r w:rsidR="00FD7D4D" w:rsidRPr="00092A26">
              <w:rPr>
                <w:rFonts w:hAnsi="標楷體" w:hint="eastAsia"/>
                <w:snapToGrid/>
                <w:spacing w:val="-26"/>
                <w:sz w:val="23"/>
                <w:szCs w:val="23"/>
              </w:rPr>
              <w:t>693</w:t>
            </w:r>
            <w:r w:rsidRPr="00092A26">
              <w:rPr>
                <w:rFonts w:hAnsi="標楷體"/>
                <w:snapToGrid/>
                <w:spacing w:val="-26"/>
                <w:sz w:val="23"/>
                <w:szCs w:val="23"/>
              </w:rPr>
              <w:t>,</w:t>
            </w:r>
            <w:r w:rsidR="00FD7D4D" w:rsidRPr="00092A26">
              <w:rPr>
                <w:rFonts w:hAnsi="標楷體" w:hint="eastAsia"/>
                <w:snapToGrid/>
                <w:spacing w:val="-26"/>
                <w:sz w:val="23"/>
                <w:szCs w:val="23"/>
              </w:rPr>
              <w:t>63</w:t>
            </w:r>
            <w:r w:rsidRPr="00092A26">
              <w:rPr>
                <w:rFonts w:hAnsi="標楷體"/>
                <w:snapToGrid/>
                <w:spacing w:val="-26"/>
                <w:sz w:val="23"/>
                <w:szCs w:val="23"/>
              </w:rPr>
              <w:t>0</w:t>
            </w:r>
          </w:p>
        </w:tc>
        <w:tc>
          <w:tcPr>
            <w:tcW w:w="1065" w:type="dxa"/>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1</w:t>
            </w:r>
            <w:r w:rsidR="00FD7D4D" w:rsidRPr="00092A26">
              <w:rPr>
                <w:rFonts w:hAnsi="標楷體" w:hint="eastAsia"/>
                <w:snapToGrid/>
                <w:spacing w:val="-26"/>
                <w:sz w:val="23"/>
                <w:szCs w:val="23"/>
              </w:rPr>
              <w:t>4</w:t>
            </w:r>
            <w:r w:rsidRPr="00092A26">
              <w:rPr>
                <w:rFonts w:hAnsi="標楷體"/>
                <w:snapToGrid/>
                <w:spacing w:val="-26"/>
                <w:sz w:val="23"/>
                <w:szCs w:val="23"/>
              </w:rPr>
              <w:t>,</w:t>
            </w:r>
            <w:r w:rsidR="00FD7D4D" w:rsidRPr="00092A26">
              <w:rPr>
                <w:rFonts w:hAnsi="標楷體" w:hint="eastAsia"/>
                <w:snapToGrid/>
                <w:spacing w:val="-26"/>
                <w:sz w:val="23"/>
                <w:szCs w:val="23"/>
              </w:rPr>
              <w:t>120</w:t>
            </w:r>
            <w:r w:rsidRPr="00092A26">
              <w:rPr>
                <w:rFonts w:hAnsi="標楷體"/>
                <w:snapToGrid/>
                <w:spacing w:val="-26"/>
                <w:sz w:val="23"/>
                <w:szCs w:val="23"/>
              </w:rPr>
              <w:t>,</w:t>
            </w:r>
            <w:r w:rsidR="00FD7D4D" w:rsidRPr="00092A26">
              <w:rPr>
                <w:rFonts w:hAnsi="標楷體" w:hint="eastAsia"/>
                <w:snapToGrid/>
                <w:spacing w:val="-26"/>
                <w:sz w:val="23"/>
                <w:szCs w:val="23"/>
              </w:rPr>
              <w:t>042</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62</w:t>
            </w:r>
            <w:r w:rsidR="004061F0" w:rsidRPr="00092A26">
              <w:rPr>
                <w:rFonts w:hAnsi="標楷體"/>
                <w:snapToGrid/>
                <w:spacing w:val="-26"/>
                <w:sz w:val="23"/>
                <w:szCs w:val="23"/>
              </w:rPr>
              <w:t>.</w:t>
            </w:r>
            <w:r w:rsidRPr="00092A26">
              <w:rPr>
                <w:rFonts w:hAnsi="標楷體" w:hint="eastAsia"/>
                <w:snapToGrid/>
                <w:spacing w:val="-26"/>
                <w:sz w:val="23"/>
                <w:szCs w:val="23"/>
              </w:rPr>
              <w:t>22</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snapToGrid/>
                <w:spacing w:val="-20"/>
                <w:sz w:val="24"/>
              </w:rPr>
            </w:pPr>
            <w:r w:rsidRPr="00092A26">
              <w:rPr>
                <w:rFonts w:hAnsi="標楷體" w:hint="eastAsia"/>
                <w:snapToGrid/>
                <w:spacing w:val="-20"/>
                <w:sz w:val="24"/>
              </w:rPr>
              <w:t>酒類</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8,390,700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6,939,944</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82.71</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8</w:t>
            </w:r>
            <w:r w:rsidRPr="00092A26">
              <w:rPr>
                <w:rFonts w:hAnsi="標楷體"/>
                <w:snapToGrid/>
                <w:spacing w:val="-26"/>
                <w:sz w:val="23"/>
                <w:szCs w:val="23"/>
              </w:rPr>
              <w:t>,655,000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6</w:t>
            </w:r>
            <w:r w:rsidRPr="00092A26">
              <w:rPr>
                <w:rFonts w:hAnsi="標楷體"/>
                <w:snapToGrid/>
                <w:spacing w:val="-26"/>
                <w:sz w:val="23"/>
                <w:szCs w:val="23"/>
              </w:rPr>
              <w:t>,505,254</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w:t>
            </w:r>
            <w:r w:rsidRPr="00092A26">
              <w:rPr>
                <w:rFonts w:hAnsi="標楷體"/>
                <w:snapToGrid/>
                <w:spacing w:val="-26"/>
                <w:sz w:val="23"/>
                <w:szCs w:val="23"/>
              </w:rPr>
              <w:t>5.16</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8,</w:t>
            </w:r>
            <w:r w:rsidR="00FD7D4D" w:rsidRPr="00092A26">
              <w:rPr>
                <w:rFonts w:hAnsi="標楷體" w:hint="eastAsia"/>
                <w:snapToGrid/>
                <w:spacing w:val="-26"/>
                <w:sz w:val="23"/>
                <w:szCs w:val="23"/>
              </w:rPr>
              <w:t>555</w:t>
            </w:r>
            <w:r w:rsidRPr="00092A26">
              <w:rPr>
                <w:rFonts w:hAnsi="標楷體"/>
                <w:snapToGrid/>
                <w:spacing w:val="-26"/>
                <w:sz w:val="23"/>
                <w:szCs w:val="23"/>
              </w:rPr>
              <w:t>,</w:t>
            </w:r>
            <w:r w:rsidR="00FD7D4D" w:rsidRPr="00092A26">
              <w:rPr>
                <w:rFonts w:hAnsi="標楷體" w:hint="eastAsia"/>
                <w:snapToGrid/>
                <w:spacing w:val="-26"/>
                <w:sz w:val="23"/>
                <w:szCs w:val="23"/>
              </w:rPr>
              <w:t>0</w:t>
            </w:r>
            <w:r w:rsidRPr="00092A26">
              <w:rPr>
                <w:rFonts w:hAnsi="標楷體"/>
                <w:snapToGrid/>
                <w:spacing w:val="-26"/>
                <w:sz w:val="23"/>
                <w:szCs w:val="23"/>
              </w:rPr>
              <w:t>00</w:t>
            </w:r>
          </w:p>
        </w:tc>
        <w:tc>
          <w:tcPr>
            <w:tcW w:w="1065" w:type="dxa"/>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snapToGrid/>
                <w:spacing w:val="-26"/>
                <w:sz w:val="23"/>
                <w:szCs w:val="23"/>
              </w:rPr>
            </w:pPr>
            <w:r w:rsidRPr="00092A26">
              <w:rPr>
                <w:rFonts w:hAnsi="標楷體"/>
                <w:snapToGrid/>
                <w:spacing w:val="-26"/>
                <w:sz w:val="23"/>
                <w:szCs w:val="23"/>
              </w:rPr>
              <w:t>6,</w:t>
            </w:r>
            <w:r w:rsidR="00FD7D4D" w:rsidRPr="00092A26">
              <w:rPr>
                <w:rFonts w:hAnsi="標楷體" w:hint="eastAsia"/>
                <w:snapToGrid/>
                <w:spacing w:val="-26"/>
                <w:sz w:val="23"/>
                <w:szCs w:val="23"/>
              </w:rPr>
              <w:t>207</w:t>
            </w:r>
            <w:r w:rsidRPr="00092A26">
              <w:rPr>
                <w:rFonts w:hAnsi="標楷體"/>
                <w:snapToGrid/>
                <w:spacing w:val="-26"/>
                <w:sz w:val="23"/>
                <w:szCs w:val="23"/>
              </w:rPr>
              <w:t>,</w:t>
            </w:r>
            <w:r w:rsidR="00FD7D4D" w:rsidRPr="00092A26">
              <w:rPr>
                <w:rFonts w:hAnsi="標楷體" w:hint="eastAsia"/>
                <w:snapToGrid/>
                <w:spacing w:val="-26"/>
                <w:sz w:val="23"/>
                <w:szCs w:val="23"/>
              </w:rPr>
              <w:t>140</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snapToGrid/>
                <w:spacing w:val="-26"/>
                <w:sz w:val="23"/>
                <w:szCs w:val="23"/>
              </w:rPr>
            </w:pPr>
            <w:r w:rsidRPr="00092A26">
              <w:rPr>
                <w:rFonts w:hAnsi="標楷體" w:hint="eastAsia"/>
                <w:snapToGrid/>
                <w:spacing w:val="-26"/>
                <w:sz w:val="23"/>
                <w:szCs w:val="23"/>
              </w:rPr>
              <w:t>7</w:t>
            </w:r>
            <w:r w:rsidR="004061F0" w:rsidRPr="00092A26">
              <w:rPr>
                <w:rFonts w:hAnsi="標楷體"/>
                <w:snapToGrid/>
                <w:spacing w:val="-26"/>
                <w:sz w:val="23"/>
                <w:szCs w:val="23"/>
              </w:rPr>
              <w:t>2.</w:t>
            </w:r>
            <w:r w:rsidRPr="00092A26">
              <w:rPr>
                <w:rFonts w:hAnsi="標楷體" w:hint="eastAsia"/>
                <w:snapToGrid/>
                <w:spacing w:val="-26"/>
                <w:sz w:val="23"/>
                <w:szCs w:val="23"/>
              </w:rPr>
              <w:t>56</w:t>
            </w:r>
          </w:p>
        </w:tc>
      </w:tr>
      <w:tr w:rsidR="00DB1FCC" w:rsidRPr="00092A26" w:rsidTr="00690C0D">
        <w:trPr>
          <w:trHeight w:val="378"/>
        </w:trPr>
        <w:tc>
          <w:tcPr>
            <w:tcW w:w="709" w:type="dxa"/>
            <w:shd w:val="clear" w:color="auto" w:fill="auto"/>
            <w:noWrap/>
            <w:vAlign w:val="center"/>
            <w:hideMark/>
          </w:tcPr>
          <w:p w:rsidR="004061F0" w:rsidRPr="00092A26" w:rsidRDefault="004061F0" w:rsidP="004061F0">
            <w:pPr>
              <w:spacing w:line="280" w:lineRule="exact"/>
              <w:ind w:leftChars="0" w:left="0" w:firstLineChars="0" w:firstLine="0"/>
              <w:jc w:val="left"/>
              <w:rPr>
                <w:rFonts w:hAnsi="標楷體"/>
                <w:b/>
                <w:snapToGrid/>
                <w:spacing w:val="-20"/>
                <w:sz w:val="24"/>
              </w:rPr>
            </w:pPr>
            <w:r w:rsidRPr="00092A26">
              <w:rPr>
                <w:rFonts w:hAnsi="標楷體" w:hint="eastAsia"/>
                <w:b/>
                <w:snapToGrid/>
                <w:spacing w:val="-20"/>
                <w:sz w:val="24"/>
              </w:rPr>
              <w:t>合計</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55,191,200</w:t>
            </w:r>
          </w:p>
        </w:tc>
        <w:tc>
          <w:tcPr>
            <w:tcW w:w="106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48,303,952</w:t>
            </w:r>
          </w:p>
        </w:tc>
        <w:tc>
          <w:tcPr>
            <w:tcW w:w="567"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87.52</w:t>
            </w:r>
          </w:p>
        </w:tc>
        <w:tc>
          <w:tcPr>
            <w:tcW w:w="993"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5</w:t>
            </w:r>
            <w:r w:rsidRPr="00092A26">
              <w:rPr>
                <w:rFonts w:hAnsi="標楷體"/>
                <w:b/>
                <w:snapToGrid/>
                <w:spacing w:val="-26"/>
                <w:sz w:val="23"/>
                <w:szCs w:val="23"/>
              </w:rPr>
              <w:t>5,142,630</w:t>
            </w:r>
          </w:p>
        </w:tc>
        <w:tc>
          <w:tcPr>
            <w:tcW w:w="993" w:type="dxa"/>
            <w:shd w:val="clear" w:color="auto" w:fill="auto"/>
            <w:noWrap/>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4</w:t>
            </w:r>
            <w:r w:rsidRPr="00092A26">
              <w:rPr>
                <w:rFonts w:hAnsi="標楷體"/>
                <w:b/>
                <w:snapToGrid/>
                <w:spacing w:val="-26"/>
                <w:sz w:val="23"/>
                <w:szCs w:val="23"/>
              </w:rPr>
              <w:t>6,855,742</w:t>
            </w:r>
          </w:p>
        </w:tc>
        <w:tc>
          <w:tcPr>
            <w:tcW w:w="564" w:type="dxa"/>
            <w:shd w:val="clear" w:color="auto" w:fill="auto"/>
            <w:vAlign w:val="center"/>
            <w:hideMark/>
          </w:tcPr>
          <w:p w:rsidR="004061F0" w:rsidRPr="00092A26" w:rsidRDefault="004061F0" w:rsidP="004061F0">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8</w:t>
            </w:r>
            <w:r w:rsidRPr="00092A26">
              <w:rPr>
                <w:rFonts w:hAnsi="標楷體"/>
                <w:b/>
                <w:snapToGrid/>
                <w:spacing w:val="-26"/>
                <w:sz w:val="23"/>
                <w:szCs w:val="23"/>
              </w:rPr>
              <w:t>4.97</w:t>
            </w:r>
          </w:p>
        </w:tc>
        <w:tc>
          <w:tcPr>
            <w:tcW w:w="1064" w:type="dxa"/>
            <w:gridSpan w:val="2"/>
            <w:shd w:val="clear" w:color="auto" w:fill="auto"/>
            <w:vAlign w:val="center"/>
            <w:hideMark/>
          </w:tcPr>
          <w:p w:rsidR="004061F0" w:rsidRPr="00092A26" w:rsidRDefault="004061F0" w:rsidP="00FD7D4D">
            <w:pPr>
              <w:spacing w:line="280" w:lineRule="exact"/>
              <w:ind w:leftChars="-15" w:left="-43" w:firstLineChars="0" w:firstLine="0"/>
              <w:jc w:val="right"/>
              <w:rPr>
                <w:rFonts w:hAnsi="標楷體"/>
                <w:b/>
                <w:snapToGrid/>
                <w:spacing w:val="-26"/>
                <w:sz w:val="23"/>
                <w:szCs w:val="23"/>
              </w:rPr>
            </w:pPr>
            <w:r w:rsidRPr="00092A26">
              <w:rPr>
                <w:rFonts w:hAnsi="標楷體"/>
                <w:b/>
                <w:snapToGrid/>
                <w:spacing w:val="-26"/>
                <w:sz w:val="23"/>
                <w:szCs w:val="23"/>
              </w:rPr>
              <w:t>5</w:t>
            </w:r>
            <w:r w:rsidR="00FD7D4D" w:rsidRPr="00092A26">
              <w:rPr>
                <w:rFonts w:hAnsi="標楷體" w:hint="eastAsia"/>
                <w:b/>
                <w:snapToGrid/>
                <w:spacing w:val="-26"/>
                <w:sz w:val="23"/>
                <w:szCs w:val="23"/>
              </w:rPr>
              <w:t>2</w:t>
            </w:r>
            <w:r w:rsidRPr="00092A26">
              <w:rPr>
                <w:rFonts w:hAnsi="標楷體"/>
                <w:b/>
                <w:snapToGrid/>
                <w:spacing w:val="-26"/>
                <w:sz w:val="23"/>
                <w:szCs w:val="23"/>
              </w:rPr>
              <w:t>,</w:t>
            </w:r>
            <w:r w:rsidR="00FD7D4D" w:rsidRPr="00092A26">
              <w:rPr>
                <w:rFonts w:hAnsi="標楷體" w:hint="eastAsia"/>
                <w:b/>
                <w:snapToGrid/>
                <w:spacing w:val="-26"/>
                <w:sz w:val="23"/>
                <w:szCs w:val="23"/>
              </w:rPr>
              <w:t>461</w:t>
            </w:r>
            <w:r w:rsidRPr="00092A26">
              <w:rPr>
                <w:rFonts w:hAnsi="標楷體"/>
                <w:b/>
                <w:snapToGrid/>
                <w:spacing w:val="-26"/>
                <w:sz w:val="23"/>
                <w:szCs w:val="23"/>
              </w:rPr>
              <w:t>,</w:t>
            </w:r>
            <w:r w:rsidR="00FD7D4D" w:rsidRPr="00092A26">
              <w:rPr>
                <w:rFonts w:hAnsi="標楷體" w:hint="eastAsia"/>
                <w:b/>
                <w:snapToGrid/>
                <w:spacing w:val="-26"/>
                <w:sz w:val="23"/>
                <w:szCs w:val="23"/>
              </w:rPr>
              <w:t>630</w:t>
            </w:r>
          </w:p>
        </w:tc>
        <w:tc>
          <w:tcPr>
            <w:tcW w:w="1065"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35</w:t>
            </w:r>
            <w:r w:rsidR="004061F0" w:rsidRPr="00092A26">
              <w:rPr>
                <w:rFonts w:hAnsi="標楷體"/>
                <w:b/>
                <w:snapToGrid/>
                <w:spacing w:val="-26"/>
                <w:sz w:val="23"/>
                <w:szCs w:val="23"/>
              </w:rPr>
              <w:t>,</w:t>
            </w:r>
            <w:r w:rsidRPr="00092A26">
              <w:rPr>
                <w:rFonts w:hAnsi="標楷體" w:hint="eastAsia"/>
                <w:b/>
                <w:snapToGrid/>
                <w:spacing w:val="-26"/>
                <w:sz w:val="23"/>
                <w:szCs w:val="23"/>
              </w:rPr>
              <w:t>197</w:t>
            </w:r>
            <w:r w:rsidR="004061F0" w:rsidRPr="00092A26">
              <w:rPr>
                <w:rFonts w:hAnsi="標楷體"/>
                <w:b/>
                <w:snapToGrid/>
                <w:spacing w:val="-26"/>
                <w:sz w:val="23"/>
                <w:szCs w:val="23"/>
              </w:rPr>
              <w:t>,</w:t>
            </w:r>
            <w:r w:rsidRPr="00092A26">
              <w:rPr>
                <w:rFonts w:hAnsi="標楷體" w:hint="eastAsia"/>
                <w:b/>
                <w:snapToGrid/>
                <w:spacing w:val="-26"/>
                <w:sz w:val="23"/>
                <w:szCs w:val="23"/>
              </w:rPr>
              <w:t>646</w:t>
            </w:r>
          </w:p>
        </w:tc>
        <w:tc>
          <w:tcPr>
            <w:tcW w:w="566" w:type="dxa"/>
            <w:shd w:val="clear" w:color="auto" w:fill="auto"/>
            <w:vAlign w:val="center"/>
            <w:hideMark/>
          </w:tcPr>
          <w:p w:rsidR="004061F0" w:rsidRPr="00092A26" w:rsidRDefault="00FD7D4D" w:rsidP="00FD7D4D">
            <w:pPr>
              <w:spacing w:line="280" w:lineRule="exact"/>
              <w:ind w:leftChars="-15" w:left="-43" w:firstLineChars="0" w:firstLine="0"/>
              <w:jc w:val="right"/>
              <w:rPr>
                <w:rFonts w:hAnsi="標楷體"/>
                <w:b/>
                <w:snapToGrid/>
                <w:spacing w:val="-26"/>
                <w:sz w:val="23"/>
                <w:szCs w:val="23"/>
              </w:rPr>
            </w:pPr>
            <w:r w:rsidRPr="00092A26">
              <w:rPr>
                <w:rFonts w:hAnsi="標楷體" w:hint="eastAsia"/>
                <w:b/>
                <w:snapToGrid/>
                <w:spacing w:val="-26"/>
                <w:sz w:val="23"/>
                <w:szCs w:val="23"/>
              </w:rPr>
              <w:t>67</w:t>
            </w:r>
            <w:r w:rsidR="004061F0" w:rsidRPr="00092A26">
              <w:rPr>
                <w:rFonts w:hAnsi="標楷體"/>
                <w:b/>
                <w:snapToGrid/>
                <w:spacing w:val="-26"/>
                <w:sz w:val="23"/>
                <w:szCs w:val="23"/>
              </w:rPr>
              <w:t>.</w:t>
            </w:r>
            <w:r w:rsidRPr="00092A26">
              <w:rPr>
                <w:rFonts w:hAnsi="標楷體" w:hint="eastAsia"/>
                <w:b/>
                <w:snapToGrid/>
                <w:spacing w:val="-26"/>
                <w:sz w:val="23"/>
                <w:szCs w:val="23"/>
              </w:rPr>
              <w:t>09</w:t>
            </w:r>
          </w:p>
        </w:tc>
      </w:tr>
    </w:tbl>
    <w:p w:rsidR="004061F0" w:rsidRPr="00092A26" w:rsidRDefault="004061F0" w:rsidP="004061F0">
      <w:pPr>
        <w:spacing w:line="280" w:lineRule="exact"/>
        <w:ind w:leftChars="0" w:left="0" w:firstLineChars="0" w:firstLine="0"/>
        <w:jc w:val="left"/>
        <w:rPr>
          <w:rFonts w:hAnsi="標楷體"/>
          <w:sz w:val="24"/>
        </w:rPr>
      </w:pPr>
      <w:r w:rsidRPr="00092A26">
        <w:rPr>
          <w:rFonts w:hAnsi="標楷體" w:hint="eastAsia"/>
          <w:sz w:val="24"/>
        </w:rPr>
        <w:t>資料來源：臺灣菸酒公司提供。</w:t>
      </w:r>
    </w:p>
    <w:p w:rsidR="004061F0" w:rsidRPr="00092A26" w:rsidRDefault="004061F0" w:rsidP="004061F0">
      <w:pPr>
        <w:ind w:left="851" w:hangingChars="100" w:hanging="284"/>
      </w:pPr>
      <w:r w:rsidRPr="00092A26">
        <w:rPr>
          <w:rFonts w:hint="eastAsia"/>
          <w:b/>
        </w:rPr>
        <w:t>(二)</w:t>
      </w:r>
      <w:r w:rsidR="00A4609B" w:rsidRPr="00092A26">
        <w:rPr>
          <w:rFonts w:hint="eastAsia"/>
          <w:b/>
        </w:rPr>
        <w:t>109至113年</w:t>
      </w:r>
      <w:r w:rsidRPr="00092A26">
        <w:rPr>
          <w:rFonts w:hint="eastAsia"/>
          <w:b/>
        </w:rPr>
        <w:t>度臺灣菸酒公司自製之</w:t>
      </w:r>
      <w:r w:rsidRPr="00092A26">
        <w:rPr>
          <w:b/>
        </w:rPr>
        <w:t>台灣</w:t>
      </w:r>
      <w:r w:rsidRPr="00092A26">
        <w:rPr>
          <w:rFonts w:hint="eastAsia"/>
          <w:b/>
        </w:rPr>
        <w:t>啤酒及菸品市占率</w:t>
      </w:r>
      <w:r w:rsidR="00A4609B" w:rsidRPr="00092A26">
        <w:rPr>
          <w:rFonts w:hint="eastAsia"/>
          <w:b/>
        </w:rPr>
        <w:t>持續下滑</w:t>
      </w:r>
      <w:r w:rsidRPr="00092A26">
        <w:rPr>
          <w:rFonts w:hint="eastAsia"/>
          <w:b/>
        </w:rPr>
        <w:t>，</w:t>
      </w:r>
      <w:r w:rsidR="00A4609B" w:rsidRPr="00092A26">
        <w:rPr>
          <w:rFonts w:hint="eastAsia"/>
          <w:b/>
        </w:rPr>
        <w:t>允宜審慎研擬因應策略，以強化市場競爭力</w:t>
      </w:r>
    </w:p>
    <w:p w:rsidR="00A62068" w:rsidRPr="00092A26" w:rsidRDefault="00A62068" w:rsidP="00A62068">
      <w:pPr>
        <w:adjustRightInd w:val="0"/>
        <w:ind w:leftChars="300" w:left="850" w:firstLine="567"/>
      </w:pPr>
      <w:r w:rsidRPr="00092A26">
        <w:rPr>
          <w:rFonts w:hint="eastAsia"/>
        </w:rPr>
        <w:t>109至113年度臺灣菸酒公司自製之台灣啤酒及菸品市場占有率呈逐年下滑趨勢。以台灣啤酒為例，其市占率由109年度54.8%，逐年下降至113年度41.0%，且已連續3年低於</w:t>
      </w:r>
      <w:r w:rsidR="00852D90">
        <w:rPr>
          <w:rFonts w:hint="eastAsia"/>
        </w:rPr>
        <w:t>五</w:t>
      </w:r>
      <w:r w:rsidRPr="00092A26">
        <w:rPr>
          <w:rFonts w:hint="eastAsia"/>
        </w:rPr>
        <w:t>成(詳表2)</w:t>
      </w:r>
      <w:r w:rsidR="00457487" w:rsidRPr="00092A26">
        <w:rPr>
          <w:rFonts w:hAnsi="標楷體" w:hint="eastAsia"/>
        </w:rPr>
        <w:t>；</w:t>
      </w:r>
      <w:r w:rsidRPr="00092A26">
        <w:rPr>
          <w:rFonts w:hint="eastAsia"/>
        </w:rPr>
        <w:t>主要係通路商及餐飲業者引進各國進口啤酒，消費者口味趨於多元化，對單一啤酒品牌之忠誠度降低；加以部分國際品牌大廠於中國生產並以較低價格進入國內市場，致整體啤酒市場逐漸朝分眾化發展。</w:t>
      </w:r>
    </w:p>
    <w:p w:rsidR="00A62068" w:rsidRPr="00092A26" w:rsidRDefault="00A62068" w:rsidP="00A62068">
      <w:pPr>
        <w:adjustRightInd w:val="0"/>
        <w:ind w:leftChars="300" w:left="850" w:firstLine="567"/>
        <w:rPr>
          <w:rFonts w:hint="eastAsia"/>
        </w:rPr>
      </w:pPr>
      <w:r w:rsidRPr="00092A26">
        <w:rPr>
          <w:rFonts w:hint="eastAsia"/>
        </w:rPr>
        <w:t>另就國內菸品市場占有率觀之，109年度臺灣菸酒公司市占率為20.67%</w:t>
      </w:r>
      <w:r w:rsidR="0061097A" w:rsidRPr="00092A26">
        <w:rPr>
          <w:rFonts w:hint="eastAsia"/>
        </w:rPr>
        <w:t>(</w:t>
      </w:r>
      <w:r w:rsidRPr="00092A26">
        <w:rPr>
          <w:rFonts w:hint="eastAsia"/>
        </w:rPr>
        <w:t>詳表3</w:t>
      </w:r>
      <w:r w:rsidR="0061097A" w:rsidRPr="00092A26">
        <w:rPr>
          <w:rFonts w:hint="eastAsia"/>
        </w:rPr>
        <w:t>)</w:t>
      </w:r>
      <w:r w:rsidRPr="00092A26">
        <w:rPr>
          <w:rFonts w:hint="eastAsia"/>
        </w:rPr>
        <w:t>，逐年下降至113年度</w:t>
      </w:r>
      <w:r w:rsidR="0061097A" w:rsidRPr="00092A26">
        <w:rPr>
          <w:rFonts w:hint="eastAsia"/>
        </w:rPr>
        <w:t>(</w:t>
      </w:r>
      <w:r w:rsidRPr="00092A26">
        <w:rPr>
          <w:rFonts w:hint="eastAsia"/>
        </w:rPr>
        <w:t>1至10月</w:t>
      </w:r>
      <w:r w:rsidR="0061097A" w:rsidRPr="00092A26">
        <w:rPr>
          <w:rFonts w:hint="eastAsia"/>
        </w:rPr>
        <w:t>)</w:t>
      </w:r>
      <w:r w:rsidRPr="00092A26">
        <w:rPr>
          <w:rFonts w:hint="eastAsia"/>
        </w:rPr>
        <w:t>17.24%。雖仍居國內市場第2名，惟與第1名</w:t>
      </w:r>
      <w:r w:rsidR="0018546C">
        <w:rPr>
          <w:rFonts w:hint="eastAsia"/>
        </w:rPr>
        <w:t>市占率50.27%</w:t>
      </w:r>
      <w:r w:rsidR="0061097A" w:rsidRPr="00092A26">
        <w:rPr>
          <w:rFonts w:hint="eastAsia"/>
        </w:rPr>
        <w:t>(</w:t>
      </w:r>
      <w:r w:rsidRPr="00092A26">
        <w:rPr>
          <w:rFonts w:hint="eastAsia"/>
        </w:rPr>
        <w:t>傑太日菸</w:t>
      </w:r>
      <w:r w:rsidR="0061097A" w:rsidRPr="00092A26">
        <w:rPr>
          <w:rFonts w:hint="eastAsia"/>
        </w:rPr>
        <w:t>)</w:t>
      </w:r>
      <w:r w:rsidRPr="00092A26">
        <w:rPr>
          <w:rFonts w:hint="eastAsia"/>
        </w:rPr>
        <w:t>之差距呈擴大趨勢。據</w:t>
      </w:r>
      <w:r w:rsidR="0061097A" w:rsidRPr="00092A26">
        <w:rPr>
          <w:rFonts w:hint="eastAsia"/>
        </w:rPr>
        <w:t>該公司表示，主要係受菸害防制法法規日益嚴格、國人健康意識提升，</w:t>
      </w:r>
      <w:r w:rsidRPr="00092A26">
        <w:rPr>
          <w:rFonts w:hint="eastAsia"/>
        </w:rPr>
        <w:t>及菸品市場消費趨勢轉變等因素影響</w:t>
      </w:r>
      <w:r w:rsidR="0061097A" w:rsidRPr="00092A26">
        <w:rPr>
          <w:rFonts w:hint="eastAsia"/>
        </w:rPr>
        <w:t>，</w:t>
      </w:r>
      <w:r w:rsidRPr="00092A26">
        <w:rPr>
          <w:rFonts w:hint="eastAsia"/>
        </w:rPr>
        <w:t>另該公司於112年調整產品售價後，</w:t>
      </w:r>
      <w:r w:rsidR="0061097A" w:rsidRPr="00092A26">
        <w:rPr>
          <w:rFonts w:hint="eastAsia"/>
        </w:rPr>
        <w:t>已無明顯</w:t>
      </w:r>
      <w:r w:rsidRPr="00092A26">
        <w:rPr>
          <w:rFonts w:hint="eastAsia"/>
        </w:rPr>
        <w:t>價格優勢。</w:t>
      </w:r>
      <w:r w:rsidR="0061097A" w:rsidRPr="00092A26">
        <w:rPr>
          <w:rFonts w:hint="eastAsia"/>
        </w:rPr>
        <w:t>鑑於該公司自製之台灣啤酒及菸品市</w:t>
      </w:r>
      <w:r w:rsidRPr="00092A26">
        <w:rPr>
          <w:rFonts w:hint="eastAsia"/>
        </w:rPr>
        <w:t>占率均呈持續下降趨勢，其中台灣啤酒市占率已連續3年低於</w:t>
      </w:r>
      <w:r w:rsidR="0061097A" w:rsidRPr="00092A26">
        <w:rPr>
          <w:rFonts w:hint="eastAsia"/>
        </w:rPr>
        <w:t>五</w:t>
      </w:r>
      <w:r w:rsidRPr="00092A26">
        <w:rPr>
          <w:rFonts w:hint="eastAsia"/>
        </w:rPr>
        <w:t>成，菸品市占率亦連續4年低於</w:t>
      </w:r>
      <w:r w:rsidR="0061097A" w:rsidRPr="00092A26">
        <w:rPr>
          <w:rFonts w:hint="eastAsia"/>
        </w:rPr>
        <w:t>二</w:t>
      </w:r>
      <w:r w:rsidRPr="00092A26">
        <w:rPr>
          <w:rFonts w:hint="eastAsia"/>
        </w:rPr>
        <w:t>成，顯示該公司正面臨市場競爭加劇、消費型態轉變及生產效率等多重挑戰，允宜審慎研擬因應策略，以強</w:t>
      </w:r>
      <w:r w:rsidRPr="00092A26">
        <w:rPr>
          <w:rFonts w:hint="eastAsia"/>
        </w:rPr>
        <w:lastRenderedPageBreak/>
        <w:t>化市場競爭力。</w:t>
      </w:r>
    </w:p>
    <w:p w:rsidR="004061F0" w:rsidRPr="00092A26" w:rsidRDefault="004061F0" w:rsidP="007D321C">
      <w:pPr>
        <w:adjustRightInd w:val="0"/>
        <w:ind w:leftChars="0" w:left="851" w:hangingChars="300" w:hanging="851"/>
        <w:jc w:val="left"/>
        <w:rPr>
          <w:b/>
        </w:rPr>
      </w:pPr>
      <w:r w:rsidRPr="00092A26">
        <w:rPr>
          <w:rFonts w:hint="eastAsia"/>
          <w:b/>
        </w:rPr>
        <w:t xml:space="preserve">表2  109至113年度國內主要酒商市場占有率一覽表       </w:t>
      </w:r>
      <w:r w:rsidRPr="00092A26">
        <w:rPr>
          <w:rFonts w:hint="eastAsia"/>
          <w:sz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9"/>
        <w:gridCol w:w="1403"/>
        <w:gridCol w:w="1403"/>
        <w:gridCol w:w="1403"/>
        <w:gridCol w:w="1403"/>
        <w:gridCol w:w="1404"/>
      </w:tblGrid>
      <w:tr w:rsidR="004061F0" w:rsidRPr="00092A26" w:rsidTr="00690C0D">
        <w:trPr>
          <w:tblHeader/>
        </w:trPr>
        <w:tc>
          <w:tcPr>
            <w:tcW w:w="1489"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名稱</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0</w:t>
            </w:r>
            <w:r w:rsidRPr="00092A26">
              <w:rPr>
                <w:rFonts w:hint="eastAsia"/>
                <w:b/>
                <w:sz w:val="24"/>
              </w:rPr>
              <w:t>9年度</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110年度</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1年度</w:t>
            </w:r>
          </w:p>
        </w:tc>
        <w:tc>
          <w:tcPr>
            <w:tcW w:w="1403"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2年度</w:t>
            </w:r>
          </w:p>
        </w:tc>
        <w:tc>
          <w:tcPr>
            <w:tcW w:w="1404" w:type="dxa"/>
            <w:shd w:val="clear" w:color="auto" w:fill="auto"/>
            <w:vAlign w:val="center"/>
          </w:tcPr>
          <w:p w:rsidR="004061F0" w:rsidRPr="00092A26" w:rsidRDefault="004061F0" w:rsidP="007D321C">
            <w:pPr>
              <w:spacing w:line="32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3年度</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b/>
                <w:sz w:val="24"/>
                <w:szCs w:val="24"/>
              </w:rPr>
            </w:pPr>
            <w:r w:rsidRPr="00092A26">
              <w:rPr>
                <w:rFonts w:hint="eastAsia"/>
                <w:b/>
                <w:sz w:val="24"/>
                <w:szCs w:val="24"/>
              </w:rPr>
              <w:t>台灣啤酒</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54.8</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51.4</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48.8</w:t>
            </w:r>
          </w:p>
        </w:tc>
        <w:tc>
          <w:tcPr>
            <w:tcW w:w="1403" w:type="dxa"/>
            <w:shd w:val="clear" w:color="auto" w:fill="auto"/>
          </w:tcPr>
          <w:p w:rsidR="004061F0" w:rsidRPr="00092A26" w:rsidRDefault="004061F0" w:rsidP="007D321C">
            <w:pPr>
              <w:spacing w:line="320" w:lineRule="exact"/>
              <w:ind w:leftChars="0" w:left="0" w:firstLineChars="0" w:firstLine="0"/>
              <w:jc w:val="right"/>
              <w:rPr>
                <w:b/>
                <w:sz w:val="24"/>
                <w:szCs w:val="24"/>
              </w:rPr>
            </w:pPr>
            <w:r w:rsidRPr="00092A26">
              <w:rPr>
                <w:b/>
                <w:sz w:val="24"/>
                <w:szCs w:val="24"/>
              </w:rPr>
              <w:t>45.7</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rFonts w:hint="eastAsia"/>
                <w:b/>
                <w:sz w:val="24"/>
              </w:rPr>
              <w:t>41.0</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sz w:val="24"/>
                <w:szCs w:val="24"/>
              </w:rPr>
            </w:pPr>
            <w:r w:rsidRPr="00092A26">
              <w:rPr>
                <w:rFonts w:hint="eastAsia"/>
                <w:sz w:val="24"/>
                <w:szCs w:val="24"/>
              </w:rPr>
              <w:t>海尼根</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14.6</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14.3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13.7</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13.2</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13.4</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sz w:val="24"/>
                <w:szCs w:val="24"/>
              </w:rPr>
            </w:pPr>
            <w:r w:rsidRPr="00092A26">
              <w:rPr>
                <w:rFonts w:hint="eastAsia"/>
                <w:sz w:val="24"/>
                <w:szCs w:val="24"/>
              </w:rPr>
              <w:t>台灣麒麟</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13.3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16.4</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18.3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19.2</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21.2</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rFonts w:hint="eastAsia"/>
                <w:sz w:val="24"/>
                <w:szCs w:val="24"/>
              </w:rPr>
            </w:pPr>
            <w:r w:rsidRPr="00092A26">
              <w:rPr>
                <w:rFonts w:hint="eastAsia"/>
                <w:sz w:val="24"/>
                <w:szCs w:val="24"/>
              </w:rPr>
              <w:t>青島</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2.0</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1.4</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0.7</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0.0</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0.0</w:t>
            </w:r>
          </w:p>
        </w:tc>
      </w:tr>
      <w:tr w:rsidR="004061F0" w:rsidRPr="00092A26" w:rsidTr="00690C0D">
        <w:tc>
          <w:tcPr>
            <w:tcW w:w="1489" w:type="dxa"/>
            <w:shd w:val="clear" w:color="auto" w:fill="auto"/>
          </w:tcPr>
          <w:p w:rsidR="004061F0" w:rsidRPr="00092A26" w:rsidRDefault="004061F0" w:rsidP="007D321C">
            <w:pPr>
              <w:spacing w:line="320" w:lineRule="exact"/>
              <w:ind w:leftChars="0" w:left="0" w:firstLineChars="0" w:firstLine="0"/>
              <w:jc w:val="left"/>
              <w:rPr>
                <w:sz w:val="24"/>
                <w:szCs w:val="24"/>
              </w:rPr>
            </w:pPr>
            <w:r w:rsidRPr="00092A26">
              <w:rPr>
                <w:rFonts w:hint="eastAsia"/>
                <w:sz w:val="24"/>
                <w:szCs w:val="24"/>
              </w:rPr>
              <w:t>其他</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15.3</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16.5</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18.5</w:t>
            </w:r>
          </w:p>
        </w:tc>
        <w:tc>
          <w:tcPr>
            <w:tcW w:w="1403" w:type="dxa"/>
            <w:shd w:val="clear" w:color="auto" w:fill="auto"/>
          </w:tcPr>
          <w:p w:rsidR="004061F0" w:rsidRPr="00092A26" w:rsidRDefault="004061F0" w:rsidP="007D321C">
            <w:pPr>
              <w:spacing w:line="320" w:lineRule="exact"/>
              <w:ind w:leftChars="0" w:left="0" w:firstLineChars="0" w:firstLine="0"/>
              <w:jc w:val="right"/>
              <w:rPr>
                <w:sz w:val="24"/>
                <w:szCs w:val="24"/>
              </w:rPr>
            </w:pPr>
            <w:r w:rsidRPr="00092A26">
              <w:rPr>
                <w:sz w:val="24"/>
                <w:szCs w:val="24"/>
              </w:rPr>
              <w:t>21.9</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rFonts w:hint="eastAsia"/>
                <w:sz w:val="24"/>
              </w:rPr>
              <w:t>24.4</w:t>
            </w:r>
          </w:p>
        </w:tc>
      </w:tr>
    </w:tbl>
    <w:p w:rsidR="004061F0" w:rsidRPr="00092A26" w:rsidRDefault="004061F0" w:rsidP="004061F0">
      <w:pPr>
        <w:spacing w:line="280" w:lineRule="exact"/>
        <w:ind w:leftChars="0" w:left="0" w:firstLineChars="0" w:firstLine="0"/>
        <w:jc w:val="left"/>
        <w:rPr>
          <w:sz w:val="24"/>
        </w:rPr>
      </w:pPr>
      <w:r w:rsidRPr="00092A26">
        <w:rPr>
          <w:rFonts w:hint="eastAsia"/>
          <w:sz w:val="24"/>
        </w:rPr>
        <w:t>資料來源:臺灣菸酒公司提供。</w:t>
      </w:r>
    </w:p>
    <w:p w:rsidR="004061F0" w:rsidRPr="00092A26" w:rsidRDefault="004061F0" w:rsidP="00001D13">
      <w:pPr>
        <w:adjustRightInd w:val="0"/>
        <w:ind w:leftChars="0" w:left="851" w:hangingChars="300" w:hanging="851"/>
        <w:jc w:val="left"/>
        <w:rPr>
          <w:b/>
        </w:rPr>
      </w:pPr>
      <w:r w:rsidRPr="00092A26">
        <w:rPr>
          <w:rFonts w:hint="eastAsia"/>
          <w:b/>
        </w:rPr>
        <w:t xml:space="preserve">表3  109至113年度國內主要菸商市場占有率一覽表       </w:t>
      </w:r>
      <w:r w:rsidRPr="00092A26">
        <w:rPr>
          <w:rFonts w:hint="eastAsia"/>
          <w:sz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9"/>
        <w:gridCol w:w="1403"/>
        <w:gridCol w:w="1403"/>
        <w:gridCol w:w="1403"/>
        <w:gridCol w:w="1403"/>
        <w:gridCol w:w="1404"/>
      </w:tblGrid>
      <w:tr w:rsidR="004061F0" w:rsidRPr="00092A26" w:rsidTr="00690C0D">
        <w:trPr>
          <w:tblHeader/>
        </w:trPr>
        <w:tc>
          <w:tcPr>
            <w:tcW w:w="1489"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名稱</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0</w:t>
            </w:r>
            <w:r w:rsidRPr="00092A26">
              <w:rPr>
                <w:rFonts w:hint="eastAsia"/>
                <w:b/>
                <w:sz w:val="24"/>
              </w:rPr>
              <w:t>9年度</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110年度</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1年度</w:t>
            </w:r>
          </w:p>
        </w:tc>
        <w:tc>
          <w:tcPr>
            <w:tcW w:w="1403"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2年度</w:t>
            </w:r>
          </w:p>
        </w:tc>
        <w:tc>
          <w:tcPr>
            <w:tcW w:w="1404" w:type="dxa"/>
            <w:shd w:val="clear" w:color="auto" w:fill="auto"/>
            <w:vAlign w:val="center"/>
          </w:tcPr>
          <w:p w:rsidR="004061F0" w:rsidRPr="00092A26" w:rsidRDefault="004061F0" w:rsidP="007D321C">
            <w:pPr>
              <w:spacing w:line="280" w:lineRule="exact"/>
              <w:ind w:leftChars="0" w:left="0" w:firstLineChars="0" w:firstLine="0"/>
              <w:jc w:val="center"/>
              <w:rPr>
                <w:b/>
                <w:sz w:val="24"/>
              </w:rPr>
            </w:pPr>
            <w:r w:rsidRPr="00092A26">
              <w:rPr>
                <w:rFonts w:hint="eastAsia"/>
                <w:b/>
                <w:sz w:val="24"/>
              </w:rPr>
              <w:t>1</w:t>
            </w:r>
            <w:r w:rsidRPr="00092A26">
              <w:rPr>
                <w:b/>
                <w:sz w:val="24"/>
              </w:rPr>
              <w:t>1</w:t>
            </w:r>
            <w:r w:rsidRPr="00092A26">
              <w:rPr>
                <w:rFonts w:hint="eastAsia"/>
                <w:b/>
                <w:sz w:val="24"/>
              </w:rPr>
              <w:t>3年度</w:t>
            </w:r>
            <w:r w:rsidRPr="00092A26">
              <w:rPr>
                <w:b/>
                <w:sz w:val="24"/>
              </w:rPr>
              <w:br/>
            </w:r>
            <w:r w:rsidRPr="00092A26">
              <w:rPr>
                <w:rFonts w:hint="eastAsia"/>
                <w:b/>
                <w:sz w:val="24"/>
              </w:rPr>
              <w:t>(1-10月)</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傑太日菸</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47.32</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47.73</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48.37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49.79</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50.27</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b/>
                <w:sz w:val="24"/>
              </w:rPr>
            </w:pPr>
            <w:r w:rsidRPr="00092A26">
              <w:rPr>
                <w:rFonts w:hint="eastAsia"/>
                <w:b/>
                <w:sz w:val="24"/>
                <w:szCs w:val="24"/>
              </w:rPr>
              <w:t>臺灣菸酒</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20.67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19.89</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19.47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szCs w:val="24"/>
              </w:rPr>
              <w:t>18.31</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b/>
                <w:sz w:val="24"/>
              </w:rPr>
            </w:pPr>
            <w:r w:rsidRPr="00092A26">
              <w:rPr>
                <w:b/>
                <w:sz w:val="24"/>
              </w:rPr>
              <w:t>17.24</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帝國菸草</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9.18</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9.18</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9.16</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8.86</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9.16</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英美菸草</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10.35</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10.90</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11.03</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11.10</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11.16</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pacing w:val="-20"/>
                <w:sz w:val="24"/>
              </w:rPr>
            </w:pPr>
            <w:r w:rsidRPr="00092A26">
              <w:rPr>
                <w:rFonts w:hint="eastAsia"/>
                <w:spacing w:val="-20"/>
                <w:sz w:val="24"/>
                <w:szCs w:val="24"/>
              </w:rPr>
              <w:t>菲利浦莫里斯</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7.45</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7.56</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7.37</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6.96</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6.84</w:t>
            </w:r>
          </w:p>
        </w:tc>
      </w:tr>
      <w:tr w:rsidR="004061F0" w:rsidRPr="00092A26" w:rsidTr="00690C0D">
        <w:tc>
          <w:tcPr>
            <w:tcW w:w="1489" w:type="dxa"/>
            <w:shd w:val="clear" w:color="auto" w:fill="auto"/>
            <w:vAlign w:val="center"/>
          </w:tcPr>
          <w:p w:rsidR="004061F0" w:rsidRPr="00092A26" w:rsidRDefault="004061F0" w:rsidP="007D321C">
            <w:pPr>
              <w:spacing w:line="320" w:lineRule="exact"/>
              <w:ind w:leftChars="0" w:left="0" w:firstLineChars="0" w:firstLine="0"/>
              <w:jc w:val="left"/>
              <w:rPr>
                <w:sz w:val="24"/>
              </w:rPr>
            </w:pPr>
            <w:r w:rsidRPr="00092A26">
              <w:rPr>
                <w:rFonts w:hint="eastAsia"/>
                <w:sz w:val="24"/>
                <w:szCs w:val="24"/>
              </w:rPr>
              <w:t>其他</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5.04</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4.73</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4.60</w:t>
            </w:r>
          </w:p>
        </w:tc>
        <w:tc>
          <w:tcPr>
            <w:tcW w:w="1403"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szCs w:val="24"/>
              </w:rPr>
              <w:t>4.99</w:t>
            </w:r>
          </w:p>
        </w:tc>
        <w:tc>
          <w:tcPr>
            <w:tcW w:w="1404" w:type="dxa"/>
            <w:shd w:val="clear" w:color="auto" w:fill="auto"/>
            <w:vAlign w:val="center"/>
          </w:tcPr>
          <w:p w:rsidR="004061F0" w:rsidRPr="00092A26" w:rsidRDefault="004061F0" w:rsidP="007D321C">
            <w:pPr>
              <w:spacing w:line="320" w:lineRule="exact"/>
              <w:ind w:leftChars="0" w:left="0" w:firstLineChars="0" w:firstLine="0"/>
              <w:jc w:val="right"/>
              <w:rPr>
                <w:sz w:val="24"/>
              </w:rPr>
            </w:pPr>
            <w:r w:rsidRPr="00092A26">
              <w:rPr>
                <w:sz w:val="24"/>
              </w:rPr>
              <w:t>5.</w:t>
            </w:r>
            <w:r w:rsidRPr="00092A26">
              <w:rPr>
                <w:sz w:val="24"/>
                <w:szCs w:val="24"/>
              </w:rPr>
              <w:t>33</w:t>
            </w:r>
          </w:p>
        </w:tc>
      </w:tr>
    </w:tbl>
    <w:p w:rsidR="004061F0" w:rsidRPr="00092A26" w:rsidRDefault="004061F0" w:rsidP="004061F0">
      <w:pPr>
        <w:spacing w:line="280" w:lineRule="exact"/>
        <w:ind w:leftChars="0" w:left="1096" w:hangingChars="450" w:hanging="1096"/>
        <w:jc w:val="left"/>
        <w:rPr>
          <w:rFonts w:hAnsi="標楷體"/>
          <w:sz w:val="24"/>
          <w:szCs w:val="24"/>
        </w:rPr>
      </w:pPr>
      <w:r w:rsidRPr="00092A26">
        <w:rPr>
          <w:rFonts w:hint="eastAsia"/>
          <w:sz w:val="24"/>
        </w:rPr>
        <w:t>說    明:臺灣菸酒公司提供委託尼爾森進行市場調查之資料，僅採購至113年10月</w:t>
      </w:r>
      <w:r w:rsidRPr="00092A26">
        <w:rPr>
          <w:rFonts w:hAnsi="標楷體" w:hint="eastAsia"/>
          <w:sz w:val="24"/>
        </w:rPr>
        <w:t>。</w:t>
      </w:r>
    </w:p>
    <w:p w:rsidR="004061F0" w:rsidRPr="00092A26" w:rsidRDefault="004061F0" w:rsidP="004061F0">
      <w:pPr>
        <w:spacing w:line="280" w:lineRule="exact"/>
        <w:ind w:leftChars="0" w:left="0" w:firstLineChars="0" w:firstLine="0"/>
        <w:jc w:val="left"/>
        <w:rPr>
          <w:sz w:val="24"/>
        </w:rPr>
      </w:pPr>
      <w:r w:rsidRPr="00092A26">
        <w:rPr>
          <w:rFonts w:hint="eastAsia"/>
          <w:sz w:val="24"/>
        </w:rPr>
        <w:t>資料來源:臺灣菸酒公司提供。</w:t>
      </w:r>
    </w:p>
    <w:p w:rsidR="006C4C9B" w:rsidRPr="00092A26" w:rsidRDefault="006C4C9B" w:rsidP="004061F0">
      <w:pPr>
        <w:ind w:left="567" w:firstLine="567"/>
        <w:rPr>
          <w:rFonts w:hint="eastAsia"/>
        </w:rPr>
      </w:pPr>
      <w:r w:rsidRPr="00092A26">
        <w:rPr>
          <w:rFonts w:hint="eastAsia"/>
        </w:rPr>
        <w:t>綜上，臺灣菸酒公司</w:t>
      </w:r>
      <w:r w:rsidR="00015676" w:rsidRPr="00092A26">
        <w:rPr>
          <w:rFonts w:hint="eastAsia"/>
        </w:rPr>
        <w:t>113年度自製產品銷售收入預算達成率未及七成，為近3年度最低</w:t>
      </w:r>
      <w:r w:rsidRPr="00092A26">
        <w:rPr>
          <w:rFonts w:hint="eastAsia"/>
        </w:rPr>
        <w:t>，且市場占有率</w:t>
      </w:r>
      <w:r w:rsidR="00F96D30">
        <w:rPr>
          <w:rFonts w:hint="eastAsia"/>
        </w:rPr>
        <w:t>呈</w:t>
      </w:r>
      <w:r w:rsidRPr="00092A26">
        <w:rPr>
          <w:rFonts w:hint="eastAsia"/>
        </w:rPr>
        <w:t>逐年下</w:t>
      </w:r>
      <w:r w:rsidR="00015676" w:rsidRPr="00092A26">
        <w:rPr>
          <w:rFonts w:hint="eastAsia"/>
        </w:rPr>
        <w:t>降</w:t>
      </w:r>
      <w:r w:rsidR="00F96D30">
        <w:rPr>
          <w:rFonts w:hint="eastAsia"/>
        </w:rPr>
        <w:t>趨勢</w:t>
      </w:r>
      <w:r w:rsidR="00015676" w:rsidRPr="00092A26">
        <w:rPr>
          <w:rFonts w:hint="eastAsia"/>
        </w:rPr>
        <w:t>，</w:t>
      </w:r>
      <w:r w:rsidR="00B86839" w:rsidRPr="00092A26">
        <w:rPr>
          <w:rFonts w:hint="eastAsia"/>
        </w:rPr>
        <w:t>其中</w:t>
      </w:r>
      <w:r w:rsidRPr="00092A26">
        <w:rPr>
          <w:rFonts w:hint="eastAsia"/>
        </w:rPr>
        <w:t>台灣啤酒市占率由109年度54.8%降至113年度41.0%，已連續3年低於</w:t>
      </w:r>
      <w:r w:rsidR="00B86839" w:rsidRPr="00092A26">
        <w:rPr>
          <w:rFonts w:hint="eastAsia"/>
        </w:rPr>
        <w:t>五</w:t>
      </w:r>
      <w:r w:rsidRPr="00092A26">
        <w:rPr>
          <w:rFonts w:hint="eastAsia"/>
        </w:rPr>
        <w:t>成；菸品市占率亦由20.67%降至17.24%，並連續4年低於</w:t>
      </w:r>
      <w:r w:rsidR="00F96D30">
        <w:rPr>
          <w:rFonts w:hint="eastAsia"/>
        </w:rPr>
        <w:t>二</w:t>
      </w:r>
      <w:r w:rsidR="00B86839" w:rsidRPr="00092A26">
        <w:rPr>
          <w:rFonts w:hint="eastAsia"/>
        </w:rPr>
        <w:t>成，</w:t>
      </w:r>
      <w:r w:rsidRPr="00092A26">
        <w:rPr>
          <w:rFonts w:hint="eastAsia"/>
        </w:rPr>
        <w:t>顯示該公司產品競爭力及市場拓展面臨挑戰，允宜審慎研擬策略</w:t>
      </w:r>
      <w:r w:rsidR="00B86839" w:rsidRPr="00092A26">
        <w:rPr>
          <w:rFonts w:hint="eastAsia"/>
        </w:rPr>
        <w:t>以</w:t>
      </w:r>
      <w:r w:rsidR="00F96D30">
        <w:rPr>
          <w:rFonts w:hint="eastAsia"/>
        </w:rPr>
        <w:t>強化</w:t>
      </w:r>
      <w:r w:rsidRPr="00092A26">
        <w:rPr>
          <w:rFonts w:hint="eastAsia"/>
        </w:rPr>
        <w:t>產品競爭</w:t>
      </w:r>
      <w:r w:rsidR="00F96D30">
        <w:rPr>
          <w:rFonts w:hint="eastAsia"/>
        </w:rPr>
        <w:t>優勢</w:t>
      </w:r>
      <w:r w:rsidRPr="00092A26">
        <w:rPr>
          <w:rFonts w:hint="eastAsia"/>
        </w:rPr>
        <w:t>，</w:t>
      </w:r>
      <w:r w:rsidR="00B86839" w:rsidRPr="00092A26">
        <w:rPr>
          <w:rFonts w:hint="eastAsia"/>
        </w:rPr>
        <w:t>俾</w:t>
      </w:r>
      <w:r w:rsidR="005A3801">
        <w:rPr>
          <w:rFonts w:hint="eastAsia"/>
        </w:rPr>
        <w:t>利</w:t>
      </w:r>
      <w:r w:rsidR="00F96D30">
        <w:rPr>
          <w:rFonts w:hint="eastAsia"/>
        </w:rPr>
        <w:t>提升</w:t>
      </w:r>
      <w:r w:rsidRPr="00092A26">
        <w:rPr>
          <w:rFonts w:hint="eastAsia"/>
        </w:rPr>
        <w:t>市場占有率。</w:t>
      </w:r>
    </w:p>
    <w:bookmarkEnd w:id="6"/>
    <w:bookmarkEnd w:id="7"/>
    <w:bookmarkEnd w:id="8"/>
    <w:bookmarkEnd w:id="9"/>
    <w:bookmarkEnd w:id="10"/>
    <w:bookmarkEnd w:id="1"/>
    <w:bookmarkEnd w:id="2"/>
    <w:bookmarkEnd w:id="3"/>
    <w:bookmarkEnd w:id="4"/>
    <w:bookmarkEnd w:id="5"/>
    <w:sectPr w:rsidR="006C4C9B" w:rsidRPr="00092A26" w:rsidSect="00E174C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D24" w:rsidRDefault="00900D24" w:rsidP="00BA611F">
      <w:pPr>
        <w:spacing w:line="240" w:lineRule="auto"/>
        <w:ind w:left="560" w:firstLine="560"/>
      </w:pPr>
      <w:r>
        <w:separator/>
      </w:r>
    </w:p>
  </w:endnote>
  <w:endnote w:type="continuationSeparator" w:id="0">
    <w:p w:rsidR="00900D24" w:rsidRDefault="00900D24" w:rsidP="00BA611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pPr>
      <w:pStyle w:val="af2"/>
      <w:framePr w:wrap="around" w:vAnchor="text" w:hAnchor="margin" w:xAlign="center" w:y="1"/>
      <w:textDirection w:val="btLr"/>
      <w:rPr>
        <w:rStyle w:val="af0"/>
      </w:rPr>
    </w:pPr>
    <w:r>
      <w:rPr>
        <w:rStyle w:val="af0"/>
      </w:rPr>
      <w:fldChar w:fldCharType="begin"/>
    </w:r>
    <w:r>
      <w:rPr>
        <w:rStyle w:val="af0"/>
      </w:rPr>
      <w:instrText xml:space="preserve">PAGE  </w:instrText>
    </w:r>
    <w:r>
      <w:rPr>
        <w:rStyle w:val="af0"/>
      </w:rPr>
      <w:fldChar w:fldCharType="separate"/>
    </w:r>
    <w:r>
      <w:rPr>
        <w:rStyle w:val="af0"/>
        <w:rFonts w:hint="eastAsia"/>
        <w:noProof/>
      </w:rPr>
      <w:t>一</w:t>
    </w:r>
    <w:r>
      <w:rPr>
        <w:rStyle w:val="af0"/>
      </w:rPr>
      <w:fldChar w:fldCharType="end"/>
    </w:r>
  </w:p>
  <w:p w:rsidR="00B012CF" w:rsidRDefault="00B012CF">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Pr="00087C4A" w:rsidRDefault="00B012CF">
    <w:pPr>
      <w:pStyle w:val="af2"/>
      <w:framePr w:wrap="around" w:vAnchor="text" w:hAnchor="margin" w:xAlign="center" w:y="1"/>
      <w:rPr>
        <w:rStyle w:val="af0"/>
        <w:rFonts w:ascii="標楷體" w:eastAsia="標楷體" w:hAnsi="標楷體"/>
      </w:rPr>
    </w:pPr>
    <w:r w:rsidRPr="00087C4A">
      <w:rPr>
        <w:rStyle w:val="af0"/>
        <w:rFonts w:ascii="標楷體" w:eastAsia="標楷體" w:hAnsi="標楷體"/>
      </w:rPr>
      <w:fldChar w:fldCharType="begin"/>
    </w:r>
    <w:r w:rsidRPr="00087C4A">
      <w:rPr>
        <w:rStyle w:val="af0"/>
        <w:rFonts w:ascii="標楷體" w:eastAsia="標楷體" w:hAnsi="標楷體"/>
      </w:rPr>
      <w:instrText xml:space="preserve">PAGE  </w:instrText>
    </w:r>
    <w:r w:rsidRPr="00087C4A">
      <w:rPr>
        <w:rStyle w:val="af0"/>
        <w:rFonts w:ascii="標楷體" w:eastAsia="標楷體" w:hAnsi="標楷體"/>
      </w:rPr>
      <w:fldChar w:fldCharType="separate"/>
    </w:r>
    <w:r w:rsidR="00AA61D4">
      <w:rPr>
        <w:rStyle w:val="af0"/>
        <w:rFonts w:ascii="標楷體" w:eastAsia="標楷體" w:hAnsi="標楷體"/>
        <w:noProof/>
      </w:rPr>
      <w:t>2</w:t>
    </w:r>
    <w:r w:rsidRPr="00087C4A">
      <w:rPr>
        <w:rStyle w:val="af0"/>
        <w:rFonts w:ascii="標楷體" w:eastAsia="標楷體" w:hAnsi="標楷體"/>
      </w:rPr>
      <w:fldChar w:fldCharType="end"/>
    </w:r>
  </w:p>
  <w:p w:rsidR="00B012CF" w:rsidRDefault="00B012CF">
    <w:pPr>
      <w:pStyle w:val="af2"/>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D24" w:rsidRDefault="00900D24" w:rsidP="003D167F">
      <w:pPr>
        <w:spacing w:line="240" w:lineRule="auto"/>
        <w:ind w:left="560" w:firstLine="560"/>
      </w:pPr>
      <w:r>
        <w:separator/>
      </w:r>
    </w:p>
  </w:footnote>
  <w:footnote w:type="continuationSeparator" w:id="0">
    <w:p w:rsidR="00900D24" w:rsidRDefault="00900D24" w:rsidP="00BA611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rsidP="00BA611F">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B012CF" w:rsidRDefault="00B012CF" w:rsidP="00BA611F">
    <w:pPr>
      <w:pStyle w:val="af1"/>
      <w:framePr w:wrap="around" w:vAnchor="text" w:hAnchor="margin" w:xAlign="right" w:y="1"/>
      <w:ind w:left="560" w:rightChars="129" w:right="361" w:firstLine="400"/>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B012CF" w:rsidRDefault="00B012CF" w:rsidP="00BA611F">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rsidP="003D167F">
    <w:pPr>
      <w:pStyle w:val="af1"/>
      <w:ind w:leftChars="0" w:left="560" w:rightChars="129" w:right="361"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2CF" w:rsidRDefault="00B012CF" w:rsidP="00BA61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040E6"/>
    <w:multiLevelType w:val="hybridMultilevel"/>
    <w:tmpl w:val="E2661A82"/>
    <w:lvl w:ilvl="0" w:tplc="09C4266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479D1727"/>
    <w:multiLevelType w:val="hybridMultilevel"/>
    <w:tmpl w:val="7D36265E"/>
    <w:lvl w:ilvl="0" w:tplc="7910F13E">
      <w:start w:val="1"/>
      <w:numFmt w:val="upperLetter"/>
      <w:lvlText w:val="(%1)"/>
      <w:lvlJc w:val="left"/>
      <w:pPr>
        <w:ind w:left="384" w:hanging="384"/>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0612A0C"/>
    <w:multiLevelType w:val="hybridMultilevel"/>
    <w:tmpl w:val="4BEAE056"/>
    <w:lvl w:ilvl="0" w:tplc="0C9287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7DCB1DC8"/>
    <w:multiLevelType w:val="hybridMultilevel"/>
    <w:tmpl w:val="B4EA0FC0"/>
    <w:lvl w:ilvl="0" w:tplc="9946B8B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FB2"/>
    <w:rsid w:val="0000136F"/>
    <w:rsid w:val="00001782"/>
    <w:rsid w:val="00001D13"/>
    <w:rsid w:val="00002089"/>
    <w:rsid w:val="000026AF"/>
    <w:rsid w:val="000028EB"/>
    <w:rsid w:val="00003125"/>
    <w:rsid w:val="0000318A"/>
    <w:rsid w:val="0000362B"/>
    <w:rsid w:val="000037D7"/>
    <w:rsid w:val="00003A88"/>
    <w:rsid w:val="00003D11"/>
    <w:rsid w:val="00004193"/>
    <w:rsid w:val="00004406"/>
    <w:rsid w:val="00004502"/>
    <w:rsid w:val="000045CB"/>
    <w:rsid w:val="000050B3"/>
    <w:rsid w:val="000052B9"/>
    <w:rsid w:val="00006ABE"/>
    <w:rsid w:val="00006CB7"/>
    <w:rsid w:val="00007425"/>
    <w:rsid w:val="00010CF4"/>
    <w:rsid w:val="0001241D"/>
    <w:rsid w:val="00014F4C"/>
    <w:rsid w:val="00015616"/>
    <w:rsid w:val="00015676"/>
    <w:rsid w:val="00016D69"/>
    <w:rsid w:val="000172E4"/>
    <w:rsid w:val="0001754B"/>
    <w:rsid w:val="000179D6"/>
    <w:rsid w:val="00017A3C"/>
    <w:rsid w:val="0002011F"/>
    <w:rsid w:val="0002076B"/>
    <w:rsid w:val="0002097B"/>
    <w:rsid w:val="000225C7"/>
    <w:rsid w:val="00023034"/>
    <w:rsid w:val="00023E66"/>
    <w:rsid w:val="0002406A"/>
    <w:rsid w:val="00024BF1"/>
    <w:rsid w:val="00024D8A"/>
    <w:rsid w:val="00024D8E"/>
    <w:rsid w:val="00025BFE"/>
    <w:rsid w:val="00025EAE"/>
    <w:rsid w:val="0003004D"/>
    <w:rsid w:val="0003209A"/>
    <w:rsid w:val="00032580"/>
    <w:rsid w:val="0003312E"/>
    <w:rsid w:val="000331CF"/>
    <w:rsid w:val="00033E78"/>
    <w:rsid w:val="00034821"/>
    <w:rsid w:val="00034918"/>
    <w:rsid w:val="00034FF3"/>
    <w:rsid w:val="000356DB"/>
    <w:rsid w:val="00035F8F"/>
    <w:rsid w:val="00036147"/>
    <w:rsid w:val="00036236"/>
    <w:rsid w:val="00036DEE"/>
    <w:rsid w:val="00036E6C"/>
    <w:rsid w:val="00037271"/>
    <w:rsid w:val="00040083"/>
    <w:rsid w:val="00040418"/>
    <w:rsid w:val="00040A3A"/>
    <w:rsid w:val="00040A68"/>
    <w:rsid w:val="00040E8A"/>
    <w:rsid w:val="00041841"/>
    <w:rsid w:val="00041A95"/>
    <w:rsid w:val="000424D5"/>
    <w:rsid w:val="00042773"/>
    <w:rsid w:val="000431EA"/>
    <w:rsid w:val="000432B4"/>
    <w:rsid w:val="000435E8"/>
    <w:rsid w:val="00043673"/>
    <w:rsid w:val="000464D4"/>
    <w:rsid w:val="0004689D"/>
    <w:rsid w:val="00046CF8"/>
    <w:rsid w:val="00047225"/>
    <w:rsid w:val="000475F1"/>
    <w:rsid w:val="00047C83"/>
    <w:rsid w:val="00047D35"/>
    <w:rsid w:val="00047EC1"/>
    <w:rsid w:val="0005042B"/>
    <w:rsid w:val="0005124B"/>
    <w:rsid w:val="0005193D"/>
    <w:rsid w:val="000522A8"/>
    <w:rsid w:val="000525F6"/>
    <w:rsid w:val="00052774"/>
    <w:rsid w:val="00052F5E"/>
    <w:rsid w:val="00054876"/>
    <w:rsid w:val="00054D1C"/>
    <w:rsid w:val="00054D72"/>
    <w:rsid w:val="00055CF4"/>
    <w:rsid w:val="00055F4A"/>
    <w:rsid w:val="00056F3D"/>
    <w:rsid w:val="000578DA"/>
    <w:rsid w:val="00057994"/>
    <w:rsid w:val="00057BA9"/>
    <w:rsid w:val="0006101D"/>
    <w:rsid w:val="0006118C"/>
    <w:rsid w:val="000616A9"/>
    <w:rsid w:val="0006261D"/>
    <w:rsid w:val="000627A8"/>
    <w:rsid w:val="00062959"/>
    <w:rsid w:val="00062A41"/>
    <w:rsid w:val="00062EF8"/>
    <w:rsid w:val="00063CEB"/>
    <w:rsid w:val="00064093"/>
    <w:rsid w:val="000647C6"/>
    <w:rsid w:val="00065076"/>
    <w:rsid w:val="0006537C"/>
    <w:rsid w:val="0006548B"/>
    <w:rsid w:val="0006560A"/>
    <w:rsid w:val="00065DD3"/>
    <w:rsid w:val="000660B6"/>
    <w:rsid w:val="00066140"/>
    <w:rsid w:val="00066ACC"/>
    <w:rsid w:val="00066B09"/>
    <w:rsid w:val="0006770E"/>
    <w:rsid w:val="00067BE0"/>
    <w:rsid w:val="00067DE0"/>
    <w:rsid w:val="00070A1E"/>
    <w:rsid w:val="00070BF1"/>
    <w:rsid w:val="00071013"/>
    <w:rsid w:val="000711AD"/>
    <w:rsid w:val="00071E68"/>
    <w:rsid w:val="00072B9B"/>
    <w:rsid w:val="000737B8"/>
    <w:rsid w:val="00073E42"/>
    <w:rsid w:val="00074293"/>
    <w:rsid w:val="000746B8"/>
    <w:rsid w:val="000749C1"/>
    <w:rsid w:val="000760BA"/>
    <w:rsid w:val="00076271"/>
    <w:rsid w:val="00076785"/>
    <w:rsid w:val="00076B55"/>
    <w:rsid w:val="00076EFD"/>
    <w:rsid w:val="0007712D"/>
    <w:rsid w:val="00077399"/>
    <w:rsid w:val="00080A22"/>
    <w:rsid w:val="00083499"/>
    <w:rsid w:val="00083AD6"/>
    <w:rsid w:val="00084161"/>
    <w:rsid w:val="00085C93"/>
    <w:rsid w:val="0008640E"/>
    <w:rsid w:val="0008681B"/>
    <w:rsid w:val="00086AFA"/>
    <w:rsid w:val="00087C34"/>
    <w:rsid w:val="00087C4A"/>
    <w:rsid w:val="00087FCC"/>
    <w:rsid w:val="00090478"/>
    <w:rsid w:val="00091695"/>
    <w:rsid w:val="000918BC"/>
    <w:rsid w:val="00091ECB"/>
    <w:rsid w:val="00091F4A"/>
    <w:rsid w:val="00092800"/>
    <w:rsid w:val="00092A26"/>
    <w:rsid w:val="000932E5"/>
    <w:rsid w:val="00094187"/>
    <w:rsid w:val="00094BDA"/>
    <w:rsid w:val="00094CA5"/>
    <w:rsid w:val="00096013"/>
    <w:rsid w:val="000964DF"/>
    <w:rsid w:val="0009655D"/>
    <w:rsid w:val="000A0AD0"/>
    <w:rsid w:val="000A1629"/>
    <w:rsid w:val="000A2126"/>
    <w:rsid w:val="000A288C"/>
    <w:rsid w:val="000A426D"/>
    <w:rsid w:val="000A444E"/>
    <w:rsid w:val="000A4991"/>
    <w:rsid w:val="000A537C"/>
    <w:rsid w:val="000A5A62"/>
    <w:rsid w:val="000A6722"/>
    <w:rsid w:val="000A6AE2"/>
    <w:rsid w:val="000A6AEA"/>
    <w:rsid w:val="000A6BB5"/>
    <w:rsid w:val="000A6E68"/>
    <w:rsid w:val="000A731D"/>
    <w:rsid w:val="000A7B29"/>
    <w:rsid w:val="000A7B74"/>
    <w:rsid w:val="000B056B"/>
    <w:rsid w:val="000B075A"/>
    <w:rsid w:val="000B10B6"/>
    <w:rsid w:val="000B110D"/>
    <w:rsid w:val="000B120A"/>
    <w:rsid w:val="000B1340"/>
    <w:rsid w:val="000B1C9F"/>
    <w:rsid w:val="000B2B79"/>
    <w:rsid w:val="000B2FAF"/>
    <w:rsid w:val="000B2FD6"/>
    <w:rsid w:val="000B3011"/>
    <w:rsid w:val="000B3471"/>
    <w:rsid w:val="000B34EF"/>
    <w:rsid w:val="000B367C"/>
    <w:rsid w:val="000B3728"/>
    <w:rsid w:val="000B3C9B"/>
    <w:rsid w:val="000B4997"/>
    <w:rsid w:val="000B4B9A"/>
    <w:rsid w:val="000B5F4F"/>
    <w:rsid w:val="000B62D5"/>
    <w:rsid w:val="000B62FE"/>
    <w:rsid w:val="000B72B1"/>
    <w:rsid w:val="000B75F8"/>
    <w:rsid w:val="000C02DE"/>
    <w:rsid w:val="000C060B"/>
    <w:rsid w:val="000C0B52"/>
    <w:rsid w:val="000C0B70"/>
    <w:rsid w:val="000C119D"/>
    <w:rsid w:val="000C1D0F"/>
    <w:rsid w:val="000C2A8C"/>
    <w:rsid w:val="000C2F4F"/>
    <w:rsid w:val="000C330C"/>
    <w:rsid w:val="000C4146"/>
    <w:rsid w:val="000C4356"/>
    <w:rsid w:val="000C4CA6"/>
    <w:rsid w:val="000C552C"/>
    <w:rsid w:val="000C6090"/>
    <w:rsid w:val="000C657E"/>
    <w:rsid w:val="000C6E03"/>
    <w:rsid w:val="000C7456"/>
    <w:rsid w:val="000C750D"/>
    <w:rsid w:val="000D02F9"/>
    <w:rsid w:val="000D082D"/>
    <w:rsid w:val="000D1274"/>
    <w:rsid w:val="000D1B82"/>
    <w:rsid w:val="000D1B8E"/>
    <w:rsid w:val="000D20EE"/>
    <w:rsid w:val="000D211E"/>
    <w:rsid w:val="000D3CF4"/>
    <w:rsid w:val="000D3E93"/>
    <w:rsid w:val="000D412C"/>
    <w:rsid w:val="000D4DAF"/>
    <w:rsid w:val="000D5D5D"/>
    <w:rsid w:val="000D5FE1"/>
    <w:rsid w:val="000D6DBD"/>
    <w:rsid w:val="000D75EF"/>
    <w:rsid w:val="000E01F1"/>
    <w:rsid w:val="000E07B3"/>
    <w:rsid w:val="000E1584"/>
    <w:rsid w:val="000E1A3A"/>
    <w:rsid w:val="000E20B1"/>
    <w:rsid w:val="000E2151"/>
    <w:rsid w:val="000E22A7"/>
    <w:rsid w:val="000E230D"/>
    <w:rsid w:val="000E25F7"/>
    <w:rsid w:val="000E2F6B"/>
    <w:rsid w:val="000E385F"/>
    <w:rsid w:val="000E3878"/>
    <w:rsid w:val="000E39D4"/>
    <w:rsid w:val="000E3FF5"/>
    <w:rsid w:val="000E45D8"/>
    <w:rsid w:val="000E560A"/>
    <w:rsid w:val="000E5F69"/>
    <w:rsid w:val="000E6AE0"/>
    <w:rsid w:val="000E6C77"/>
    <w:rsid w:val="000E70BB"/>
    <w:rsid w:val="000E7E66"/>
    <w:rsid w:val="000F02F1"/>
    <w:rsid w:val="000F133E"/>
    <w:rsid w:val="000F1F33"/>
    <w:rsid w:val="000F2479"/>
    <w:rsid w:val="000F278C"/>
    <w:rsid w:val="000F2A41"/>
    <w:rsid w:val="000F2C50"/>
    <w:rsid w:val="000F2C9F"/>
    <w:rsid w:val="000F314F"/>
    <w:rsid w:val="000F420B"/>
    <w:rsid w:val="000F450E"/>
    <w:rsid w:val="000F6179"/>
    <w:rsid w:val="000F64D5"/>
    <w:rsid w:val="000F6825"/>
    <w:rsid w:val="000F6DCD"/>
    <w:rsid w:val="000F76E7"/>
    <w:rsid w:val="00100448"/>
    <w:rsid w:val="00100BA1"/>
    <w:rsid w:val="00100C36"/>
    <w:rsid w:val="0010150E"/>
    <w:rsid w:val="0010198B"/>
    <w:rsid w:val="00102506"/>
    <w:rsid w:val="00102B15"/>
    <w:rsid w:val="0010375A"/>
    <w:rsid w:val="00104507"/>
    <w:rsid w:val="0010465F"/>
    <w:rsid w:val="00104A98"/>
    <w:rsid w:val="00104D67"/>
    <w:rsid w:val="00104E04"/>
    <w:rsid w:val="0010536E"/>
    <w:rsid w:val="0010545F"/>
    <w:rsid w:val="00105649"/>
    <w:rsid w:val="00105CE2"/>
    <w:rsid w:val="001060AC"/>
    <w:rsid w:val="00106F56"/>
    <w:rsid w:val="00107C02"/>
    <w:rsid w:val="00111953"/>
    <w:rsid w:val="00112428"/>
    <w:rsid w:val="00112D29"/>
    <w:rsid w:val="0011329B"/>
    <w:rsid w:val="0011350A"/>
    <w:rsid w:val="001137AE"/>
    <w:rsid w:val="00114B7B"/>
    <w:rsid w:val="001170BA"/>
    <w:rsid w:val="00117F95"/>
    <w:rsid w:val="00117F99"/>
    <w:rsid w:val="001204A4"/>
    <w:rsid w:val="00121209"/>
    <w:rsid w:val="001213D7"/>
    <w:rsid w:val="00121427"/>
    <w:rsid w:val="00121496"/>
    <w:rsid w:val="00121B0E"/>
    <w:rsid w:val="0012233E"/>
    <w:rsid w:val="001224E1"/>
    <w:rsid w:val="00122ACE"/>
    <w:rsid w:val="00122AFA"/>
    <w:rsid w:val="00122CF5"/>
    <w:rsid w:val="00122D0F"/>
    <w:rsid w:val="00122E4B"/>
    <w:rsid w:val="00122F36"/>
    <w:rsid w:val="00123E9E"/>
    <w:rsid w:val="001244CE"/>
    <w:rsid w:val="00124B5F"/>
    <w:rsid w:val="001250A4"/>
    <w:rsid w:val="00125546"/>
    <w:rsid w:val="001255C4"/>
    <w:rsid w:val="00125D16"/>
    <w:rsid w:val="00126A7B"/>
    <w:rsid w:val="00126F16"/>
    <w:rsid w:val="001278E7"/>
    <w:rsid w:val="001304A7"/>
    <w:rsid w:val="00131035"/>
    <w:rsid w:val="001310C7"/>
    <w:rsid w:val="001323CF"/>
    <w:rsid w:val="001336F5"/>
    <w:rsid w:val="001347E5"/>
    <w:rsid w:val="00134C0B"/>
    <w:rsid w:val="001370A7"/>
    <w:rsid w:val="0013769D"/>
    <w:rsid w:val="0013774C"/>
    <w:rsid w:val="001407AB"/>
    <w:rsid w:val="0014083B"/>
    <w:rsid w:val="00140B41"/>
    <w:rsid w:val="00140D81"/>
    <w:rsid w:val="001423E3"/>
    <w:rsid w:val="0014349E"/>
    <w:rsid w:val="001437A5"/>
    <w:rsid w:val="00143A3D"/>
    <w:rsid w:val="00143CC4"/>
    <w:rsid w:val="00144119"/>
    <w:rsid w:val="001441BE"/>
    <w:rsid w:val="00144438"/>
    <w:rsid w:val="00146898"/>
    <w:rsid w:val="00146F4C"/>
    <w:rsid w:val="00146FD2"/>
    <w:rsid w:val="00150669"/>
    <w:rsid w:val="00150C54"/>
    <w:rsid w:val="00150E7D"/>
    <w:rsid w:val="00150E97"/>
    <w:rsid w:val="00151A84"/>
    <w:rsid w:val="00151B36"/>
    <w:rsid w:val="0015243B"/>
    <w:rsid w:val="00153BF2"/>
    <w:rsid w:val="00153DB4"/>
    <w:rsid w:val="001544CE"/>
    <w:rsid w:val="00154580"/>
    <w:rsid w:val="00154A89"/>
    <w:rsid w:val="00155239"/>
    <w:rsid w:val="0015557D"/>
    <w:rsid w:val="001565C9"/>
    <w:rsid w:val="001567B2"/>
    <w:rsid w:val="00156D17"/>
    <w:rsid w:val="00157091"/>
    <w:rsid w:val="00157124"/>
    <w:rsid w:val="00157E2E"/>
    <w:rsid w:val="001616D5"/>
    <w:rsid w:val="001619D4"/>
    <w:rsid w:val="00162A6D"/>
    <w:rsid w:val="00162C43"/>
    <w:rsid w:val="00162FB1"/>
    <w:rsid w:val="00162FE9"/>
    <w:rsid w:val="001633A8"/>
    <w:rsid w:val="001637D9"/>
    <w:rsid w:val="00163EA6"/>
    <w:rsid w:val="00163F6C"/>
    <w:rsid w:val="00164067"/>
    <w:rsid w:val="00164553"/>
    <w:rsid w:val="00164787"/>
    <w:rsid w:val="00164BF8"/>
    <w:rsid w:val="00164CEE"/>
    <w:rsid w:val="001650BB"/>
    <w:rsid w:val="00165355"/>
    <w:rsid w:val="001653ED"/>
    <w:rsid w:val="0016574B"/>
    <w:rsid w:val="00165F93"/>
    <w:rsid w:val="00166B69"/>
    <w:rsid w:val="001675FB"/>
    <w:rsid w:val="00170209"/>
    <w:rsid w:val="00170C8A"/>
    <w:rsid w:val="00170DC5"/>
    <w:rsid w:val="00171ABE"/>
    <w:rsid w:val="00171C15"/>
    <w:rsid w:val="001725E5"/>
    <w:rsid w:val="00172782"/>
    <w:rsid w:val="00172B30"/>
    <w:rsid w:val="00173016"/>
    <w:rsid w:val="00173263"/>
    <w:rsid w:val="00175549"/>
    <w:rsid w:val="00175C8D"/>
    <w:rsid w:val="00175F44"/>
    <w:rsid w:val="00176698"/>
    <w:rsid w:val="00176C95"/>
    <w:rsid w:val="00177224"/>
    <w:rsid w:val="0017780C"/>
    <w:rsid w:val="001804C7"/>
    <w:rsid w:val="00180917"/>
    <w:rsid w:val="00180C36"/>
    <w:rsid w:val="00180FB4"/>
    <w:rsid w:val="0018152E"/>
    <w:rsid w:val="0018221C"/>
    <w:rsid w:val="00182AF8"/>
    <w:rsid w:val="001830E4"/>
    <w:rsid w:val="001836BE"/>
    <w:rsid w:val="00183741"/>
    <w:rsid w:val="00184AEB"/>
    <w:rsid w:val="00184AF4"/>
    <w:rsid w:val="0018522D"/>
    <w:rsid w:val="0018546C"/>
    <w:rsid w:val="00185791"/>
    <w:rsid w:val="00186F65"/>
    <w:rsid w:val="00187682"/>
    <w:rsid w:val="001876C4"/>
    <w:rsid w:val="00187A06"/>
    <w:rsid w:val="00187AD6"/>
    <w:rsid w:val="00187AE4"/>
    <w:rsid w:val="001900C2"/>
    <w:rsid w:val="0019021A"/>
    <w:rsid w:val="001907E8"/>
    <w:rsid w:val="001910D1"/>
    <w:rsid w:val="001910FB"/>
    <w:rsid w:val="001927A8"/>
    <w:rsid w:val="00192810"/>
    <w:rsid w:val="00192A11"/>
    <w:rsid w:val="00192FE9"/>
    <w:rsid w:val="00193082"/>
    <w:rsid w:val="0019381B"/>
    <w:rsid w:val="00194365"/>
    <w:rsid w:val="00194F47"/>
    <w:rsid w:val="001954BD"/>
    <w:rsid w:val="00195AC7"/>
    <w:rsid w:val="00195D48"/>
    <w:rsid w:val="001964DD"/>
    <w:rsid w:val="00196663"/>
    <w:rsid w:val="00196F6F"/>
    <w:rsid w:val="00197184"/>
    <w:rsid w:val="00197366"/>
    <w:rsid w:val="001979D3"/>
    <w:rsid w:val="00197E6C"/>
    <w:rsid w:val="00197EB2"/>
    <w:rsid w:val="001A0D39"/>
    <w:rsid w:val="001A1135"/>
    <w:rsid w:val="001A1360"/>
    <w:rsid w:val="001A160C"/>
    <w:rsid w:val="001A21B7"/>
    <w:rsid w:val="001A23CA"/>
    <w:rsid w:val="001A24EA"/>
    <w:rsid w:val="001A3551"/>
    <w:rsid w:val="001A3713"/>
    <w:rsid w:val="001A3F4C"/>
    <w:rsid w:val="001A4DF5"/>
    <w:rsid w:val="001A5DA6"/>
    <w:rsid w:val="001A6C95"/>
    <w:rsid w:val="001A79E2"/>
    <w:rsid w:val="001A7CF5"/>
    <w:rsid w:val="001B0163"/>
    <w:rsid w:val="001B0255"/>
    <w:rsid w:val="001B0376"/>
    <w:rsid w:val="001B0C2C"/>
    <w:rsid w:val="001B27EC"/>
    <w:rsid w:val="001B2A8B"/>
    <w:rsid w:val="001B2B14"/>
    <w:rsid w:val="001B3CAE"/>
    <w:rsid w:val="001B4157"/>
    <w:rsid w:val="001B4DA6"/>
    <w:rsid w:val="001B623A"/>
    <w:rsid w:val="001B7209"/>
    <w:rsid w:val="001B770C"/>
    <w:rsid w:val="001C0018"/>
    <w:rsid w:val="001C0871"/>
    <w:rsid w:val="001C0E49"/>
    <w:rsid w:val="001C10BF"/>
    <w:rsid w:val="001C1704"/>
    <w:rsid w:val="001C1764"/>
    <w:rsid w:val="001C19C8"/>
    <w:rsid w:val="001C1A4C"/>
    <w:rsid w:val="001C2012"/>
    <w:rsid w:val="001C203A"/>
    <w:rsid w:val="001C22A4"/>
    <w:rsid w:val="001C362B"/>
    <w:rsid w:val="001C4116"/>
    <w:rsid w:val="001C503D"/>
    <w:rsid w:val="001C50F4"/>
    <w:rsid w:val="001C535B"/>
    <w:rsid w:val="001C5C89"/>
    <w:rsid w:val="001C5E3E"/>
    <w:rsid w:val="001C6267"/>
    <w:rsid w:val="001C6493"/>
    <w:rsid w:val="001C6607"/>
    <w:rsid w:val="001C67C5"/>
    <w:rsid w:val="001C78FA"/>
    <w:rsid w:val="001C7B04"/>
    <w:rsid w:val="001C7BBE"/>
    <w:rsid w:val="001C7CF9"/>
    <w:rsid w:val="001D09FE"/>
    <w:rsid w:val="001D0B80"/>
    <w:rsid w:val="001D0CE1"/>
    <w:rsid w:val="001D192A"/>
    <w:rsid w:val="001D3A0B"/>
    <w:rsid w:val="001D3CFC"/>
    <w:rsid w:val="001D4E09"/>
    <w:rsid w:val="001D54B1"/>
    <w:rsid w:val="001D56CE"/>
    <w:rsid w:val="001D582D"/>
    <w:rsid w:val="001D5C63"/>
    <w:rsid w:val="001D6000"/>
    <w:rsid w:val="001D688F"/>
    <w:rsid w:val="001D6C74"/>
    <w:rsid w:val="001E02F2"/>
    <w:rsid w:val="001E1291"/>
    <w:rsid w:val="001E2B0D"/>
    <w:rsid w:val="001E373D"/>
    <w:rsid w:val="001E40FA"/>
    <w:rsid w:val="001E44A2"/>
    <w:rsid w:val="001E4F64"/>
    <w:rsid w:val="001E55CE"/>
    <w:rsid w:val="001E56FB"/>
    <w:rsid w:val="001E6FBC"/>
    <w:rsid w:val="001E7DCF"/>
    <w:rsid w:val="001F0422"/>
    <w:rsid w:val="001F0780"/>
    <w:rsid w:val="001F0B75"/>
    <w:rsid w:val="001F0C26"/>
    <w:rsid w:val="001F0CAB"/>
    <w:rsid w:val="001F0FAB"/>
    <w:rsid w:val="001F1EC8"/>
    <w:rsid w:val="001F22A5"/>
    <w:rsid w:val="001F249C"/>
    <w:rsid w:val="001F2823"/>
    <w:rsid w:val="001F2D23"/>
    <w:rsid w:val="001F38D8"/>
    <w:rsid w:val="001F38EF"/>
    <w:rsid w:val="001F43DF"/>
    <w:rsid w:val="001F501C"/>
    <w:rsid w:val="001F5F1B"/>
    <w:rsid w:val="001F5FFC"/>
    <w:rsid w:val="001F6B54"/>
    <w:rsid w:val="001F7CCC"/>
    <w:rsid w:val="002002FE"/>
    <w:rsid w:val="00200334"/>
    <w:rsid w:val="00200E74"/>
    <w:rsid w:val="0020120D"/>
    <w:rsid w:val="00201737"/>
    <w:rsid w:val="00202130"/>
    <w:rsid w:val="002032F6"/>
    <w:rsid w:val="002033EF"/>
    <w:rsid w:val="0020362D"/>
    <w:rsid w:val="002043B2"/>
    <w:rsid w:val="0020501C"/>
    <w:rsid w:val="00206CA7"/>
    <w:rsid w:val="00206E7A"/>
    <w:rsid w:val="002077A4"/>
    <w:rsid w:val="00210EE8"/>
    <w:rsid w:val="00211A21"/>
    <w:rsid w:val="00212B6F"/>
    <w:rsid w:val="00212C24"/>
    <w:rsid w:val="00212EA0"/>
    <w:rsid w:val="00213FB2"/>
    <w:rsid w:val="002143DC"/>
    <w:rsid w:val="00214D3F"/>
    <w:rsid w:val="00214EBC"/>
    <w:rsid w:val="0021545D"/>
    <w:rsid w:val="002159FE"/>
    <w:rsid w:val="00217A14"/>
    <w:rsid w:val="00220211"/>
    <w:rsid w:val="0022029A"/>
    <w:rsid w:val="00220624"/>
    <w:rsid w:val="002222D5"/>
    <w:rsid w:val="00222A13"/>
    <w:rsid w:val="0022337C"/>
    <w:rsid w:val="00223736"/>
    <w:rsid w:val="00223DE3"/>
    <w:rsid w:val="00223DFE"/>
    <w:rsid w:val="002247FE"/>
    <w:rsid w:val="0022515D"/>
    <w:rsid w:val="0022535E"/>
    <w:rsid w:val="0022596D"/>
    <w:rsid w:val="00225F84"/>
    <w:rsid w:val="00226858"/>
    <w:rsid w:val="00227773"/>
    <w:rsid w:val="002277AE"/>
    <w:rsid w:val="00227A5E"/>
    <w:rsid w:val="00227F38"/>
    <w:rsid w:val="00232098"/>
    <w:rsid w:val="0023219A"/>
    <w:rsid w:val="0023224A"/>
    <w:rsid w:val="00232732"/>
    <w:rsid w:val="00232E7A"/>
    <w:rsid w:val="0023369C"/>
    <w:rsid w:val="00234CD0"/>
    <w:rsid w:val="00234FDF"/>
    <w:rsid w:val="00235F16"/>
    <w:rsid w:val="002370E5"/>
    <w:rsid w:val="002376C4"/>
    <w:rsid w:val="002378CE"/>
    <w:rsid w:val="00237BD8"/>
    <w:rsid w:val="00237FF5"/>
    <w:rsid w:val="002407B3"/>
    <w:rsid w:val="00240929"/>
    <w:rsid w:val="00240DC0"/>
    <w:rsid w:val="002411F8"/>
    <w:rsid w:val="00241E3E"/>
    <w:rsid w:val="00241F0C"/>
    <w:rsid w:val="00242057"/>
    <w:rsid w:val="0024222E"/>
    <w:rsid w:val="0024238E"/>
    <w:rsid w:val="0024264B"/>
    <w:rsid w:val="00242E14"/>
    <w:rsid w:val="00242F14"/>
    <w:rsid w:val="00243BAD"/>
    <w:rsid w:val="00243C3C"/>
    <w:rsid w:val="0024416D"/>
    <w:rsid w:val="00244413"/>
    <w:rsid w:val="00244719"/>
    <w:rsid w:val="002448AB"/>
    <w:rsid w:val="00244FBA"/>
    <w:rsid w:val="00245E98"/>
    <w:rsid w:val="00245F64"/>
    <w:rsid w:val="00246133"/>
    <w:rsid w:val="00246606"/>
    <w:rsid w:val="00246620"/>
    <w:rsid w:val="00246758"/>
    <w:rsid w:val="00246B69"/>
    <w:rsid w:val="00246E0E"/>
    <w:rsid w:val="00246F9F"/>
    <w:rsid w:val="00247069"/>
    <w:rsid w:val="002478FC"/>
    <w:rsid w:val="002508FC"/>
    <w:rsid w:val="00250A8E"/>
    <w:rsid w:val="00250B70"/>
    <w:rsid w:val="00250CD1"/>
    <w:rsid w:val="00251A0E"/>
    <w:rsid w:val="00253E26"/>
    <w:rsid w:val="002543BC"/>
    <w:rsid w:val="002552AF"/>
    <w:rsid w:val="002557F5"/>
    <w:rsid w:val="00255873"/>
    <w:rsid w:val="002561DD"/>
    <w:rsid w:val="00257B6B"/>
    <w:rsid w:val="00260241"/>
    <w:rsid w:val="00260DAE"/>
    <w:rsid w:val="00260EE6"/>
    <w:rsid w:val="0026130C"/>
    <w:rsid w:val="00261A4E"/>
    <w:rsid w:val="00262D22"/>
    <w:rsid w:val="00263455"/>
    <w:rsid w:val="00263731"/>
    <w:rsid w:val="00263785"/>
    <w:rsid w:val="002637FF"/>
    <w:rsid w:val="00264270"/>
    <w:rsid w:val="0026451B"/>
    <w:rsid w:val="00265990"/>
    <w:rsid w:val="00265BAA"/>
    <w:rsid w:val="00266F11"/>
    <w:rsid w:val="00267FAA"/>
    <w:rsid w:val="0027057F"/>
    <w:rsid w:val="00271890"/>
    <w:rsid w:val="00272AEF"/>
    <w:rsid w:val="00272D2A"/>
    <w:rsid w:val="002737DE"/>
    <w:rsid w:val="00273F13"/>
    <w:rsid w:val="00273FD9"/>
    <w:rsid w:val="0027472A"/>
    <w:rsid w:val="00274D90"/>
    <w:rsid w:val="00274EC8"/>
    <w:rsid w:val="0027576F"/>
    <w:rsid w:val="002766D6"/>
    <w:rsid w:val="00276A13"/>
    <w:rsid w:val="00276A14"/>
    <w:rsid w:val="00276CC4"/>
    <w:rsid w:val="00277555"/>
    <w:rsid w:val="00277A24"/>
    <w:rsid w:val="00277C0E"/>
    <w:rsid w:val="0028127B"/>
    <w:rsid w:val="00281912"/>
    <w:rsid w:val="00282810"/>
    <w:rsid w:val="002843EA"/>
    <w:rsid w:val="002849F4"/>
    <w:rsid w:val="002850E0"/>
    <w:rsid w:val="002852A8"/>
    <w:rsid w:val="00286EF0"/>
    <w:rsid w:val="00287823"/>
    <w:rsid w:val="0029000F"/>
    <w:rsid w:val="00290268"/>
    <w:rsid w:val="002905DC"/>
    <w:rsid w:val="00290728"/>
    <w:rsid w:val="002909B1"/>
    <w:rsid w:val="00290A8C"/>
    <w:rsid w:val="00290AF2"/>
    <w:rsid w:val="00290DDC"/>
    <w:rsid w:val="00290E28"/>
    <w:rsid w:val="00291FAE"/>
    <w:rsid w:val="0029216B"/>
    <w:rsid w:val="0029259C"/>
    <w:rsid w:val="00293143"/>
    <w:rsid w:val="002938A9"/>
    <w:rsid w:val="00293929"/>
    <w:rsid w:val="002941E8"/>
    <w:rsid w:val="002948DC"/>
    <w:rsid w:val="00294CD0"/>
    <w:rsid w:val="0029508C"/>
    <w:rsid w:val="00295532"/>
    <w:rsid w:val="00295D00"/>
    <w:rsid w:val="002961A8"/>
    <w:rsid w:val="00296529"/>
    <w:rsid w:val="002968BF"/>
    <w:rsid w:val="00296BBA"/>
    <w:rsid w:val="0029733D"/>
    <w:rsid w:val="0029771C"/>
    <w:rsid w:val="002A09AA"/>
    <w:rsid w:val="002A1F9F"/>
    <w:rsid w:val="002A2AE0"/>
    <w:rsid w:val="002A3082"/>
    <w:rsid w:val="002A3913"/>
    <w:rsid w:val="002A3C53"/>
    <w:rsid w:val="002A3FCB"/>
    <w:rsid w:val="002A49C2"/>
    <w:rsid w:val="002A4E6F"/>
    <w:rsid w:val="002A5217"/>
    <w:rsid w:val="002A5407"/>
    <w:rsid w:val="002A593F"/>
    <w:rsid w:val="002A5F8C"/>
    <w:rsid w:val="002A69F6"/>
    <w:rsid w:val="002A726D"/>
    <w:rsid w:val="002A78AC"/>
    <w:rsid w:val="002B01C6"/>
    <w:rsid w:val="002B039F"/>
    <w:rsid w:val="002B04EC"/>
    <w:rsid w:val="002B0909"/>
    <w:rsid w:val="002B0DDC"/>
    <w:rsid w:val="002B1A4F"/>
    <w:rsid w:val="002B260C"/>
    <w:rsid w:val="002B26DA"/>
    <w:rsid w:val="002B2882"/>
    <w:rsid w:val="002B31D6"/>
    <w:rsid w:val="002B358A"/>
    <w:rsid w:val="002B392B"/>
    <w:rsid w:val="002B5340"/>
    <w:rsid w:val="002B56CC"/>
    <w:rsid w:val="002B5B05"/>
    <w:rsid w:val="002B5DA3"/>
    <w:rsid w:val="002B6350"/>
    <w:rsid w:val="002B65F3"/>
    <w:rsid w:val="002B698E"/>
    <w:rsid w:val="002B7D1E"/>
    <w:rsid w:val="002B7EDD"/>
    <w:rsid w:val="002C0487"/>
    <w:rsid w:val="002C0EDF"/>
    <w:rsid w:val="002C1391"/>
    <w:rsid w:val="002C1F62"/>
    <w:rsid w:val="002C219B"/>
    <w:rsid w:val="002C21C5"/>
    <w:rsid w:val="002C270B"/>
    <w:rsid w:val="002C2A19"/>
    <w:rsid w:val="002C31DF"/>
    <w:rsid w:val="002C33CA"/>
    <w:rsid w:val="002C3C5E"/>
    <w:rsid w:val="002C41D2"/>
    <w:rsid w:val="002C4262"/>
    <w:rsid w:val="002C42C1"/>
    <w:rsid w:val="002C46A7"/>
    <w:rsid w:val="002C470C"/>
    <w:rsid w:val="002C486C"/>
    <w:rsid w:val="002C639D"/>
    <w:rsid w:val="002C6730"/>
    <w:rsid w:val="002C7C7C"/>
    <w:rsid w:val="002D10C8"/>
    <w:rsid w:val="002D156D"/>
    <w:rsid w:val="002D17E9"/>
    <w:rsid w:val="002D2D2A"/>
    <w:rsid w:val="002D392E"/>
    <w:rsid w:val="002D3FAB"/>
    <w:rsid w:val="002D41AE"/>
    <w:rsid w:val="002D4783"/>
    <w:rsid w:val="002D4ED4"/>
    <w:rsid w:val="002D4EF2"/>
    <w:rsid w:val="002D5CAF"/>
    <w:rsid w:val="002D5D9E"/>
    <w:rsid w:val="002D7A15"/>
    <w:rsid w:val="002E0069"/>
    <w:rsid w:val="002E0D66"/>
    <w:rsid w:val="002E0E7A"/>
    <w:rsid w:val="002E20DD"/>
    <w:rsid w:val="002E2E54"/>
    <w:rsid w:val="002E3A19"/>
    <w:rsid w:val="002E3B54"/>
    <w:rsid w:val="002E3CAA"/>
    <w:rsid w:val="002E3E51"/>
    <w:rsid w:val="002E432B"/>
    <w:rsid w:val="002E474D"/>
    <w:rsid w:val="002E52D8"/>
    <w:rsid w:val="002E54B3"/>
    <w:rsid w:val="002E5988"/>
    <w:rsid w:val="002E5B47"/>
    <w:rsid w:val="002E6776"/>
    <w:rsid w:val="002E6824"/>
    <w:rsid w:val="002E72AD"/>
    <w:rsid w:val="002E7FA8"/>
    <w:rsid w:val="002F014F"/>
    <w:rsid w:val="002F020E"/>
    <w:rsid w:val="002F03AE"/>
    <w:rsid w:val="002F094C"/>
    <w:rsid w:val="002F0FF3"/>
    <w:rsid w:val="002F155D"/>
    <w:rsid w:val="002F1AA4"/>
    <w:rsid w:val="002F3486"/>
    <w:rsid w:val="002F3693"/>
    <w:rsid w:val="002F3717"/>
    <w:rsid w:val="002F39F6"/>
    <w:rsid w:val="002F401E"/>
    <w:rsid w:val="002F4165"/>
    <w:rsid w:val="002F4A27"/>
    <w:rsid w:val="002F55D5"/>
    <w:rsid w:val="002F561B"/>
    <w:rsid w:val="002F58AA"/>
    <w:rsid w:val="002F6A2E"/>
    <w:rsid w:val="002F75C0"/>
    <w:rsid w:val="002F75EA"/>
    <w:rsid w:val="003001AA"/>
    <w:rsid w:val="00300463"/>
    <w:rsid w:val="00301A03"/>
    <w:rsid w:val="00301BC7"/>
    <w:rsid w:val="00303AC0"/>
    <w:rsid w:val="00304D69"/>
    <w:rsid w:val="003051C0"/>
    <w:rsid w:val="0030543B"/>
    <w:rsid w:val="003057B1"/>
    <w:rsid w:val="0030687E"/>
    <w:rsid w:val="00307692"/>
    <w:rsid w:val="003101C9"/>
    <w:rsid w:val="003108C2"/>
    <w:rsid w:val="00311A07"/>
    <w:rsid w:val="00312644"/>
    <w:rsid w:val="00312ECD"/>
    <w:rsid w:val="00313467"/>
    <w:rsid w:val="00314D53"/>
    <w:rsid w:val="00315093"/>
    <w:rsid w:val="00315104"/>
    <w:rsid w:val="0031558C"/>
    <w:rsid w:val="003159D7"/>
    <w:rsid w:val="00315C1E"/>
    <w:rsid w:val="00316059"/>
    <w:rsid w:val="00316123"/>
    <w:rsid w:val="0031621E"/>
    <w:rsid w:val="003169AF"/>
    <w:rsid w:val="00316ABE"/>
    <w:rsid w:val="00316CEF"/>
    <w:rsid w:val="003170C0"/>
    <w:rsid w:val="0031714C"/>
    <w:rsid w:val="00317483"/>
    <w:rsid w:val="00317E8F"/>
    <w:rsid w:val="00320330"/>
    <w:rsid w:val="00320C24"/>
    <w:rsid w:val="00320CF1"/>
    <w:rsid w:val="00320D4A"/>
    <w:rsid w:val="00321FC0"/>
    <w:rsid w:val="00322D37"/>
    <w:rsid w:val="00322E0A"/>
    <w:rsid w:val="00323307"/>
    <w:rsid w:val="00323899"/>
    <w:rsid w:val="00323FAC"/>
    <w:rsid w:val="00324913"/>
    <w:rsid w:val="00324E50"/>
    <w:rsid w:val="003255CB"/>
    <w:rsid w:val="003256A0"/>
    <w:rsid w:val="00325ABE"/>
    <w:rsid w:val="00325D87"/>
    <w:rsid w:val="003262E2"/>
    <w:rsid w:val="00326F67"/>
    <w:rsid w:val="0032702D"/>
    <w:rsid w:val="0032752A"/>
    <w:rsid w:val="0033041B"/>
    <w:rsid w:val="00330442"/>
    <w:rsid w:val="003305B8"/>
    <w:rsid w:val="00330619"/>
    <w:rsid w:val="00331DAF"/>
    <w:rsid w:val="0033237D"/>
    <w:rsid w:val="003327AE"/>
    <w:rsid w:val="00332DEA"/>
    <w:rsid w:val="0033410E"/>
    <w:rsid w:val="0033472B"/>
    <w:rsid w:val="0033610A"/>
    <w:rsid w:val="00336B3A"/>
    <w:rsid w:val="00336B9D"/>
    <w:rsid w:val="00337207"/>
    <w:rsid w:val="00337DE6"/>
    <w:rsid w:val="00337EFE"/>
    <w:rsid w:val="00340224"/>
    <w:rsid w:val="003414F7"/>
    <w:rsid w:val="00341B1A"/>
    <w:rsid w:val="00342179"/>
    <w:rsid w:val="0034224C"/>
    <w:rsid w:val="00342CFB"/>
    <w:rsid w:val="00343C71"/>
    <w:rsid w:val="00343E1C"/>
    <w:rsid w:val="00344DBE"/>
    <w:rsid w:val="0034520A"/>
    <w:rsid w:val="00345638"/>
    <w:rsid w:val="003467F3"/>
    <w:rsid w:val="00346D1E"/>
    <w:rsid w:val="00346D83"/>
    <w:rsid w:val="00347514"/>
    <w:rsid w:val="00347533"/>
    <w:rsid w:val="00350058"/>
    <w:rsid w:val="00351644"/>
    <w:rsid w:val="003518BD"/>
    <w:rsid w:val="00352341"/>
    <w:rsid w:val="0035383C"/>
    <w:rsid w:val="003538B5"/>
    <w:rsid w:val="00353D51"/>
    <w:rsid w:val="00354853"/>
    <w:rsid w:val="003557FE"/>
    <w:rsid w:val="00356BC1"/>
    <w:rsid w:val="003602D7"/>
    <w:rsid w:val="003605D0"/>
    <w:rsid w:val="00361265"/>
    <w:rsid w:val="00361C57"/>
    <w:rsid w:val="00361FAE"/>
    <w:rsid w:val="00362626"/>
    <w:rsid w:val="00362E15"/>
    <w:rsid w:val="00362E76"/>
    <w:rsid w:val="003633EA"/>
    <w:rsid w:val="00363E51"/>
    <w:rsid w:val="0036475D"/>
    <w:rsid w:val="00367495"/>
    <w:rsid w:val="00370510"/>
    <w:rsid w:val="0037069E"/>
    <w:rsid w:val="003706BB"/>
    <w:rsid w:val="00370BCF"/>
    <w:rsid w:val="0037118D"/>
    <w:rsid w:val="00371501"/>
    <w:rsid w:val="0037153B"/>
    <w:rsid w:val="00371968"/>
    <w:rsid w:val="00371999"/>
    <w:rsid w:val="003719FE"/>
    <w:rsid w:val="00371AF3"/>
    <w:rsid w:val="00372BB6"/>
    <w:rsid w:val="00373154"/>
    <w:rsid w:val="00373771"/>
    <w:rsid w:val="00373A08"/>
    <w:rsid w:val="00373E9B"/>
    <w:rsid w:val="003741F2"/>
    <w:rsid w:val="00374F6B"/>
    <w:rsid w:val="00376362"/>
    <w:rsid w:val="00376576"/>
    <w:rsid w:val="00376AA5"/>
    <w:rsid w:val="0037759F"/>
    <w:rsid w:val="00377CAA"/>
    <w:rsid w:val="0038228F"/>
    <w:rsid w:val="00382426"/>
    <w:rsid w:val="003825BC"/>
    <w:rsid w:val="003825FF"/>
    <w:rsid w:val="00382867"/>
    <w:rsid w:val="00382BAF"/>
    <w:rsid w:val="0038304E"/>
    <w:rsid w:val="003834A3"/>
    <w:rsid w:val="003834D1"/>
    <w:rsid w:val="003834EE"/>
    <w:rsid w:val="003836A9"/>
    <w:rsid w:val="00384741"/>
    <w:rsid w:val="00385B61"/>
    <w:rsid w:val="0038606A"/>
    <w:rsid w:val="003863AB"/>
    <w:rsid w:val="00386C73"/>
    <w:rsid w:val="00386D08"/>
    <w:rsid w:val="0038729A"/>
    <w:rsid w:val="00390783"/>
    <w:rsid w:val="00391CD4"/>
    <w:rsid w:val="00391DE9"/>
    <w:rsid w:val="00392325"/>
    <w:rsid w:val="00392762"/>
    <w:rsid w:val="003931BE"/>
    <w:rsid w:val="00393453"/>
    <w:rsid w:val="003937D4"/>
    <w:rsid w:val="00393DA2"/>
    <w:rsid w:val="00393E81"/>
    <w:rsid w:val="00394ABE"/>
    <w:rsid w:val="00394B14"/>
    <w:rsid w:val="00394B95"/>
    <w:rsid w:val="00394D2E"/>
    <w:rsid w:val="00395427"/>
    <w:rsid w:val="003954D2"/>
    <w:rsid w:val="00395BB8"/>
    <w:rsid w:val="00395C0E"/>
    <w:rsid w:val="00396692"/>
    <w:rsid w:val="00396694"/>
    <w:rsid w:val="00396CD4"/>
    <w:rsid w:val="00396EC8"/>
    <w:rsid w:val="00397873"/>
    <w:rsid w:val="00397A25"/>
    <w:rsid w:val="003A037B"/>
    <w:rsid w:val="003A04ED"/>
    <w:rsid w:val="003A0541"/>
    <w:rsid w:val="003A15BB"/>
    <w:rsid w:val="003A1648"/>
    <w:rsid w:val="003A1DE3"/>
    <w:rsid w:val="003A1F15"/>
    <w:rsid w:val="003A2067"/>
    <w:rsid w:val="003A2130"/>
    <w:rsid w:val="003A2217"/>
    <w:rsid w:val="003A2499"/>
    <w:rsid w:val="003A2E2B"/>
    <w:rsid w:val="003A3F7E"/>
    <w:rsid w:val="003A5EE1"/>
    <w:rsid w:val="003A60E6"/>
    <w:rsid w:val="003A62C1"/>
    <w:rsid w:val="003A6BC6"/>
    <w:rsid w:val="003A6E18"/>
    <w:rsid w:val="003A7CEA"/>
    <w:rsid w:val="003B014B"/>
    <w:rsid w:val="003B1FB5"/>
    <w:rsid w:val="003B279A"/>
    <w:rsid w:val="003B3329"/>
    <w:rsid w:val="003B3D96"/>
    <w:rsid w:val="003B4760"/>
    <w:rsid w:val="003B4BE5"/>
    <w:rsid w:val="003B56E2"/>
    <w:rsid w:val="003B638C"/>
    <w:rsid w:val="003B6636"/>
    <w:rsid w:val="003B66D6"/>
    <w:rsid w:val="003B73CE"/>
    <w:rsid w:val="003B7B9A"/>
    <w:rsid w:val="003B7BB5"/>
    <w:rsid w:val="003C0E34"/>
    <w:rsid w:val="003C1731"/>
    <w:rsid w:val="003C182B"/>
    <w:rsid w:val="003C1A69"/>
    <w:rsid w:val="003C1BB9"/>
    <w:rsid w:val="003C1D16"/>
    <w:rsid w:val="003C1EA3"/>
    <w:rsid w:val="003C2062"/>
    <w:rsid w:val="003C206E"/>
    <w:rsid w:val="003C3002"/>
    <w:rsid w:val="003C3305"/>
    <w:rsid w:val="003C4B15"/>
    <w:rsid w:val="003C4B1E"/>
    <w:rsid w:val="003C4C68"/>
    <w:rsid w:val="003C4E27"/>
    <w:rsid w:val="003C6042"/>
    <w:rsid w:val="003C6669"/>
    <w:rsid w:val="003C6DA7"/>
    <w:rsid w:val="003C6EA4"/>
    <w:rsid w:val="003D162C"/>
    <w:rsid w:val="003D167F"/>
    <w:rsid w:val="003D2055"/>
    <w:rsid w:val="003D2754"/>
    <w:rsid w:val="003D2869"/>
    <w:rsid w:val="003D2950"/>
    <w:rsid w:val="003D2A76"/>
    <w:rsid w:val="003D2F05"/>
    <w:rsid w:val="003D3CAE"/>
    <w:rsid w:val="003D4290"/>
    <w:rsid w:val="003D4CCB"/>
    <w:rsid w:val="003D4E75"/>
    <w:rsid w:val="003D5B94"/>
    <w:rsid w:val="003D6149"/>
    <w:rsid w:val="003D6F01"/>
    <w:rsid w:val="003D7613"/>
    <w:rsid w:val="003D7BEA"/>
    <w:rsid w:val="003D7E05"/>
    <w:rsid w:val="003E018A"/>
    <w:rsid w:val="003E0C31"/>
    <w:rsid w:val="003E0C5C"/>
    <w:rsid w:val="003E11CB"/>
    <w:rsid w:val="003E19B4"/>
    <w:rsid w:val="003E1D45"/>
    <w:rsid w:val="003E1E67"/>
    <w:rsid w:val="003E3726"/>
    <w:rsid w:val="003E4812"/>
    <w:rsid w:val="003E49BB"/>
    <w:rsid w:val="003E4AB3"/>
    <w:rsid w:val="003E4ED5"/>
    <w:rsid w:val="003E5A36"/>
    <w:rsid w:val="003E5B24"/>
    <w:rsid w:val="003E6F00"/>
    <w:rsid w:val="003E730B"/>
    <w:rsid w:val="003E73E1"/>
    <w:rsid w:val="003E768D"/>
    <w:rsid w:val="003E7752"/>
    <w:rsid w:val="003E7DCE"/>
    <w:rsid w:val="003E7F12"/>
    <w:rsid w:val="003F0027"/>
    <w:rsid w:val="003F0567"/>
    <w:rsid w:val="003F066A"/>
    <w:rsid w:val="003F187C"/>
    <w:rsid w:val="003F3432"/>
    <w:rsid w:val="003F37C8"/>
    <w:rsid w:val="003F3B9C"/>
    <w:rsid w:val="003F3D91"/>
    <w:rsid w:val="003F41C2"/>
    <w:rsid w:val="003F4F07"/>
    <w:rsid w:val="003F5879"/>
    <w:rsid w:val="003F5A46"/>
    <w:rsid w:val="003F63B2"/>
    <w:rsid w:val="003F68A4"/>
    <w:rsid w:val="003F6DDF"/>
    <w:rsid w:val="003F6FC8"/>
    <w:rsid w:val="003F78AD"/>
    <w:rsid w:val="003F7E08"/>
    <w:rsid w:val="00400682"/>
    <w:rsid w:val="00402772"/>
    <w:rsid w:val="004042A7"/>
    <w:rsid w:val="0040507E"/>
    <w:rsid w:val="004061F0"/>
    <w:rsid w:val="00406D53"/>
    <w:rsid w:val="00407485"/>
    <w:rsid w:val="004075B6"/>
    <w:rsid w:val="004113FA"/>
    <w:rsid w:val="00411861"/>
    <w:rsid w:val="004119DE"/>
    <w:rsid w:val="00412D82"/>
    <w:rsid w:val="004132A4"/>
    <w:rsid w:val="004138A4"/>
    <w:rsid w:val="004139DE"/>
    <w:rsid w:val="0041446B"/>
    <w:rsid w:val="00414A6B"/>
    <w:rsid w:val="00414C24"/>
    <w:rsid w:val="00414E8C"/>
    <w:rsid w:val="00415C76"/>
    <w:rsid w:val="004161AE"/>
    <w:rsid w:val="00417022"/>
    <w:rsid w:val="004172D3"/>
    <w:rsid w:val="00417DF8"/>
    <w:rsid w:val="00420266"/>
    <w:rsid w:val="00420B6D"/>
    <w:rsid w:val="004212AB"/>
    <w:rsid w:val="00421378"/>
    <w:rsid w:val="004215F5"/>
    <w:rsid w:val="00421FF8"/>
    <w:rsid w:val="00422114"/>
    <w:rsid w:val="00422291"/>
    <w:rsid w:val="00422912"/>
    <w:rsid w:val="00423278"/>
    <w:rsid w:val="00423BEB"/>
    <w:rsid w:val="00423C3C"/>
    <w:rsid w:val="00423FAB"/>
    <w:rsid w:val="004243AC"/>
    <w:rsid w:val="00424B41"/>
    <w:rsid w:val="00425324"/>
    <w:rsid w:val="00425461"/>
    <w:rsid w:val="0042579C"/>
    <w:rsid w:val="00425A39"/>
    <w:rsid w:val="00425C87"/>
    <w:rsid w:val="0042685D"/>
    <w:rsid w:val="0042696C"/>
    <w:rsid w:val="00427BFF"/>
    <w:rsid w:val="00430AB0"/>
    <w:rsid w:val="00430AB5"/>
    <w:rsid w:val="004313BF"/>
    <w:rsid w:val="004318A1"/>
    <w:rsid w:val="00432687"/>
    <w:rsid w:val="0043321E"/>
    <w:rsid w:val="00433291"/>
    <w:rsid w:val="00434066"/>
    <w:rsid w:val="004345FC"/>
    <w:rsid w:val="004351D6"/>
    <w:rsid w:val="00435AC8"/>
    <w:rsid w:val="0043644C"/>
    <w:rsid w:val="0043693F"/>
    <w:rsid w:val="00437766"/>
    <w:rsid w:val="0043781C"/>
    <w:rsid w:val="004379E0"/>
    <w:rsid w:val="004408B7"/>
    <w:rsid w:val="0044163A"/>
    <w:rsid w:val="00441F9F"/>
    <w:rsid w:val="00444344"/>
    <w:rsid w:val="00447BBD"/>
    <w:rsid w:val="00451C48"/>
    <w:rsid w:val="00452DE5"/>
    <w:rsid w:val="00452FE3"/>
    <w:rsid w:val="00453293"/>
    <w:rsid w:val="0045376B"/>
    <w:rsid w:val="0045437E"/>
    <w:rsid w:val="00454943"/>
    <w:rsid w:val="004552CA"/>
    <w:rsid w:val="0045662E"/>
    <w:rsid w:val="0045690F"/>
    <w:rsid w:val="00456A79"/>
    <w:rsid w:val="00456E52"/>
    <w:rsid w:val="004571E5"/>
    <w:rsid w:val="00457487"/>
    <w:rsid w:val="0045773F"/>
    <w:rsid w:val="00457872"/>
    <w:rsid w:val="00457B34"/>
    <w:rsid w:val="004602B8"/>
    <w:rsid w:val="00460D51"/>
    <w:rsid w:val="00460EAE"/>
    <w:rsid w:val="00461BF0"/>
    <w:rsid w:val="00462B27"/>
    <w:rsid w:val="00462B2E"/>
    <w:rsid w:val="00462FF8"/>
    <w:rsid w:val="004631E3"/>
    <w:rsid w:val="004634E3"/>
    <w:rsid w:val="00463513"/>
    <w:rsid w:val="00463DDD"/>
    <w:rsid w:val="0046421F"/>
    <w:rsid w:val="00465099"/>
    <w:rsid w:val="00465899"/>
    <w:rsid w:val="00467A30"/>
    <w:rsid w:val="00467EDD"/>
    <w:rsid w:val="004718BB"/>
    <w:rsid w:val="00471A3F"/>
    <w:rsid w:val="00471D79"/>
    <w:rsid w:val="004725BC"/>
    <w:rsid w:val="00472D0E"/>
    <w:rsid w:val="004736E0"/>
    <w:rsid w:val="0047383C"/>
    <w:rsid w:val="00474587"/>
    <w:rsid w:val="00474B78"/>
    <w:rsid w:val="00474E82"/>
    <w:rsid w:val="00475D4F"/>
    <w:rsid w:val="00476406"/>
    <w:rsid w:val="00476C13"/>
    <w:rsid w:val="004801F7"/>
    <w:rsid w:val="004802AD"/>
    <w:rsid w:val="00480452"/>
    <w:rsid w:val="004818D0"/>
    <w:rsid w:val="004829DF"/>
    <w:rsid w:val="004829EC"/>
    <w:rsid w:val="00482E1E"/>
    <w:rsid w:val="00483DF3"/>
    <w:rsid w:val="004840DA"/>
    <w:rsid w:val="00484209"/>
    <w:rsid w:val="0048507C"/>
    <w:rsid w:val="004853F3"/>
    <w:rsid w:val="004856F4"/>
    <w:rsid w:val="004859DD"/>
    <w:rsid w:val="00485B9D"/>
    <w:rsid w:val="00486338"/>
    <w:rsid w:val="0048653B"/>
    <w:rsid w:val="004865E7"/>
    <w:rsid w:val="0048699D"/>
    <w:rsid w:val="004869AB"/>
    <w:rsid w:val="00487A8D"/>
    <w:rsid w:val="004923E9"/>
    <w:rsid w:val="004924D7"/>
    <w:rsid w:val="00493BF6"/>
    <w:rsid w:val="00494584"/>
    <w:rsid w:val="0049515F"/>
    <w:rsid w:val="004954C1"/>
    <w:rsid w:val="00495DE8"/>
    <w:rsid w:val="00497616"/>
    <w:rsid w:val="004A0162"/>
    <w:rsid w:val="004A0174"/>
    <w:rsid w:val="004A0740"/>
    <w:rsid w:val="004A136E"/>
    <w:rsid w:val="004A19AD"/>
    <w:rsid w:val="004A19F3"/>
    <w:rsid w:val="004A1BF8"/>
    <w:rsid w:val="004A22D0"/>
    <w:rsid w:val="004A259B"/>
    <w:rsid w:val="004A25A9"/>
    <w:rsid w:val="004A2CFF"/>
    <w:rsid w:val="004A2D62"/>
    <w:rsid w:val="004A2FB7"/>
    <w:rsid w:val="004A3133"/>
    <w:rsid w:val="004A3244"/>
    <w:rsid w:val="004A3B22"/>
    <w:rsid w:val="004A3F47"/>
    <w:rsid w:val="004A40BF"/>
    <w:rsid w:val="004A5285"/>
    <w:rsid w:val="004A5290"/>
    <w:rsid w:val="004A58A9"/>
    <w:rsid w:val="004A6213"/>
    <w:rsid w:val="004A62BD"/>
    <w:rsid w:val="004A6364"/>
    <w:rsid w:val="004A64B2"/>
    <w:rsid w:val="004A782C"/>
    <w:rsid w:val="004B0056"/>
    <w:rsid w:val="004B078D"/>
    <w:rsid w:val="004B0934"/>
    <w:rsid w:val="004B0C3E"/>
    <w:rsid w:val="004B199E"/>
    <w:rsid w:val="004B217E"/>
    <w:rsid w:val="004B258F"/>
    <w:rsid w:val="004B3B00"/>
    <w:rsid w:val="004B3D58"/>
    <w:rsid w:val="004B3D6E"/>
    <w:rsid w:val="004B45C1"/>
    <w:rsid w:val="004B45FD"/>
    <w:rsid w:val="004B530A"/>
    <w:rsid w:val="004B5FAA"/>
    <w:rsid w:val="004B620C"/>
    <w:rsid w:val="004B6FCD"/>
    <w:rsid w:val="004B728F"/>
    <w:rsid w:val="004B7A95"/>
    <w:rsid w:val="004B7DD3"/>
    <w:rsid w:val="004B7FC8"/>
    <w:rsid w:val="004C002B"/>
    <w:rsid w:val="004C0571"/>
    <w:rsid w:val="004C097E"/>
    <w:rsid w:val="004C184D"/>
    <w:rsid w:val="004C1B81"/>
    <w:rsid w:val="004C3349"/>
    <w:rsid w:val="004C43AE"/>
    <w:rsid w:val="004C48D3"/>
    <w:rsid w:val="004C59F7"/>
    <w:rsid w:val="004C5FA7"/>
    <w:rsid w:val="004C6127"/>
    <w:rsid w:val="004C630D"/>
    <w:rsid w:val="004C74A3"/>
    <w:rsid w:val="004D0221"/>
    <w:rsid w:val="004D0594"/>
    <w:rsid w:val="004D05D6"/>
    <w:rsid w:val="004D082D"/>
    <w:rsid w:val="004D178E"/>
    <w:rsid w:val="004D1950"/>
    <w:rsid w:val="004D1DF2"/>
    <w:rsid w:val="004D2354"/>
    <w:rsid w:val="004D2378"/>
    <w:rsid w:val="004D25E3"/>
    <w:rsid w:val="004D28E4"/>
    <w:rsid w:val="004D3F26"/>
    <w:rsid w:val="004D44BA"/>
    <w:rsid w:val="004D45E7"/>
    <w:rsid w:val="004D4842"/>
    <w:rsid w:val="004D5256"/>
    <w:rsid w:val="004D65FE"/>
    <w:rsid w:val="004D6651"/>
    <w:rsid w:val="004D6E51"/>
    <w:rsid w:val="004D6E9C"/>
    <w:rsid w:val="004D7A81"/>
    <w:rsid w:val="004D7A9A"/>
    <w:rsid w:val="004D7E23"/>
    <w:rsid w:val="004E0875"/>
    <w:rsid w:val="004E0E55"/>
    <w:rsid w:val="004E3857"/>
    <w:rsid w:val="004E3B5F"/>
    <w:rsid w:val="004E3EA9"/>
    <w:rsid w:val="004E50FC"/>
    <w:rsid w:val="004E525B"/>
    <w:rsid w:val="004E539E"/>
    <w:rsid w:val="004E6AEF"/>
    <w:rsid w:val="004E6E0C"/>
    <w:rsid w:val="004F0457"/>
    <w:rsid w:val="004F075C"/>
    <w:rsid w:val="004F0D35"/>
    <w:rsid w:val="004F10C8"/>
    <w:rsid w:val="004F15A1"/>
    <w:rsid w:val="004F1F43"/>
    <w:rsid w:val="004F2844"/>
    <w:rsid w:val="004F2CBF"/>
    <w:rsid w:val="004F3E0F"/>
    <w:rsid w:val="004F5080"/>
    <w:rsid w:val="004F509F"/>
    <w:rsid w:val="004F56B6"/>
    <w:rsid w:val="004F57FB"/>
    <w:rsid w:val="004F742D"/>
    <w:rsid w:val="004F7874"/>
    <w:rsid w:val="004F7946"/>
    <w:rsid w:val="004F7A45"/>
    <w:rsid w:val="004F7D42"/>
    <w:rsid w:val="005008BD"/>
    <w:rsid w:val="00500EF0"/>
    <w:rsid w:val="00501C63"/>
    <w:rsid w:val="00501FC9"/>
    <w:rsid w:val="00502A44"/>
    <w:rsid w:val="00502E7D"/>
    <w:rsid w:val="00502EBF"/>
    <w:rsid w:val="00503170"/>
    <w:rsid w:val="00503275"/>
    <w:rsid w:val="00503382"/>
    <w:rsid w:val="00503542"/>
    <w:rsid w:val="0050363F"/>
    <w:rsid w:val="00503775"/>
    <w:rsid w:val="00503B56"/>
    <w:rsid w:val="00503C04"/>
    <w:rsid w:val="005046D0"/>
    <w:rsid w:val="005046D4"/>
    <w:rsid w:val="00504760"/>
    <w:rsid w:val="00504B7F"/>
    <w:rsid w:val="00504CB6"/>
    <w:rsid w:val="00504D7E"/>
    <w:rsid w:val="00505419"/>
    <w:rsid w:val="00505796"/>
    <w:rsid w:val="005058F5"/>
    <w:rsid w:val="00505A71"/>
    <w:rsid w:val="005063A5"/>
    <w:rsid w:val="005066D7"/>
    <w:rsid w:val="00506A42"/>
    <w:rsid w:val="00507A06"/>
    <w:rsid w:val="00507F78"/>
    <w:rsid w:val="0051092B"/>
    <w:rsid w:val="00510B73"/>
    <w:rsid w:val="005114C7"/>
    <w:rsid w:val="005119EA"/>
    <w:rsid w:val="00511ACF"/>
    <w:rsid w:val="005128C2"/>
    <w:rsid w:val="00512A96"/>
    <w:rsid w:val="00513409"/>
    <w:rsid w:val="00514212"/>
    <w:rsid w:val="00514220"/>
    <w:rsid w:val="00515F19"/>
    <w:rsid w:val="00516950"/>
    <w:rsid w:val="00517060"/>
    <w:rsid w:val="005178CA"/>
    <w:rsid w:val="00517FD7"/>
    <w:rsid w:val="00520215"/>
    <w:rsid w:val="00520515"/>
    <w:rsid w:val="00520839"/>
    <w:rsid w:val="0052084C"/>
    <w:rsid w:val="00520CB0"/>
    <w:rsid w:val="00520DAC"/>
    <w:rsid w:val="00520F73"/>
    <w:rsid w:val="0052203B"/>
    <w:rsid w:val="005222AD"/>
    <w:rsid w:val="00522419"/>
    <w:rsid w:val="0052272F"/>
    <w:rsid w:val="00523CB3"/>
    <w:rsid w:val="00525584"/>
    <w:rsid w:val="005255B7"/>
    <w:rsid w:val="005259FD"/>
    <w:rsid w:val="005263CB"/>
    <w:rsid w:val="005267F9"/>
    <w:rsid w:val="005274E0"/>
    <w:rsid w:val="0052792C"/>
    <w:rsid w:val="00527A0E"/>
    <w:rsid w:val="00527E13"/>
    <w:rsid w:val="00527E4C"/>
    <w:rsid w:val="00530450"/>
    <w:rsid w:val="00530B54"/>
    <w:rsid w:val="00530D6A"/>
    <w:rsid w:val="005317D2"/>
    <w:rsid w:val="00531D47"/>
    <w:rsid w:val="005343FC"/>
    <w:rsid w:val="00535D14"/>
    <w:rsid w:val="00535D69"/>
    <w:rsid w:val="005361B6"/>
    <w:rsid w:val="0053628D"/>
    <w:rsid w:val="00536498"/>
    <w:rsid w:val="005367C2"/>
    <w:rsid w:val="00536B75"/>
    <w:rsid w:val="00537A69"/>
    <w:rsid w:val="00537EA5"/>
    <w:rsid w:val="00540266"/>
    <w:rsid w:val="0054253B"/>
    <w:rsid w:val="00542B2F"/>
    <w:rsid w:val="00542CBF"/>
    <w:rsid w:val="00542E9C"/>
    <w:rsid w:val="005430E7"/>
    <w:rsid w:val="005444E7"/>
    <w:rsid w:val="00544C42"/>
    <w:rsid w:val="00544F9D"/>
    <w:rsid w:val="005450A9"/>
    <w:rsid w:val="00545FEE"/>
    <w:rsid w:val="00546337"/>
    <w:rsid w:val="0054751A"/>
    <w:rsid w:val="00551758"/>
    <w:rsid w:val="00551E6D"/>
    <w:rsid w:val="00552407"/>
    <w:rsid w:val="00552717"/>
    <w:rsid w:val="00552B82"/>
    <w:rsid w:val="00553886"/>
    <w:rsid w:val="0055464B"/>
    <w:rsid w:val="00554B01"/>
    <w:rsid w:val="005555BE"/>
    <w:rsid w:val="0055737F"/>
    <w:rsid w:val="005604E7"/>
    <w:rsid w:val="005607B7"/>
    <w:rsid w:val="00560DAB"/>
    <w:rsid w:val="00560E2F"/>
    <w:rsid w:val="005610DB"/>
    <w:rsid w:val="005625DD"/>
    <w:rsid w:val="00562893"/>
    <w:rsid w:val="00562DDD"/>
    <w:rsid w:val="00563F83"/>
    <w:rsid w:val="0056410E"/>
    <w:rsid w:val="005643A8"/>
    <w:rsid w:val="00564507"/>
    <w:rsid w:val="0056492B"/>
    <w:rsid w:val="0056501B"/>
    <w:rsid w:val="0056502F"/>
    <w:rsid w:val="00565116"/>
    <w:rsid w:val="00565B11"/>
    <w:rsid w:val="005660B1"/>
    <w:rsid w:val="00566409"/>
    <w:rsid w:val="00566C5D"/>
    <w:rsid w:val="005675CD"/>
    <w:rsid w:val="00570612"/>
    <w:rsid w:val="00570EA0"/>
    <w:rsid w:val="005719CA"/>
    <w:rsid w:val="00571C91"/>
    <w:rsid w:val="0057206E"/>
    <w:rsid w:val="0057208F"/>
    <w:rsid w:val="00572A72"/>
    <w:rsid w:val="00572E68"/>
    <w:rsid w:val="005730A5"/>
    <w:rsid w:val="00574115"/>
    <w:rsid w:val="00574AB7"/>
    <w:rsid w:val="00574D6D"/>
    <w:rsid w:val="00575508"/>
    <w:rsid w:val="00575CBE"/>
    <w:rsid w:val="005760D5"/>
    <w:rsid w:val="005769FE"/>
    <w:rsid w:val="00576EDB"/>
    <w:rsid w:val="00577BFE"/>
    <w:rsid w:val="00580C01"/>
    <w:rsid w:val="00580CE2"/>
    <w:rsid w:val="0058108E"/>
    <w:rsid w:val="005810E4"/>
    <w:rsid w:val="00582757"/>
    <w:rsid w:val="00582D06"/>
    <w:rsid w:val="00582DCB"/>
    <w:rsid w:val="00583D01"/>
    <w:rsid w:val="00584153"/>
    <w:rsid w:val="00584595"/>
    <w:rsid w:val="00584D41"/>
    <w:rsid w:val="00584F9E"/>
    <w:rsid w:val="00585B31"/>
    <w:rsid w:val="00585E8C"/>
    <w:rsid w:val="005860F2"/>
    <w:rsid w:val="00586B77"/>
    <w:rsid w:val="00586BA5"/>
    <w:rsid w:val="00586D46"/>
    <w:rsid w:val="0058767E"/>
    <w:rsid w:val="0058791C"/>
    <w:rsid w:val="005902C3"/>
    <w:rsid w:val="005908AC"/>
    <w:rsid w:val="00590BB7"/>
    <w:rsid w:val="00590C24"/>
    <w:rsid w:val="00591513"/>
    <w:rsid w:val="00591A38"/>
    <w:rsid w:val="005924FF"/>
    <w:rsid w:val="00593D13"/>
    <w:rsid w:val="00594646"/>
    <w:rsid w:val="005954FF"/>
    <w:rsid w:val="00595B1E"/>
    <w:rsid w:val="00595BA0"/>
    <w:rsid w:val="0059696B"/>
    <w:rsid w:val="00596E7B"/>
    <w:rsid w:val="0059759E"/>
    <w:rsid w:val="00597DC7"/>
    <w:rsid w:val="005A0C4F"/>
    <w:rsid w:val="005A0DC2"/>
    <w:rsid w:val="005A1BD0"/>
    <w:rsid w:val="005A29EE"/>
    <w:rsid w:val="005A2DF8"/>
    <w:rsid w:val="005A306E"/>
    <w:rsid w:val="005A3730"/>
    <w:rsid w:val="005A3801"/>
    <w:rsid w:val="005A3A08"/>
    <w:rsid w:val="005A4312"/>
    <w:rsid w:val="005A44C0"/>
    <w:rsid w:val="005A4920"/>
    <w:rsid w:val="005A574C"/>
    <w:rsid w:val="005A5B8E"/>
    <w:rsid w:val="005A5BB0"/>
    <w:rsid w:val="005A6659"/>
    <w:rsid w:val="005A6AD9"/>
    <w:rsid w:val="005A6C85"/>
    <w:rsid w:val="005A7721"/>
    <w:rsid w:val="005B0125"/>
    <w:rsid w:val="005B0E79"/>
    <w:rsid w:val="005B1245"/>
    <w:rsid w:val="005B1275"/>
    <w:rsid w:val="005B1A86"/>
    <w:rsid w:val="005B1D34"/>
    <w:rsid w:val="005B20B8"/>
    <w:rsid w:val="005B2834"/>
    <w:rsid w:val="005B2FB6"/>
    <w:rsid w:val="005B319A"/>
    <w:rsid w:val="005B3B07"/>
    <w:rsid w:val="005B4BC9"/>
    <w:rsid w:val="005B4EC7"/>
    <w:rsid w:val="005B62F6"/>
    <w:rsid w:val="005B63FA"/>
    <w:rsid w:val="005B64FA"/>
    <w:rsid w:val="005B702D"/>
    <w:rsid w:val="005B7F4C"/>
    <w:rsid w:val="005C09BE"/>
    <w:rsid w:val="005C106B"/>
    <w:rsid w:val="005C21B0"/>
    <w:rsid w:val="005C291D"/>
    <w:rsid w:val="005C2CB9"/>
    <w:rsid w:val="005C3772"/>
    <w:rsid w:val="005C3821"/>
    <w:rsid w:val="005C436C"/>
    <w:rsid w:val="005C459B"/>
    <w:rsid w:val="005C475F"/>
    <w:rsid w:val="005C4CA9"/>
    <w:rsid w:val="005C5320"/>
    <w:rsid w:val="005C5500"/>
    <w:rsid w:val="005C5C30"/>
    <w:rsid w:val="005C5DB6"/>
    <w:rsid w:val="005C5DC8"/>
    <w:rsid w:val="005D084B"/>
    <w:rsid w:val="005D155C"/>
    <w:rsid w:val="005D16AB"/>
    <w:rsid w:val="005D1909"/>
    <w:rsid w:val="005D19FF"/>
    <w:rsid w:val="005D2277"/>
    <w:rsid w:val="005D2435"/>
    <w:rsid w:val="005D2A6E"/>
    <w:rsid w:val="005D2C8C"/>
    <w:rsid w:val="005D3723"/>
    <w:rsid w:val="005D3BC9"/>
    <w:rsid w:val="005D445F"/>
    <w:rsid w:val="005D5680"/>
    <w:rsid w:val="005D57D3"/>
    <w:rsid w:val="005D6410"/>
    <w:rsid w:val="005D674B"/>
    <w:rsid w:val="005D76B2"/>
    <w:rsid w:val="005E031F"/>
    <w:rsid w:val="005E0798"/>
    <w:rsid w:val="005E0896"/>
    <w:rsid w:val="005E1075"/>
    <w:rsid w:val="005E132F"/>
    <w:rsid w:val="005E1FC7"/>
    <w:rsid w:val="005E2385"/>
    <w:rsid w:val="005E3D74"/>
    <w:rsid w:val="005E40BE"/>
    <w:rsid w:val="005E48B6"/>
    <w:rsid w:val="005E4DE6"/>
    <w:rsid w:val="005E4F9B"/>
    <w:rsid w:val="005E5133"/>
    <w:rsid w:val="005E591E"/>
    <w:rsid w:val="005E6512"/>
    <w:rsid w:val="005E66FC"/>
    <w:rsid w:val="005E6770"/>
    <w:rsid w:val="005E6DDC"/>
    <w:rsid w:val="005F0264"/>
    <w:rsid w:val="005F06DB"/>
    <w:rsid w:val="005F0C3B"/>
    <w:rsid w:val="005F149D"/>
    <w:rsid w:val="005F14B1"/>
    <w:rsid w:val="005F1ABB"/>
    <w:rsid w:val="005F1D67"/>
    <w:rsid w:val="005F2AE6"/>
    <w:rsid w:val="005F2EF4"/>
    <w:rsid w:val="005F330F"/>
    <w:rsid w:val="005F3BC5"/>
    <w:rsid w:val="005F3D1A"/>
    <w:rsid w:val="005F4AC6"/>
    <w:rsid w:val="005F51F2"/>
    <w:rsid w:val="005F5DA3"/>
    <w:rsid w:val="005F62A8"/>
    <w:rsid w:val="005F65EB"/>
    <w:rsid w:val="005F767A"/>
    <w:rsid w:val="005F78F8"/>
    <w:rsid w:val="0060028C"/>
    <w:rsid w:val="00600AE4"/>
    <w:rsid w:val="00600C6B"/>
    <w:rsid w:val="00600ED0"/>
    <w:rsid w:val="0060144F"/>
    <w:rsid w:val="0060214A"/>
    <w:rsid w:val="00602398"/>
    <w:rsid w:val="00602AD1"/>
    <w:rsid w:val="00603649"/>
    <w:rsid w:val="00603952"/>
    <w:rsid w:val="00604303"/>
    <w:rsid w:val="006047AD"/>
    <w:rsid w:val="0060615F"/>
    <w:rsid w:val="00606F9F"/>
    <w:rsid w:val="006078DB"/>
    <w:rsid w:val="0060790A"/>
    <w:rsid w:val="00607A55"/>
    <w:rsid w:val="0061097A"/>
    <w:rsid w:val="00611085"/>
    <w:rsid w:val="006118AE"/>
    <w:rsid w:val="006120F6"/>
    <w:rsid w:val="006127E7"/>
    <w:rsid w:val="00612C13"/>
    <w:rsid w:val="006143A2"/>
    <w:rsid w:val="006144CD"/>
    <w:rsid w:val="006146DC"/>
    <w:rsid w:val="00614BC0"/>
    <w:rsid w:val="00614CC1"/>
    <w:rsid w:val="0061511F"/>
    <w:rsid w:val="00616C3F"/>
    <w:rsid w:val="00617EC3"/>
    <w:rsid w:val="00620602"/>
    <w:rsid w:val="00620FE7"/>
    <w:rsid w:val="006218A1"/>
    <w:rsid w:val="00621C82"/>
    <w:rsid w:val="00621CEF"/>
    <w:rsid w:val="00622954"/>
    <w:rsid w:val="00623D22"/>
    <w:rsid w:val="00624458"/>
    <w:rsid w:val="00624533"/>
    <w:rsid w:val="00624AD9"/>
    <w:rsid w:val="00625727"/>
    <w:rsid w:val="00625B7A"/>
    <w:rsid w:val="00625F62"/>
    <w:rsid w:val="00626149"/>
    <w:rsid w:val="006262DE"/>
    <w:rsid w:val="00626E7F"/>
    <w:rsid w:val="00626E96"/>
    <w:rsid w:val="00627682"/>
    <w:rsid w:val="00630268"/>
    <w:rsid w:val="00630A93"/>
    <w:rsid w:val="0063318B"/>
    <w:rsid w:val="00633564"/>
    <w:rsid w:val="006339C7"/>
    <w:rsid w:val="00633BE0"/>
    <w:rsid w:val="00634875"/>
    <w:rsid w:val="00634E67"/>
    <w:rsid w:val="00635C5F"/>
    <w:rsid w:val="00635ECA"/>
    <w:rsid w:val="00635FAF"/>
    <w:rsid w:val="0063695F"/>
    <w:rsid w:val="00636B1D"/>
    <w:rsid w:val="00636DA0"/>
    <w:rsid w:val="006373E0"/>
    <w:rsid w:val="00637DDD"/>
    <w:rsid w:val="006402CD"/>
    <w:rsid w:val="0064094D"/>
    <w:rsid w:val="00640969"/>
    <w:rsid w:val="0064114E"/>
    <w:rsid w:val="006412DC"/>
    <w:rsid w:val="0064141C"/>
    <w:rsid w:val="00641754"/>
    <w:rsid w:val="00641DBE"/>
    <w:rsid w:val="0064231B"/>
    <w:rsid w:val="0064292C"/>
    <w:rsid w:val="006431AC"/>
    <w:rsid w:val="006437E0"/>
    <w:rsid w:val="00644692"/>
    <w:rsid w:val="0064511F"/>
    <w:rsid w:val="0064656B"/>
    <w:rsid w:val="00646B67"/>
    <w:rsid w:val="00647B97"/>
    <w:rsid w:val="00650032"/>
    <w:rsid w:val="00650269"/>
    <w:rsid w:val="00650DA5"/>
    <w:rsid w:val="00651804"/>
    <w:rsid w:val="00652BA3"/>
    <w:rsid w:val="00652E77"/>
    <w:rsid w:val="00654C6B"/>
    <w:rsid w:val="00655643"/>
    <w:rsid w:val="00655E0E"/>
    <w:rsid w:val="00656853"/>
    <w:rsid w:val="006568A4"/>
    <w:rsid w:val="00656C26"/>
    <w:rsid w:val="00656E13"/>
    <w:rsid w:val="00660B29"/>
    <w:rsid w:val="00660BB1"/>
    <w:rsid w:val="00661F7D"/>
    <w:rsid w:val="006620F5"/>
    <w:rsid w:val="00662613"/>
    <w:rsid w:val="0066284F"/>
    <w:rsid w:val="00663022"/>
    <w:rsid w:val="00663280"/>
    <w:rsid w:val="006634CF"/>
    <w:rsid w:val="00664A00"/>
    <w:rsid w:val="00664ABE"/>
    <w:rsid w:val="006655E4"/>
    <w:rsid w:val="00665844"/>
    <w:rsid w:val="00665C3E"/>
    <w:rsid w:val="006663A5"/>
    <w:rsid w:val="00666620"/>
    <w:rsid w:val="006670B9"/>
    <w:rsid w:val="00667698"/>
    <w:rsid w:val="00667AC5"/>
    <w:rsid w:val="00670283"/>
    <w:rsid w:val="006707F8"/>
    <w:rsid w:val="00671361"/>
    <w:rsid w:val="0067178A"/>
    <w:rsid w:val="006720DE"/>
    <w:rsid w:val="00672224"/>
    <w:rsid w:val="00672619"/>
    <w:rsid w:val="00672716"/>
    <w:rsid w:val="00672809"/>
    <w:rsid w:val="00674302"/>
    <w:rsid w:val="00674471"/>
    <w:rsid w:val="006754E5"/>
    <w:rsid w:val="00676FAD"/>
    <w:rsid w:val="0067702F"/>
    <w:rsid w:val="00677756"/>
    <w:rsid w:val="006801FF"/>
    <w:rsid w:val="00681D3D"/>
    <w:rsid w:val="00681DD6"/>
    <w:rsid w:val="00682B7E"/>
    <w:rsid w:val="006838D8"/>
    <w:rsid w:val="00683A09"/>
    <w:rsid w:val="00683BC9"/>
    <w:rsid w:val="00683D3A"/>
    <w:rsid w:val="00684596"/>
    <w:rsid w:val="006854E4"/>
    <w:rsid w:val="0068566F"/>
    <w:rsid w:val="006859A9"/>
    <w:rsid w:val="00685C79"/>
    <w:rsid w:val="00685E8F"/>
    <w:rsid w:val="0068656B"/>
    <w:rsid w:val="00687E4A"/>
    <w:rsid w:val="00690624"/>
    <w:rsid w:val="00690C0D"/>
    <w:rsid w:val="00691407"/>
    <w:rsid w:val="00692582"/>
    <w:rsid w:val="00692CDE"/>
    <w:rsid w:val="0069348A"/>
    <w:rsid w:val="00693506"/>
    <w:rsid w:val="006940CF"/>
    <w:rsid w:val="00694184"/>
    <w:rsid w:val="006943DA"/>
    <w:rsid w:val="00695D36"/>
    <w:rsid w:val="00695D3F"/>
    <w:rsid w:val="006963DC"/>
    <w:rsid w:val="0069750C"/>
    <w:rsid w:val="00697A01"/>
    <w:rsid w:val="00697E4C"/>
    <w:rsid w:val="00697E73"/>
    <w:rsid w:val="006A0AED"/>
    <w:rsid w:val="006A0B8A"/>
    <w:rsid w:val="006A12A3"/>
    <w:rsid w:val="006A213C"/>
    <w:rsid w:val="006A3745"/>
    <w:rsid w:val="006A3BCB"/>
    <w:rsid w:val="006A585E"/>
    <w:rsid w:val="006A5A28"/>
    <w:rsid w:val="006A60EB"/>
    <w:rsid w:val="006A6738"/>
    <w:rsid w:val="006A762E"/>
    <w:rsid w:val="006A7BAD"/>
    <w:rsid w:val="006A7D01"/>
    <w:rsid w:val="006B010C"/>
    <w:rsid w:val="006B0669"/>
    <w:rsid w:val="006B0A30"/>
    <w:rsid w:val="006B0DFB"/>
    <w:rsid w:val="006B2AA2"/>
    <w:rsid w:val="006B39AA"/>
    <w:rsid w:val="006B50B0"/>
    <w:rsid w:val="006B5471"/>
    <w:rsid w:val="006B618D"/>
    <w:rsid w:val="006B77F8"/>
    <w:rsid w:val="006B7897"/>
    <w:rsid w:val="006B7CD3"/>
    <w:rsid w:val="006C0BD5"/>
    <w:rsid w:val="006C0DDB"/>
    <w:rsid w:val="006C0F1F"/>
    <w:rsid w:val="006C1053"/>
    <w:rsid w:val="006C21EB"/>
    <w:rsid w:val="006C2418"/>
    <w:rsid w:val="006C3321"/>
    <w:rsid w:val="006C373F"/>
    <w:rsid w:val="006C396A"/>
    <w:rsid w:val="006C3BDE"/>
    <w:rsid w:val="006C3F3A"/>
    <w:rsid w:val="006C45BE"/>
    <w:rsid w:val="006C463D"/>
    <w:rsid w:val="006C4972"/>
    <w:rsid w:val="006C4AF0"/>
    <w:rsid w:val="006C4B30"/>
    <w:rsid w:val="006C4C9B"/>
    <w:rsid w:val="006C4F1B"/>
    <w:rsid w:val="006C51BC"/>
    <w:rsid w:val="006C5C82"/>
    <w:rsid w:val="006C6067"/>
    <w:rsid w:val="006C6178"/>
    <w:rsid w:val="006C6BA6"/>
    <w:rsid w:val="006C6BF7"/>
    <w:rsid w:val="006C7730"/>
    <w:rsid w:val="006C7D85"/>
    <w:rsid w:val="006D0012"/>
    <w:rsid w:val="006D1025"/>
    <w:rsid w:val="006D167A"/>
    <w:rsid w:val="006D1B94"/>
    <w:rsid w:val="006D1E04"/>
    <w:rsid w:val="006D22EF"/>
    <w:rsid w:val="006D2508"/>
    <w:rsid w:val="006D27A9"/>
    <w:rsid w:val="006D2BED"/>
    <w:rsid w:val="006D318D"/>
    <w:rsid w:val="006D3B6F"/>
    <w:rsid w:val="006D46F5"/>
    <w:rsid w:val="006D4995"/>
    <w:rsid w:val="006D500E"/>
    <w:rsid w:val="006D5702"/>
    <w:rsid w:val="006D57AD"/>
    <w:rsid w:val="006D7490"/>
    <w:rsid w:val="006D7E82"/>
    <w:rsid w:val="006D7E87"/>
    <w:rsid w:val="006E1B53"/>
    <w:rsid w:val="006E1D35"/>
    <w:rsid w:val="006E2247"/>
    <w:rsid w:val="006E22D8"/>
    <w:rsid w:val="006E230E"/>
    <w:rsid w:val="006E25A8"/>
    <w:rsid w:val="006E29D1"/>
    <w:rsid w:val="006E3A8F"/>
    <w:rsid w:val="006E4678"/>
    <w:rsid w:val="006E5031"/>
    <w:rsid w:val="006E57D0"/>
    <w:rsid w:val="006E595F"/>
    <w:rsid w:val="006E6C13"/>
    <w:rsid w:val="006E741D"/>
    <w:rsid w:val="006F03AD"/>
    <w:rsid w:val="006F0469"/>
    <w:rsid w:val="006F08A8"/>
    <w:rsid w:val="006F14AA"/>
    <w:rsid w:val="006F14CA"/>
    <w:rsid w:val="006F2767"/>
    <w:rsid w:val="006F2D18"/>
    <w:rsid w:val="006F3117"/>
    <w:rsid w:val="006F3E98"/>
    <w:rsid w:val="006F5819"/>
    <w:rsid w:val="006F656C"/>
    <w:rsid w:val="007002A5"/>
    <w:rsid w:val="0070145E"/>
    <w:rsid w:val="00701467"/>
    <w:rsid w:val="007015A1"/>
    <w:rsid w:val="0070185E"/>
    <w:rsid w:val="00702301"/>
    <w:rsid w:val="00702312"/>
    <w:rsid w:val="00702547"/>
    <w:rsid w:val="0070322A"/>
    <w:rsid w:val="00703C94"/>
    <w:rsid w:val="00703EEF"/>
    <w:rsid w:val="00704C38"/>
    <w:rsid w:val="00704DE2"/>
    <w:rsid w:val="0070543B"/>
    <w:rsid w:val="00705C2C"/>
    <w:rsid w:val="00705C8E"/>
    <w:rsid w:val="00706572"/>
    <w:rsid w:val="00706AE0"/>
    <w:rsid w:val="0070706A"/>
    <w:rsid w:val="00707D13"/>
    <w:rsid w:val="00707FA5"/>
    <w:rsid w:val="007104F6"/>
    <w:rsid w:val="0071064C"/>
    <w:rsid w:val="007118D9"/>
    <w:rsid w:val="00711D2D"/>
    <w:rsid w:val="007120AD"/>
    <w:rsid w:val="00712180"/>
    <w:rsid w:val="0071277B"/>
    <w:rsid w:val="00712A51"/>
    <w:rsid w:val="00713C27"/>
    <w:rsid w:val="007145FD"/>
    <w:rsid w:val="00714668"/>
    <w:rsid w:val="00714699"/>
    <w:rsid w:val="0071510B"/>
    <w:rsid w:val="00715B6C"/>
    <w:rsid w:val="00716060"/>
    <w:rsid w:val="00716FEF"/>
    <w:rsid w:val="00717B75"/>
    <w:rsid w:val="00717DDB"/>
    <w:rsid w:val="007204DC"/>
    <w:rsid w:val="00720759"/>
    <w:rsid w:val="00720D09"/>
    <w:rsid w:val="00720E0A"/>
    <w:rsid w:val="00720FF5"/>
    <w:rsid w:val="007210A8"/>
    <w:rsid w:val="007214DE"/>
    <w:rsid w:val="00721840"/>
    <w:rsid w:val="00721A23"/>
    <w:rsid w:val="007224E8"/>
    <w:rsid w:val="0072360D"/>
    <w:rsid w:val="007238F2"/>
    <w:rsid w:val="00723DFF"/>
    <w:rsid w:val="00724584"/>
    <w:rsid w:val="00724A9F"/>
    <w:rsid w:val="00724EDB"/>
    <w:rsid w:val="007269CA"/>
    <w:rsid w:val="00726AA9"/>
    <w:rsid w:val="00726B44"/>
    <w:rsid w:val="00726B60"/>
    <w:rsid w:val="00726BCC"/>
    <w:rsid w:val="00726D59"/>
    <w:rsid w:val="00726F00"/>
    <w:rsid w:val="0072708B"/>
    <w:rsid w:val="007277B5"/>
    <w:rsid w:val="00730D39"/>
    <w:rsid w:val="00730F8E"/>
    <w:rsid w:val="00731CB6"/>
    <w:rsid w:val="00731CE8"/>
    <w:rsid w:val="007322A0"/>
    <w:rsid w:val="00732479"/>
    <w:rsid w:val="007329CA"/>
    <w:rsid w:val="00733637"/>
    <w:rsid w:val="007341FF"/>
    <w:rsid w:val="00734DA4"/>
    <w:rsid w:val="00735BFD"/>
    <w:rsid w:val="00736707"/>
    <w:rsid w:val="007369AA"/>
    <w:rsid w:val="00736A2D"/>
    <w:rsid w:val="00736AEE"/>
    <w:rsid w:val="00736B43"/>
    <w:rsid w:val="00737AB9"/>
    <w:rsid w:val="00737B12"/>
    <w:rsid w:val="00737ED3"/>
    <w:rsid w:val="007400D6"/>
    <w:rsid w:val="00740969"/>
    <w:rsid w:val="0074113D"/>
    <w:rsid w:val="007411D2"/>
    <w:rsid w:val="007422B1"/>
    <w:rsid w:val="007429B2"/>
    <w:rsid w:val="00742AFC"/>
    <w:rsid w:val="00743DB2"/>
    <w:rsid w:val="007440F9"/>
    <w:rsid w:val="00744408"/>
    <w:rsid w:val="00746C37"/>
    <w:rsid w:val="00747124"/>
    <w:rsid w:val="00747711"/>
    <w:rsid w:val="0075045E"/>
    <w:rsid w:val="0075076A"/>
    <w:rsid w:val="00750B84"/>
    <w:rsid w:val="00750F3A"/>
    <w:rsid w:val="00754388"/>
    <w:rsid w:val="0075459E"/>
    <w:rsid w:val="007545FD"/>
    <w:rsid w:val="007548A2"/>
    <w:rsid w:val="00754CDB"/>
    <w:rsid w:val="00754EBE"/>
    <w:rsid w:val="007556F4"/>
    <w:rsid w:val="00755BF3"/>
    <w:rsid w:val="00755C48"/>
    <w:rsid w:val="007561FD"/>
    <w:rsid w:val="007568F2"/>
    <w:rsid w:val="00756EB7"/>
    <w:rsid w:val="007578AA"/>
    <w:rsid w:val="00757C68"/>
    <w:rsid w:val="00757C7D"/>
    <w:rsid w:val="00757C82"/>
    <w:rsid w:val="00757F69"/>
    <w:rsid w:val="0076095E"/>
    <w:rsid w:val="00760DDC"/>
    <w:rsid w:val="00760EB5"/>
    <w:rsid w:val="0076159E"/>
    <w:rsid w:val="0076266E"/>
    <w:rsid w:val="007627A9"/>
    <w:rsid w:val="00762B88"/>
    <w:rsid w:val="007633C5"/>
    <w:rsid w:val="0076340E"/>
    <w:rsid w:val="007643CC"/>
    <w:rsid w:val="00764AA7"/>
    <w:rsid w:val="00764E9A"/>
    <w:rsid w:val="007652B0"/>
    <w:rsid w:val="007656CB"/>
    <w:rsid w:val="0076694A"/>
    <w:rsid w:val="007670D4"/>
    <w:rsid w:val="00767360"/>
    <w:rsid w:val="00767E81"/>
    <w:rsid w:val="00770616"/>
    <w:rsid w:val="0077086A"/>
    <w:rsid w:val="00770A36"/>
    <w:rsid w:val="00770BFF"/>
    <w:rsid w:val="0077194D"/>
    <w:rsid w:val="00771A6C"/>
    <w:rsid w:val="00771BA7"/>
    <w:rsid w:val="00771D95"/>
    <w:rsid w:val="00771DEC"/>
    <w:rsid w:val="00771E58"/>
    <w:rsid w:val="007722E3"/>
    <w:rsid w:val="00773300"/>
    <w:rsid w:val="007752A7"/>
    <w:rsid w:val="007760DD"/>
    <w:rsid w:val="00777342"/>
    <w:rsid w:val="007821E1"/>
    <w:rsid w:val="007828C6"/>
    <w:rsid w:val="00782C1B"/>
    <w:rsid w:val="00782D7B"/>
    <w:rsid w:val="00782E5C"/>
    <w:rsid w:val="00783238"/>
    <w:rsid w:val="007836CB"/>
    <w:rsid w:val="00783D94"/>
    <w:rsid w:val="00784874"/>
    <w:rsid w:val="00784C6C"/>
    <w:rsid w:val="00784F5F"/>
    <w:rsid w:val="00786886"/>
    <w:rsid w:val="00786A48"/>
    <w:rsid w:val="0078731B"/>
    <w:rsid w:val="007878FA"/>
    <w:rsid w:val="0078795D"/>
    <w:rsid w:val="00787E10"/>
    <w:rsid w:val="00790323"/>
    <w:rsid w:val="00790AB2"/>
    <w:rsid w:val="00791339"/>
    <w:rsid w:val="007922C7"/>
    <w:rsid w:val="0079252A"/>
    <w:rsid w:val="007927C6"/>
    <w:rsid w:val="00792C3F"/>
    <w:rsid w:val="00794E67"/>
    <w:rsid w:val="007950A7"/>
    <w:rsid w:val="00795E4D"/>
    <w:rsid w:val="0079652C"/>
    <w:rsid w:val="0079785D"/>
    <w:rsid w:val="007A0173"/>
    <w:rsid w:val="007A08B6"/>
    <w:rsid w:val="007A092B"/>
    <w:rsid w:val="007A0FD1"/>
    <w:rsid w:val="007A13DD"/>
    <w:rsid w:val="007A1A8F"/>
    <w:rsid w:val="007A2A9A"/>
    <w:rsid w:val="007A362E"/>
    <w:rsid w:val="007A3D5E"/>
    <w:rsid w:val="007A3DFA"/>
    <w:rsid w:val="007A40EB"/>
    <w:rsid w:val="007A4118"/>
    <w:rsid w:val="007A4352"/>
    <w:rsid w:val="007A477E"/>
    <w:rsid w:val="007A5274"/>
    <w:rsid w:val="007A550D"/>
    <w:rsid w:val="007A5832"/>
    <w:rsid w:val="007A5CA5"/>
    <w:rsid w:val="007A651D"/>
    <w:rsid w:val="007A6BF8"/>
    <w:rsid w:val="007A729D"/>
    <w:rsid w:val="007A781C"/>
    <w:rsid w:val="007A7E7F"/>
    <w:rsid w:val="007A7F70"/>
    <w:rsid w:val="007B06CE"/>
    <w:rsid w:val="007B17E5"/>
    <w:rsid w:val="007B2C07"/>
    <w:rsid w:val="007B3556"/>
    <w:rsid w:val="007B39F1"/>
    <w:rsid w:val="007B3C4C"/>
    <w:rsid w:val="007B3DD2"/>
    <w:rsid w:val="007B3EC7"/>
    <w:rsid w:val="007B4642"/>
    <w:rsid w:val="007B48D3"/>
    <w:rsid w:val="007B4C2F"/>
    <w:rsid w:val="007B4CFB"/>
    <w:rsid w:val="007B4EDC"/>
    <w:rsid w:val="007B561E"/>
    <w:rsid w:val="007B6F6B"/>
    <w:rsid w:val="007B704A"/>
    <w:rsid w:val="007B7A64"/>
    <w:rsid w:val="007B7B78"/>
    <w:rsid w:val="007C0797"/>
    <w:rsid w:val="007C124B"/>
    <w:rsid w:val="007C285A"/>
    <w:rsid w:val="007C298F"/>
    <w:rsid w:val="007C2A54"/>
    <w:rsid w:val="007C3E85"/>
    <w:rsid w:val="007C4A85"/>
    <w:rsid w:val="007C4B12"/>
    <w:rsid w:val="007C5865"/>
    <w:rsid w:val="007C5C15"/>
    <w:rsid w:val="007C5D6E"/>
    <w:rsid w:val="007C5DF9"/>
    <w:rsid w:val="007C623A"/>
    <w:rsid w:val="007C63A9"/>
    <w:rsid w:val="007C6F3B"/>
    <w:rsid w:val="007C71D9"/>
    <w:rsid w:val="007C7786"/>
    <w:rsid w:val="007C778A"/>
    <w:rsid w:val="007C7908"/>
    <w:rsid w:val="007D0040"/>
    <w:rsid w:val="007D03DD"/>
    <w:rsid w:val="007D1162"/>
    <w:rsid w:val="007D139B"/>
    <w:rsid w:val="007D1D21"/>
    <w:rsid w:val="007D1D5D"/>
    <w:rsid w:val="007D2A98"/>
    <w:rsid w:val="007D2AFA"/>
    <w:rsid w:val="007D2E1B"/>
    <w:rsid w:val="007D307F"/>
    <w:rsid w:val="007D3086"/>
    <w:rsid w:val="007D321C"/>
    <w:rsid w:val="007D3866"/>
    <w:rsid w:val="007D3A92"/>
    <w:rsid w:val="007D4251"/>
    <w:rsid w:val="007D4CF2"/>
    <w:rsid w:val="007D50F9"/>
    <w:rsid w:val="007D615F"/>
    <w:rsid w:val="007D61AC"/>
    <w:rsid w:val="007D68B1"/>
    <w:rsid w:val="007D72CE"/>
    <w:rsid w:val="007D7666"/>
    <w:rsid w:val="007E039B"/>
    <w:rsid w:val="007E0C63"/>
    <w:rsid w:val="007E1D4A"/>
    <w:rsid w:val="007E2084"/>
    <w:rsid w:val="007E21C2"/>
    <w:rsid w:val="007E265A"/>
    <w:rsid w:val="007E3ADA"/>
    <w:rsid w:val="007E4FBB"/>
    <w:rsid w:val="007E5172"/>
    <w:rsid w:val="007E523C"/>
    <w:rsid w:val="007E574E"/>
    <w:rsid w:val="007E6198"/>
    <w:rsid w:val="007E6456"/>
    <w:rsid w:val="007E6598"/>
    <w:rsid w:val="007E6E90"/>
    <w:rsid w:val="007E7993"/>
    <w:rsid w:val="007F0447"/>
    <w:rsid w:val="007F0EEE"/>
    <w:rsid w:val="007F1485"/>
    <w:rsid w:val="007F1682"/>
    <w:rsid w:val="007F1C51"/>
    <w:rsid w:val="007F2138"/>
    <w:rsid w:val="007F2553"/>
    <w:rsid w:val="007F2798"/>
    <w:rsid w:val="007F27F9"/>
    <w:rsid w:val="007F28C4"/>
    <w:rsid w:val="007F2ABD"/>
    <w:rsid w:val="007F3B16"/>
    <w:rsid w:val="007F417D"/>
    <w:rsid w:val="007F4611"/>
    <w:rsid w:val="007F480E"/>
    <w:rsid w:val="007F5046"/>
    <w:rsid w:val="007F5597"/>
    <w:rsid w:val="007F6057"/>
    <w:rsid w:val="007F6122"/>
    <w:rsid w:val="007F6C77"/>
    <w:rsid w:val="007F73E1"/>
    <w:rsid w:val="00800135"/>
    <w:rsid w:val="008006FA"/>
    <w:rsid w:val="00801647"/>
    <w:rsid w:val="0080172F"/>
    <w:rsid w:val="008034CE"/>
    <w:rsid w:val="00805279"/>
    <w:rsid w:val="00805716"/>
    <w:rsid w:val="008059BB"/>
    <w:rsid w:val="008059D8"/>
    <w:rsid w:val="00805CBD"/>
    <w:rsid w:val="0080623D"/>
    <w:rsid w:val="008064A5"/>
    <w:rsid w:val="00806794"/>
    <w:rsid w:val="0080693E"/>
    <w:rsid w:val="00806BA2"/>
    <w:rsid w:val="0080766F"/>
    <w:rsid w:val="008108B6"/>
    <w:rsid w:val="00811D6E"/>
    <w:rsid w:val="008123BD"/>
    <w:rsid w:val="00812777"/>
    <w:rsid w:val="00812B4A"/>
    <w:rsid w:val="00813423"/>
    <w:rsid w:val="008150F3"/>
    <w:rsid w:val="008152D4"/>
    <w:rsid w:val="00815392"/>
    <w:rsid w:val="00815843"/>
    <w:rsid w:val="00817039"/>
    <w:rsid w:val="0081742C"/>
    <w:rsid w:val="008174F1"/>
    <w:rsid w:val="00817CA4"/>
    <w:rsid w:val="00820A48"/>
    <w:rsid w:val="008216DE"/>
    <w:rsid w:val="00821EE8"/>
    <w:rsid w:val="00822477"/>
    <w:rsid w:val="00822E2E"/>
    <w:rsid w:val="00823A86"/>
    <w:rsid w:val="00824E63"/>
    <w:rsid w:val="00825718"/>
    <w:rsid w:val="00825A09"/>
    <w:rsid w:val="00825E21"/>
    <w:rsid w:val="008273CF"/>
    <w:rsid w:val="00827C34"/>
    <w:rsid w:val="00827D8C"/>
    <w:rsid w:val="00830167"/>
    <w:rsid w:val="00830EBC"/>
    <w:rsid w:val="008310DD"/>
    <w:rsid w:val="00831899"/>
    <w:rsid w:val="00831FC7"/>
    <w:rsid w:val="00832AE5"/>
    <w:rsid w:val="008333E7"/>
    <w:rsid w:val="00833535"/>
    <w:rsid w:val="00833FF5"/>
    <w:rsid w:val="00834321"/>
    <w:rsid w:val="0083529E"/>
    <w:rsid w:val="008358B4"/>
    <w:rsid w:val="00835FD0"/>
    <w:rsid w:val="00836119"/>
    <w:rsid w:val="0083692C"/>
    <w:rsid w:val="00836E3A"/>
    <w:rsid w:val="00837731"/>
    <w:rsid w:val="00837CCC"/>
    <w:rsid w:val="00837D8C"/>
    <w:rsid w:val="00837DEF"/>
    <w:rsid w:val="00840168"/>
    <w:rsid w:val="00840176"/>
    <w:rsid w:val="00840FF7"/>
    <w:rsid w:val="00841157"/>
    <w:rsid w:val="0084126E"/>
    <w:rsid w:val="0084367D"/>
    <w:rsid w:val="00843DE2"/>
    <w:rsid w:val="00844987"/>
    <w:rsid w:val="0084591D"/>
    <w:rsid w:val="00845B15"/>
    <w:rsid w:val="00845BA6"/>
    <w:rsid w:val="00846070"/>
    <w:rsid w:val="008463A2"/>
    <w:rsid w:val="008463D4"/>
    <w:rsid w:val="00846612"/>
    <w:rsid w:val="00846E23"/>
    <w:rsid w:val="00847455"/>
    <w:rsid w:val="008507C9"/>
    <w:rsid w:val="00850969"/>
    <w:rsid w:val="00851252"/>
    <w:rsid w:val="00851274"/>
    <w:rsid w:val="00851EB3"/>
    <w:rsid w:val="00852A9A"/>
    <w:rsid w:val="00852B69"/>
    <w:rsid w:val="00852D90"/>
    <w:rsid w:val="00852DD1"/>
    <w:rsid w:val="008531A7"/>
    <w:rsid w:val="0085622B"/>
    <w:rsid w:val="008569E0"/>
    <w:rsid w:val="00857478"/>
    <w:rsid w:val="00857716"/>
    <w:rsid w:val="00857DBA"/>
    <w:rsid w:val="00860476"/>
    <w:rsid w:val="008604D9"/>
    <w:rsid w:val="00861B14"/>
    <w:rsid w:val="00861D8F"/>
    <w:rsid w:val="00861FA3"/>
    <w:rsid w:val="008622A8"/>
    <w:rsid w:val="008626EF"/>
    <w:rsid w:val="00862B70"/>
    <w:rsid w:val="00862B99"/>
    <w:rsid w:val="00862BAC"/>
    <w:rsid w:val="00862F16"/>
    <w:rsid w:val="008631A1"/>
    <w:rsid w:val="00863465"/>
    <w:rsid w:val="00864264"/>
    <w:rsid w:val="008644AA"/>
    <w:rsid w:val="00864A36"/>
    <w:rsid w:val="0086516C"/>
    <w:rsid w:val="00865224"/>
    <w:rsid w:val="008654E9"/>
    <w:rsid w:val="00865CAC"/>
    <w:rsid w:val="0086678C"/>
    <w:rsid w:val="00866A19"/>
    <w:rsid w:val="0086783F"/>
    <w:rsid w:val="00867DE4"/>
    <w:rsid w:val="008703B1"/>
    <w:rsid w:val="00871018"/>
    <w:rsid w:val="00872A27"/>
    <w:rsid w:val="008739D8"/>
    <w:rsid w:val="00873FE6"/>
    <w:rsid w:val="0087433C"/>
    <w:rsid w:val="00874A96"/>
    <w:rsid w:val="00874F35"/>
    <w:rsid w:val="00874F74"/>
    <w:rsid w:val="0087549B"/>
    <w:rsid w:val="00875A8C"/>
    <w:rsid w:val="00875A92"/>
    <w:rsid w:val="00875CD6"/>
    <w:rsid w:val="00876257"/>
    <w:rsid w:val="00876DEB"/>
    <w:rsid w:val="0087718E"/>
    <w:rsid w:val="0087733F"/>
    <w:rsid w:val="00877354"/>
    <w:rsid w:val="008776BC"/>
    <w:rsid w:val="00880479"/>
    <w:rsid w:val="00880A49"/>
    <w:rsid w:val="00881503"/>
    <w:rsid w:val="0088196E"/>
    <w:rsid w:val="00882704"/>
    <w:rsid w:val="00883394"/>
    <w:rsid w:val="008834FC"/>
    <w:rsid w:val="0088390C"/>
    <w:rsid w:val="00883D99"/>
    <w:rsid w:val="00884484"/>
    <w:rsid w:val="008849E0"/>
    <w:rsid w:val="00884DD1"/>
    <w:rsid w:val="00884F7D"/>
    <w:rsid w:val="008865D6"/>
    <w:rsid w:val="0088683B"/>
    <w:rsid w:val="00886953"/>
    <w:rsid w:val="00886E65"/>
    <w:rsid w:val="00887FCD"/>
    <w:rsid w:val="0089041E"/>
    <w:rsid w:val="00891676"/>
    <w:rsid w:val="00891E76"/>
    <w:rsid w:val="00892114"/>
    <w:rsid w:val="008923D3"/>
    <w:rsid w:val="00893845"/>
    <w:rsid w:val="0089392B"/>
    <w:rsid w:val="008947B7"/>
    <w:rsid w:val="00896BF6"/>
    <w:rsid w:val="008970BC"/>
    <w:rsid w:val="0089787C"/>
    <w:rsid w:val="00897B5A"/>
    <w:rsid w:val="008A02EE"/>
    <w:rsid w:val="008A0848"/>
    <w:rsid w:val="008A1621"/>
    <w:rsid w:val="008A1A77"/>
    <w:rsid w:val="008A203B"/>
    <w:rsid w:val="008A2095"/>
    <w:rsid w:val="008A2FE4"/>
    <w:rsid w:val="008A3058"/>
    <w:rsid w:val="008A450E"/>
    <w:rsid w:val="008A4586"/>
    <w:rsid w:val="008A4918"/>
    <w:rsid w:val="008A4B79"/>
    <w:rsid w:val="008A5E8B"/>
    <w:rsid w:val="008A6020"/>
    <w:rsid w:val="008A7DE6"/>
    <w:rsid w:val="008B00B9"/>
    <w:rsid w:val="008B0802"/>
    <w:rsid w:val="008B0D0A"/>
    <w:rsid w:val="008B0ED7"/>
    <w:rsid w:val="008B1118"/>
    <w:rsid w:val="008B288D"/>
    <w:rsid w:val="008B28B2"/>
    <w:rsid w:val="008B2B46"/>
    <w:rsid w:val="008B31F0"/>
    <w:rsid w:val="008B39C2"/>
    <w:rsid w:val="008B3E46"/>
    <w:rsid w:val="008B5456"/>
    <w:rsid w:val="008B67AC"/>
    <w:rsid w:val="008B6C47"/>
    <w:rsid w:val="008B71E3"/>
    <w:rsid w:val="008B7BB4"/>
    <w:rsid w:val="008C0C73"/>
    <w:rsid w:val="008C29D7"/>
    <w:rsid w:val="008C3374"/>
    <w:rsid w:val="008C3CB4"/>
    <w:rsid w:val="008C43F4"/>
    <w:rsid w:val="008C4571"/>
    <w:rsid w:val="008C4993"/>
    <w:rsid w:val="008C4BE1"/>
    <w:rsid w:val="008C52EC"/>
    <w:rsid w:val="008C5366"/>
    <w:rsid w:val="008C5414"/>
    <w:rsid w:val="008C6A66"/>
    <w:rsid w:val="008C726D"/>
    <w:rsid w:val="008C7BFC"/>
    <w:rsid w:val="008D1830"/>
    <w:rsid w:val="008D1C76"/>
    <w:rsid w:val="008D1D6C"/>
    <w:rsid w:val="008D226B"/>
    <w:rsid w:val="008D23C2"/>
    <w:rsid w:val="008D26EC"/>
    <w:rsid w:val="008D2824"/>
    <w:rsid w:val="008D2F72"/>
    <w:rsid w:val="008D3815"/>
    <w:rsid w:val="008D3AE1"/>
    <w:rsid w:val="008D3BFA"/>
    <w:rsid w:val="008D3E9B"/>
    <w:rsid w:val="008D40D0"/>
    <w:rsid w:val="008D4F48"/>
    <w:rsid w:val="008D6915"/>
    <w:rsid w:val="008D6B56"/>
    <w:rsid w:val="008D7B63"/>
    <w:rsid w:val="008D7CAA"/>
    <w:rsid w:val="008D7F62"/>
    <w:rsid w:val="008E01A1"/>
    <w:rsid w:val="008E05C6"/>
    <w:rsid w:val="008E06AA"/>
    <w:rsid w:val="008E0956"/>
    <w:rsid w:val="008E0FB8"/>
    <w:rsid w:val="008E13E3"/>
    <w:rsid w:val="008E142A"/>
    <w:rsid w:val="008E14EE"/>
    <w:rsid w:val="008E1821"/>
    <w:rsid w:val="008E1B20"/>
    <w:rsid w:val="008E1DAE"/>
    <w:rsid w:val="008E202B"/>
    <w:rsid w:val="008E42D6"/>
    <w:rsid w:val="008E432F"/>
    <w:rsid w:val="008E477C"/>
    <w:rsid w:val="008E57E9"/>
    <w:rsid w:val="008E5DFE"/>
    <w:rsid w:val="008E6877"/>
    <w:rsid w:val="008E704C"/>
    <w:rsid w:val="008E71B5"/>
    <w:rsid w:val="008E738C"/>
    <w:rsid w:val="008E788A"/>
    <w:rsid w:val="008E79B0"/>
    <w:rsid w:val="008E7D6D"/>
    <w:rsid w:val="008F13BC"/>
    <w:rsid w:val="008F1A52"/>
    <w:rsid w:val="008F2612"/>
    <w:rsid w:val="008F26F5"/>
    <w:rsid w:val="008F271F"/>
    <w:rsid w:val="008F2B82"/>
    <w:rsid w:val="008F2F21"/>
    <w:rsid w:val="008F3178"/>
    <w:rsid w:val="008F31E1"/>
    <w:rsid w:val="008F3845"/>
    <w:rsid w:val="008F3AA3"/>
    <w:rsid w:val="008F3B1D"/>
    <w:rsid w:val="008F3D1C"/>
    <w:rsid w:val="008F4094"/>
    <w:rsid w:val="008F43A6"/>
    <w:rsid w:val="008F46DA"/>
    <w:rsid w:val="008F4806"/>
    <w:rsid w:val="008F4BB8"/>
    <w:rsid w:val="008F5367"/>
    <w:rsid w:val="008F59E7"/>
    <w:rsid w:val="008F6182"/>
    <w:rsid w:val="008F638B"/>
    <w:rsid w:val="008F64B2"/>
    <w:rsid w:val="008F713F"/>
    <w:rsid w:val="00900D10"/>
    <w:rsid w:val="00900D24"/>
    <w:rsid w:val="009014C0"/>
    <w:rsid w:val="009014D0"/>
    <w:rsid w:val="0090172E"/>
    <w:rsid w:val="00901FF8"/>
    <w:rsid w:val="009028D4"/>
    <w:rsid w:val="00903612"/>
    <w:rsid w:val="00903773"/>
    <w:rsid w:val="0090389E"/>
    <w:rsid w:val="00903ED7"/>
    <w:rsid w:val="009049B4"/>
    <w:rsid w:val="00904B98"/>
    <w:rsid w:val="0090501F"/>
    <w:rsid w:val="0090514F"/>
    <w:rsid w:val="0090524A"/>
    <w:rsid w:val="00906121"/>
    <w:rsid w:val="009063B0"/>
    <w:rsid w:val="009076E2"/>
    <w:rsid w:val="00910697"/>
    <w:rsid w:val="009125CD"/>
    <w:rsid w:val="00912621"/>
    <w:rsid w:val="00912FFE"/>
    <w:rsid w:val="0091330D"/>
    <w:rsid w:val="00913E04"/>
    <w:rsid w:val="00914169"/>
    <w:rsid w:val="00915A66"/>
    <w:rsid w:val="009161D6"/>
    <w:rsid w:val="00916FB6"/>
    <w:rsid w:val="009171D8"/>
    <w:rsid w:val="00917CA6"/>
    <w:rsid w:val="009204C9"/>
    <w:rsid w:val="0092054A"/>
    <w:rsid w:val="009207E5"/>
    <w:rsid w:val="009208D7"/>
    <w:rsid w:val="009210A4"/>
    <w:rsid w:val="009211E0"/>
    <w:rsid w:val="009217FC"/>
    <w:rsid w:val="00921BEC"/>
    <w:rsid w:val="009226AB"/>
    <w:rsid w:val="009237B7"/>
    <w:rsid w:val="00923BCB"/>
    <w:rsid w:val="009243EA"/>
    <w:rsid w:val="0092472D"/>
    <w:rsid w:val="009253B4"/>
    <w:rsid w:val="0092571E"/>
    <w:rsid w:val="00925F51"/>
    <w:rsid w:val="00926083"/>
    <w:rsid w:val="00926ADF"/>
    <w:rsid w:val="00926EC6"/>
    <w:rsid w:val="009270B5"/>
    <w:rsid w:val="009279B0"/>
    <w:rsid w:val="00930D2E"/>
    <w:rsid w:val="00931CEB"/>
    <w:rsid w:val="0093211F"/>
    <w:rsid w:val="00932A97"/>
    <w:rsid w:val="009331A1"/>
    <w:rsid w:val="00933A9C"/>
    <w:rsid w:val="00933B42"/>
    <w:rsid w:val="00933D6F"/>
    <w:rsid w:val="00933DDC"/>
    <w:rsid w:val="0093470B"/>
    <w:rsid w:val="00935071"/>
    <w:rsid w:val="009352B2"/>
    <w:rsid w:val="009364D0"/>
    <w:rsid w:val="0093655A"/>
    <w:rsid w:val="009373F0"/>
    <w:rsid w:val="00937B0A"/>
    <w:rsid w:val="00937CC2"/>
    <w:rsid w:val="00937F26"/>
    <w:rsid w:val="009403FC"/>
    <w:rsid w:val="00940C98"/>
    <w:rsid w:val="00940F0A"/>
    <w:rsid w:val="009420E5"/>
    <w:rsid w:val="00942BC9"/>
    <w:rsid w:val="00942F14"/>
    <w:rsid w:val="00942F20"/>
    <w:rsid w:val="00942F87"/>
    <w:rsid w:val="009446FB"/>
    <w:rsid w:val="00944844"/>
    <w:rsid w:val="0094518E"/>
    <w:rsid w:val="009457DD"/>
    <w:rsid w:val="00945852"/>
    <w:rsid w:val="00945AA7"/>
    <w:rsid w:val="009509C0"/>
    <w:rsid w:val="00950D68"/>
    <w:rsid w:val="00950EB9"/>
    <w:rsid w:val="009516E5"/>
    <w:rsid w:val="00951A63"/>
    <w:rsid w:val="00951D59"/>
    <w:rsid w:val="00951FC7"/>
    <w:rsid w:val="0095206B"/>
    <w:rsid w:val="009521F4"/>
    <w:rsid w:val="00952582"/>
    <w:rsid w:val="00952F67"/>
    <w:rsid w:val="009533C9"/>
    <w:rsid w:val="0095378F"/>
    <w:rsid w:val="0095392C"/>
    <w:rsid w:val="00953951"/>
    <w:rsid w:val="00953CF2"/>
    <w:rsid w:val="00953D42"/>
    <w:rsid w:val="009541FE"/>
    <w:rsid w:val="00954223"/>
    <w:rsid w:val="009544FC"/>
    <w:rsid w:val="00954845"/>
    <w:rsid w:val="009549C2"/>
    <w:rsid w:val="00954D3C"/>
    <w:rsid w:val="00954FE2"/>
    <w:rsid w:val="00955072"/>
    <w:rsid w:val="00955233"/>
    <w:rsid w:val="00955F23"/>
    <w:rsid w:val="00956C36"/>
    <w:rsid w:val="00957A59"/>
    <w:rsid w:val="009601E2"/>
    <w:rsid w:val="009602DC"/>
    <w:rsid w:val="00960C4E"/>
    <w:rsid w:val="00960DF9"/>
    <w:rsid w:val="0096192F"/>
    <w:rsid w:val="00962B33"/>
    <w:rsid w:val="00962DC1"/>
    <w:rsid w:val="0096314D"/>
    <w:rsid w:val="009639F0"/>
    <w:rsid w:val="00963DDD"/>
    <w:rsid w:val="00964273"/>
    <w:rsid w:val="00964A60"/>
    <w:rsid w:val="00964C81"/>
    <w:rsid w:val="0096575D"/>
    <w:rsid w:val="00965D84"/>
    <w:rsid w:val="00966E34"/>
    <w:rsid w:val="009672FE"/>
    <w:rsid w:val="00971BBF"/>
    <w:rsid w:val="009728B2"/>
    <w:rsid w:val="00972CBF"/>
    <w:rsid w:val="009730EA"/>
    <w:rsid w:val="0097352F"/>
    <w:rsid w:val="009737A3"/>
    <w:rsid w:val="00973834"/>
    <w:rsid w:val="00973FC5"/>
    <w:rsid w:val="00974574"/>
    <w:rsid w:val="00974AB9"/>
    <w:rsid w:val="00974B23"/>
    <w:rsid w:val="00974DD1"/>
    <w:rsid w:val="00976401"/>
    <w:rsid w:val="0097684A"/>
    <w:rsid w:val="00976E7D"/>
    <w:rsid w:val="0097731B"/>
    <w:rsid w:val="0097761A"/>
    <w:rsid w:val="00977839"/>
    <w:rsid w:val="00977A6A"/>
    <w:rsid w:val="00977D42"/>
    <w:rsid w:val="00977F3D"/>
    <w:rsid w:val="00980E4E"/>
    <w:rsid w:val="0098141C"/>
    <w:rsid w:val="00981D13"/>
    <w:rsid w:val="00982F93"/>
    <w:rsid w:val="00983613"/>
    <w:rsid w:val="009838DE"/>
    <w:rsid w:val="00983CB9"/>
    <w:rsid w:val="009841DD"/>
    <w:rsid w:val="00984775"/>
    <w:rsid w:val="00984D76"/>
    <w:rsid w:val="009854E6"/>
    <w:rsid w:val="00985BC5"/>
    <w:rsid w:val="00986393"/>
    <w:rsid w:val="00987710"/>
    <w:rsid w:val="00987DD3"/>
    <w:rsid w:val="00987F42"/>
    <w:rsid w:val="0099064A"/>
    <w:rsid w:val="00990818"/>
    <w:rsid w:val="00991076"/>
    <w:rsid w:val="009912E8"/>
    <w:rsid w:val="00992424"/>
    <w:rsid w:val="009926C8"/>
    <w:rsid w:val="009937FA"/>
    <w:rsid w:val="00993859"/>
    <w:rsid w:val="009938BD"/>
    <w:rsid w:val="00994302"/>
    <w:rsid w:val="009946BE"/>
    <w:rsid w:val="009949F4"/>
    <w:rsid w:val="00994B89"/>
    <w:rsid w:val="00994D4E"/>
    <w:rsid w:val="00995577"/>
    <w:rsid w:val="0099697C"/>
    <w:rsid w:val="0099728A"/>
    <w:rsid w:val="00997E55"/>
    <w:rsid w:val="009A1624"/>
    <w:rsid w:val="009A1E0A"/>
    <w:rsid w:val="009A2969"/>
    <w:rsid w:val="009A32D6"/>
    <w:rsid w:val="009A3665"/>
    <w:rsid w:val="009A4202"/>
    <w:rsid w:val="009A4473"/>
    <w:rsid w:val="009A470B"/>
    <w:rsid w:val="009A4B33"/>
    <w:rsid w:val="009A6358"/>
    <w:rsid w:val="009A648F"/>
    <w:rsid w:val="009A7000"/>
    <w:rsid w:val="009A7179"/>
    <w:rsid w:val="009A74F0"/>
    <w:rsid w:val="009A77F9"/>
    <w:rsid w:val="009A7964"/>
    <w:rsid w:val="009A7B26"/>
    <w:rsid w:val="009A7EDB"/>
    <w:rsid w:val="009B0FAF"/>
    <w:rsid w:val="009B11E4"/>
    <w:rsid w:val="009B1325"/>
    <w:rsid w:val="009B14EC"/>
    <w:rsid w:val="009B1B96"/>
    <w:rsid w:val="009B1ED5"/>
    <w:rsid w:val="009B1FBE"/>
    <w:rsid w:val="009B2944"/>
    <w:rsid w:val="009B2F45"/>
    <w:rsid w:val="009B438A"/>
    <w:rsid w:val="009B55E4"/>
    <w:rsid w:val="009B5607"/>
    <w:rsid w:val="009C06CB"/>
    <w:rsid w:val="009C111D"/>
    <w:rsid w:val="009C22AD"/>
    <w:rsid w:val="009C2596"/>
    <w:rsid w:val="009C2693"/>
    <w:rsid w:val="009C2C7B"/>
    <w:rsid w:val="009C32EF"/>
    <w:rsid w:val="009C3528"/>
    <w:rsid w:val="009C3FEF"/>
    <w:rsid w:val="009C43B8"/>
    <w:rsid w:val="009C49DF"/>
    <w:rsid w:val="009C49EB"/>
    <w:rsid w:val="009C4B4C"/>
    <w:rsid w:val="009C4CCD"/>
    <w:rsid w:val="009C5292"/>
    <w:rsid w:val="009C5899"/>
    <w:rsid w:val="009C5E3B"/>
    <w:rsid w:val="009C69A6"/>
    <w:rsid w:val="009C6A84"/>
    <w:rsid w:val="009C6DB1"/>
    <w:rsid w:val="009C79B0"/>
    <w:rsid w:val="009C7ADB"/>
    <w:rsid w:val="009C7CCE"/>
    <w:rsid w:val="009D0524"/>
    <w:rsid w:val="009D0992"/>
    <w:rsid w:val="009D16AD"/>
    <w:rsid w:val="009D21DA"/>
    <w:rsid w:val="009D2ACA"/>
    <w:rsid w:val="009D2BC0"/>
    <w:rsid w:val="009D3699"/>
    <w:rsid w:val="009D3A10"/>
    <w:rsid w:val="009D4119"/>
    <w:rsid w:val="009D4853"/>
    <w:rsid w:val="009D5567"/>
    <w:rsid w:val="009D59C1"/>
    <w:rsid w:val="009D5AAF"/>
    <w:rsid w:val="009D5C1F"/>
    <w:rsid w:val="009D5C68"/>
    <w:rsid w:val="009D638C"/>
    <w:rsid w:val="009D658A"/>
    <w:rsid w:val="009D68FC"/>
    <w:rsid w:val="009D716C"/>
    <w:rsid w:val="009D727E"/>
    <w:rsid w:val="009D76F0"/>
    <w:rsid w:val="009D7F23"/>
    <w:rsid w:val="009E000D"/>
    <w:rsid w:val="009E01EC"/>
    <w:rsid w:val="009E025E"/>
    <w:rsid w:val="009E0A22"/>
    <w:rsid w:val="009E0D0D"/>
    <w:rsid w:val="009E0E19"/>
    <w:rsid w:val="009E1BFC"/>
    <w:rsid w:val="009E1F10"/>
    <w:rsid w:val="009E24DA"/>
    <w:rsid w:val="009E30EC"/>
    <w:rsid w:val="009E31B6"/>
    <w:rsid w:val="009E38D8"/>
    <w:rsid w:val="009E537D"/>
    <w:rsid w:val="009E5839"/>
    <w:rsid w:val="009E5B2F"/>
    <w:rsid w:val="009E5FE2"/>
    <w:rsid w:val="009E6952"/>
    <w:rsid w:val="009E6ABE"/>
    <w:rsid w:val="009E6DC7"/>
    <w:rsid w:val="009E6E42"/>
    <w:rsid w:val="009E6FF9"/>
    <w:rsid w:val="009E73BF"/>
    <w:rsid w:val="009E76B3"/>
    <w:rsid w:val="009E7B29"/>
    <w:rsid w:val="009F00E8"/>
    <w:rsid w:val="009F0AAC"/>
    <w:rsid w:val="009F116B"/>
    <w:rsid w:val="009F1382"/>
    <w:rsid w:val="009F13EC"/>
    <w:rsid w:val="009F26BD"/>
    <w:rsid w:val="009F2A1F"/>
    <w:rsid w:val="009F4482"/>
    <w:rsid w:val="009F4D19"/>
    <w:rsid w:val="009F4DA3"/>
    <w:rsid w:val="009F4F97"/>
    <w:rsid w:val="009F4FA0"/>
    <w:rsid w:val="009F5365"/>
    <w:rsid w:val="009F5705"/>
    <w:rsid w:val="009F5BE7"/>
    <w:rsid w:val="009F5E68"/>
    <w:rsid w:val="009F5EB2"/>
    <w:rsid w:val="009F638D"/>
    <w:rsid w:val="009F735E"/>
    <w:rsid w:val="009F74E6"/>
    <w:rsid w:val="009F7BA7"/>
    <w:rsid w:val="00A00155"/>
    <w:rsid w:val="00A00316"/>
    <w:rsid w:val="00A01196"/>
    <w:rsid w:val="00A02805"/>
    <w:rsid w:val="00A030A2"/>
    <w:rsid w:val="00A03131"/>
    <w:rsid w:val="00A03171"/>
    <w:rsid w:val="00A03257"/>
    <w:rsid w:val="00A037AE"/>
    <w:rsid w:val="00A03D1F"/>
    <w:rsid w:val="00A0598D"/>
    <w:rsid w:val="00A059DD"/>
    <w:rsid w:val="00A05B60"/>
    <w:rsid w:val="00A0604D"/>
    <w:rsid w:val="00A06787"/>
    <w:rsid w:val="00A073F6"/>
    <w:rsid w:val="00A074EF"/>
    <w:rsid w:val="00A07CC0"/>
    <w:rsid w:val="00A10881"/>
    <w:rsid w:val="00A109E4"/>
    <w:rsid w:val="00A10F79"/>
    <w:rsid w:val="00A117CA"/>
    <w:rsid w:val="00A11F3E"/>
    <w:rsid w:val="00A13E6E"/>
    <w:rsid w:val="00A148F6"/>
    <w:rsid w:val="00A15208"/>
    <w:rsid w:val="00A15891"/>
    <w:rsid w:val="00A16C58"/>
    <w:rsid w:val="00A16CAB"/>
    <w:rsid w:val="00A170F8"/>
    <w:rsid w:val="00A17725"/>
    <w:rsid w:val="00A179BC"/>
    <w:rsid w:val="00A20E64"/>
    <w:rsid w:val="00A20F65"/>
    <w:rsid w:val="00A228B1"/>
    <w:rsid w:val="00A22AE2"/>
    <w:rsid w:val="00A24380"/>
    <w:rsid w:val="00A24A02"/>
    <w:rsid w:val="00A24B1C"/>
    <w:rsid w:val="00A259FC"/>
    <w:rsid w:val="00A26A4C"/>
    <w:rsid w:val="00A278AF"/>
    <w:rsid w:val="00A30084"/>
    <w:rsid w:val="00A30AB1"/>
    <w:rsid w:val="00A30B8A"/>
    <w:rsid w:val="00A310EA"/>
    <w:rsid w:val="00A31280"/>
    <w:rsid w:val="00A313A0"/>
    <w:rsid w:val="00A317FD"/>
    <w:rsid w:val="00A319AF"/>
    <w:rsid w:val="00A31BEA"/>
    <w:rsid w:val="00A32C2F"/>
    <w:rsid w:val="00A33004"/>
    <w:rsid w:val="00A33F53"/>
    <w:rsid w:val="00A35E15"/>
    <w:rsid w:val="00A36310"/>
    <w:rsid w:val="00A37CD1"/>
    <w:rsid w:val="00A37D0D"/>
    <w:rsid w:val="00A40789"/>
    <w:rsid w:val="00A40E51"/>
    <w:rsid w:val="00A41236"/>
    <w:rsid w:val="00A41A1B"/>
    <w:rsid w:val="00A41C44"/>
    <w:rsid w:val="00A41E2B"/>
    <w:rsid w:val="00A41F53"/>
    <w:rsid w:val="00A420C7"/>
    <w:rsid w:val="00A4211D"/>
    <w:rsid w:val="00A43E25"/>
    <w:rsid w:val="00A44587"/>
    <w:rsid w:val="00A448D6"/>
    <w:rsid w:val="00A4506D"/>
    <w:rsid w:val="00A4609B"/>
    <w:rsid w:val="00A4649D"/>
    <w:rsid w:val="00A46EA9"/>
    <w:rsid w:val="00A50004"/>
    <w:rsid w:val="00A50B22"/>
    <w:rsid w:val="00A50CF7"/>
    <w:rsid w:val="00A52EDD"/>
    <w:rsid w:val="00A538F3"/>
    <w:rsid w:val="00A53BD1"/>
    <w:rsid w:val="00A53CCD"/>
    <w:rsid w:val="00A53E06"/>
    <w:rsid w:val="00A546CB"/>
    <w:rsid w:val="00A548FE"/>
    <w:rsid w:val="00A54984"/>
    <w:rsid w:val="00A5504A"/>
    <w:rsid w:val="00A55527"/>
    <w:rsid w:val="00A5566B"/>
    <w:rsid w:val="00A55A27"/>
    <w:rsid w:val="00A55B13"/>
    <w:rsid w:val="00A55D0E"/>
    <w:rsid w:val="00A5630F"/>
    <w:rsid w:val="00A56501"/>
    <w:rsid w:val="00A56DE8"/>
    <w:rsid w:val="00A575DD"/>
    <w:rsid w:val="00A57ADC"/>
    <w:rsid w:val="00A57B6C"/>
    <w:rsid w:val="00A60942"/>
    <w:rsid w:val="00A6098C"/>
    <w:rsid w:val="00A60A69"/>
    <w:rsid w:val="00A60D5A"/>
    <w:rsid w:val="00A60E01"/>
    <w:rsid w:val="00A61F4E"/>
    <w:rsid w:val="00A62068"/>
    <w:rsid w:val="00A62E73"/>
    <w:rsid w:val="00A630D8"/>
    <w:rsid w:val="00A6313C"/>
    <w:rsid w:val="00A631AD"/>
    <w:rsid w:val="00A6338C"/>
    <w:rsid w:val="00A63436"/>
    <w:rsid w:val="00A63975"/>
    <w:rsid w:val="00A63A58"/>
    <w:rsid w:val="00A63F76"/>
    <w:rsid w:val="00A6434B"/>
    <w:rsid w:val="00A64612"/>
    <w:rsid w:val="00A6531F"/>
    <w:rsid w:val="00A65DDC"/>
    <w:rsid w:val="00A6637B"/>
    <w:rsid w:val="00A673DA"/>
    <w:rsid w:val="00A675EF"/>
    <w:rsid w:val="00A678E0"/>
    <w:rsid w:val="00A70B5F"/>
    <w:rsid w:val="00A70B6E"/>
    <w:rsid w:val="00A70D3E"/>
    <w:rsid w:val="00A71779"/>
    <w:rsid w:val="00A718FD"/>
    <w:rsid w:val="00A72404"/>
    <w:rsid w:val="00A72963"/>
    <w:rsid w:val="00A72CF4"/>
    <w:rsid w:val="00A7420D"/>
    <w:rsid w:val="00A7473F"/>
    <w:rsid w:val="00A74DC4"/>
    <w:rsid w:val="00A7561B"/>
    <w:rsid w:val="00A75922"/>
    <w:rsid w:val="00A75C91"/>
    <w:rsid w:val="00A765B9"/>
    <w:rsid w:val="00A76907"/>
    <w:rsid w:val="00A76B97"/>
    <w:rsid w:val="00A77183"/>
    <w:rsid w:val="00A778FC"/>
    <w:rsid w:val="00A80025"/>
    <w:rsid w:val="00A800AD"/>
    <w:rsid w:val="00A805D4"/>
    <w:rsid w:val="00A825E8"/>
    <w:rsid w:val="00A83065"/>
    <w:rsid w:val="00A831F8"/>
    <w:rsid w:val="00A84262"/>
    <w:rsid w:val="00A842A5"/>
    <w:rsid w:val="00A843B6"/>
    <w:rsid w:val="00A84567"/>
    <w:rsid w:val="00A852BB"/>
    <w:rsid w:val="00A857B0"/>
    <w:rsid w:val="00A85C7A"/>
    <w:rsid w:val="00A86332"/>
    <w:rsid w:val="00A86847"/>
    <w:rsid w:val="00A87169"/>
    <w:rsid w:val="00A93034"/>
    <w:rsid w:val="00A936B6"/>
    <w:rsid w:val="00A94907"/>
    <w:rsid w:val="00A949BA"/>
    <w:rsid w:val="00A9592D"/>
    <w:rsid w:val="00A95D72"/>
    <w:rsid w:val="00A95EA3"/>
    <w:rsid w:val="00A969FB"/>
    <w:rsid w:val="00A96A75"/>
    <w:rsid w:val="00A9761B"/>
    <w:rsid w:val="00AA02C8"/>
    <w:rsid w:val="00AA070B"/>
    <w:rsid w:val="00AA0D18"/>
    <w:rsid w:val="00AA1453"/>
    <w:rsid w:val="00AA1C78"/>
    <w:rsid w:val="00AA1F0B"/>
    <w:rsid w:val="00AA210D"/>
    <w:rsid w:val="00AA3349"/>
    <w:rsid w:val="00AA3D8C"/>
    <w:rsid w:val="00AA4D92"/>
    <w:rsid w:val="00AA4FBF"/>
    <w:rsid w:val="00AA5C4A"/>
    <w:rsid w:val="00AA61D4"/>
    <w:rsid w:val="00AA63BA"/>
    <w:rsid w:val="00AA6E5B"/>
    <w:rsid w:val="00AA6E6C"/>
    <w:rsid w:val="00AA7515"/>
    <w:rsid w:val="00AA7CED"/>
    <w:rsid w:val="00AB0561"/>
    <w:rsid w:val="00AB1405"/>
    <w:rsid w:val="00AB199F"/>
    <w:rsid w:val="00AB25AD"/>
    <w:rsid w:val="00AB30DA"/>
    <w:rsid w:val="00AB375C"/>
    <w:rsid w:val="00AB3A8C"/>
    <w:rsid w:val="00AB449A"/>
    <w:rsid w:val="00AB4B36"/>
    <w:rsid w:val="00AB4D44"/>
    <w:rsid w:val="00AB51F2"/>
    <w:rsid w:val="00AB561D"/>
    <w:rsid w:val="00AB6169"/>
    <w:rsid w:val="00AB666A"/>
    <w:rsid w:val="00AB686F"/>
    <w:rsid w:val="00AB79B7"/>
    <w:rsid w:val="00AC0017"/>
    <w:rsid w:val="00AC0320"/>
    <w:rsid w:val="00AC072A"/>
    <w:rsid w:val="00AC09BE"/>
    <w:rsid w:val="00AC1047"/>
    <w:rsid w:val="00AC1373"/>
    <w:rsid w:val="00AC1CB2"/>
    <w:rsid w:val="00AC2535"/>
    <w:rsid w:val="00AC2960"/>
    <w:rsid w:val="00AC2BCA"/>
    <w:rsid w:val="00AC3B31"/>
    <w:rsid w:val="00AC3CF4"/>
    <w:rsid w:val="00AC3DE2"/>
    <w:rsid w:val="00AC4001"/>
    <w:rsid w:val="00AC4964"/>
    <w:rsid w:val="00AC4C9D"/>
    <w:rsid w:val="00AC4E72"/>
    <w:rsid w:val="00AC6235"/>
    <w:rsid w:val="00AC63BB"/>
    <w:rsid w:val="00AC6A13"/>
    <w:rsid w:val="00AC7513"/>
    <w:rsid w:val="00AD021D"/>
    <w:rsid w:val="00AD0C1D"/>
    <w:rsid w:val="00AD1889"/>
    <w:rsid w:val="00AD1B73"/>
    <w:rsid w:val="00AD25A4"/>
    <w:rsid w:val="00AD2D6C"/>
    <w:rsid w:val="00AD3093"/>
    <w:rsid w:val="00AD32C7"/>
    <w:rsid w:val="00AD34AF"/>
    <w:rsid w:val="00AD542B"/>
    <w:rsid w:val="00AD7459"/>
    <w:rsid w:val="00AD7BEA"/>
    <w:rsid w:val="00AD7F43"/>
    <w:rsid w:val="00AE0239"/>
    <w:rsid w:val="00AE0373"/>
    <w:rsid w:val="00AE04C6"/>
    <w:rsid w:val="00AE0A7F"/>
    <w:rsid w:val="00AE0A81"/>
    <w:rsid w:val="00AE0DC5"/>
    <w:rsid w:val="00AE1021"/>
    <w:rsid w:val="00AE10C2"/>
    <w:rsid w:val="00AE11F5"/>
    <w:rsid w:val="00AE12C2"/>
    <w:rsid w:val="00AE161F"/>
    <w:rsid w:val="00AE1DC1"/>
    <w:rsid w:val="00AE1FD5"/>
    <w:rsid w:val="00AE2874"/>
    <w:rsid w:val="00AE2CE2"/>
    <w:rsid w:val="00AE3DE0"/>
    <w:rsid w:val="00AE4325"/>
    <w:rsid w:val="00AE46EF"/>
    <w:rsid w:val="00AE46FC"/>
    <w:rsid w:val="00AE4831"/>
    <w:rsid w:val="00AE5454"/>
    <w:rsid w:val="00AE6D7D"/>
    <w:rsid w:val="00AE6FA3"/>
    <w:rsid w:val="00AE7745"/>
    <w:rsid w:val="00AE7E5B"/>
    <w:rsid w:val="00AF0AC2"/>
    <w:rsid w:val="00AF0DA5"/>
    <w:rsid w:val="00AF1231"/>
    <w:rsid w:val="00AF161C"/>
    <w:rsid w:val="00AF1FF9"/>
    <w:rsid w:val="00AF23A7"/>
    <w:rsid w:val="00AF26B9"/>
    <w:rsid w:val="00AF3082"/>
    <w:rsid w:val="00AF3208"/>
    <w:rsid w:val="00AF430D"/>
    <w:rsid w:val="00AF5EBC"/>
    <w:rsid w:val="00AF7AC6"/>
    <w:rsid w:val="00AF7AFA"/>
    <w:rsid w:val="00AF7F40"/>
    <w:rsid w:val="00B009B1"/>
    <w:rsid w:val="00B00ACC"/>
    <w:rsid w:val="00B00CB8"/>
    <w:rsid w:val="00B012CF"/>
    <w:rsid w:val="00B01393"/>
    <w:rsid w:val="00B0195F"/>
    <w:rsid w:val="00B01BB3"/>
    <w:rsid w:val="00B028EB"/>
    <w:rsid w:val="00B02D27"/>
    <w:rsid w:val="00B02F39"/>
    <w:rsid w:val="00B03044"/>
    <w:rsid w:val="00B030C8"/>
    <w:rsid w:val="00B034FD"/>
    <w:rsid w:val="00B05060"/>
    <w:rsid w:val="00B05793"/>
    <w:rsid w:val="00B0682C"/>
    <w:rsid w:val="00B06C77"/>
    <w:rsid w:val="00B072C6"/>
    <w:rsid w:val="00B1005D"/>
    <w:rsid w:val="00B100C6"/>
    <w:rsid w:val="00B10850"/>
    <w:rsid w:val="00B12670"/>
    <w:rsid w:val="00B1281D"/>
    <w:rsid w:val="00B12BE0"/>
    <w:rsid w:val="00B12BE6"/>
    <w:rsid w:val="00B134C0"/>
    <w:rsid w:val="00B13A18"/>
    <w:rsid w:val="00B13A90"/>
    <w:rsid w:val="00B14317"/>
    <w:rsid w:val="00B146C2"/>
    <w:rsid w:val="00B1596C"/>
    <w:rsid w:val="00B166BE"/>
    <w:rsid w:val="00B20356"/>
    <w:rsid w:val="00B20662"/>
    <w:rsid w:val="00B20CB8"/>
    <w:rsid w:val="00B20E69"/>
    <w:rsid w:val="00B212A2"/>
    <w:rsid w:val="00B216A8"/>
    <w:rsid w:val="00B22620"/>
    <w:rsid w:val="00B227B4"/>
    <w:rsid w:val="00B23455"/>
    <w:rsid w:val="00B236CF"/>
    <w:rsid w:val="00B2454D"/>
    <w:rsid w:val="00B24976"/>
    <w:rsid w:val="00B24BF0"/>
    <w:rsid w:val="00B24F4F"/>
    <w:rsid w:val="00B25786"/>
    <w:rsid w:val="00B25D09"/>
    <w:rsid w:val="00B268B8"/>
    <w:rsid w:val="00B26C27"/>
    <w:rsid w:val="00B26F5D"/>
    <w:rsid w:val="00B2739B"/>
    <w:rsid w:val="00B27E92"/>
    <w:rsid w:val="00B306FE"/>
    <w:rsid w:val="00B3074E"/>
    <w:rsid w:val="00B310F5"/>
    <w:rsid w:val="00B32B88"/>
    <w:rsid w:val="00B32DB0"/>
    <w:rsid w:val="00B3300E"/>
    <w:rsid w:val="00B330AD"/>
    <w:rsid w:val="00B331A4"/>
    <w:rsid w:val="00B3347C"/>
    <w:rsid w:val="00B33666"/>
    <w:rsid w:val="00B33D66"/>
    <w:rsid w:val="00B33F1B"/>
    <w:rsid w:val="00B348FD"/>
    <w:rsid w:val="00B34D41"/>
    <w:rsid w:val="00B34E8F"/>
    <w:rsid w:val="00B353E2"/>
    <w:rsid w:val="00B35CB3"/>
    <w:rsid w:val="00B3631F"/>
    <w:rsid w:val="00B3654E"/>
    <w:rsid w:val="00B368EA"/>
    <w:rsid w:val="00B36BAC"/>
    <w:rsid w:val="00B370D7"/>
    <w:rsid w:val="00B372CB"/>
    <w:rsid w:val="00B3734F"/>
    <w:rsid w:val="00B37900"/>
    <w:rsid w:val="00B37F33"/>
    <w:rsid w:val="00B404FE"/>
    <w:rsid w:val="00B410EF"/>
    <w:rsid w:val="00B41A1A"/>
    <w:rsid w:val="00B41DC0"/>
    <w:rsid w:val="00B423FB"/>
    <w:rsid w:val="00B42A30"/>
    <w:rsid w:val="00B42C1F"/>
    <w:rsid w:val="00B42EC5"/>
    <w:rsid w:val="00B43A2F"/>
    <w:rsid w:val="00B43A58"/>
    <w:rsid w:val="00B4460A"/>
    <w:rsid w:val="00B44621"/>
    <w:rsid w:val="00B44D99"/>
    <w:rsid w:val="00B451CC"/>
    <w:rsid w:val="00B45638"/>
    <w:rsid w:val="00B45707"/>
    <w:rsid w:val="00B45D50"/>
    <w:rsid w:val="00B4613F"/>
    <w:rsid w:val="00B468EC"/>
    <w:rsid w:val="00B47ED0"/>
    <w:rsid w:val="00B50032"/>
    <w:rsid w:val="00B50914"/>
    <w:rsid w:val="00B5349D"/>
    <w:rsid w:val="00B5359D"/>
    <w:rsid w:val="00B53811"/>
    <w:rsid w:val="00B54971"/>
    <w:rsid w:val="00B54ADA"/>
    <w:rsid w:val="00B550D8"/>
    <w:rsid w:val="00B551C0"/>
    <w:rsid w:val="00B55298"/>
    <w:rsid w:val="00B55307"/>
    <w:rsid w:val="00B55DF9"/>
    <w:rsid w:val="00B55E51"/>
    <w:rsid w:val="00B56312"/>
    <w:rsid w:val="00B56901"/>
    <w:rsid w:val="00B56992"/>
    <w:rsid w:val="00B60F6B"/>
    <w:rsid w:val="00B61544"/>
    <w:rsid w:val="00B6291C"/>
    <w:rsid w:val="00B62A5C"/>
    <w:rsid w:val="00B6303E"/>
    <w:rsid w:val="00B63226"/>
    <w:rsid w:val="00B63AA4"/>
    <w:rsid w:val="00B653DC"/>
    <w:rsid w:val="00B656E4"/>
    <w:rsid w:val="00B65809"/>
    <w:rsid w:val="00B672BE"/>
    <w:rsid w:val="00B67ACD"/>
    <w:rsid w:val="00B67E2F"/>
    <w:rsid w:val="00B67F4C"/>
    <w:rsid w:val="00B70644"/>
    <w:rsid w:val="00B70B80"/>
    <w:rsid w:val="00B712FA"/>
    <w:rsid w:val="00B71BE6"/>
    <w:rsid w:val="00B72BA9"/>
    <w:rsid w:val="00B7321B"/>
    <w:rsid w:val="00B73341"/>
    <w:rsid w:val="00B74E71"/>
    <w:rsid w:val="00B75114"/>
    <w:rsid w:val="00B75366"/>
    <w:rsid w:val="00B75549"/>
    <w:rsid w:val="00B75876"/>
    <w:rsid w:val="00B75B74"/>
    <w:rsid w:val="00B768C6"/>
    <w:rsid w:val="00B76C2E"/>
    <w:rsid w:val="00B77F0B"/>
    <w:rsid w:val="00B8067A"/>
    <w:rsid w:val="00B80C30"/>
    <w:rsid w:val="00B80ED9"/>
    <w:rsid w:val="00B81B3C"/>
    <w:rsid w:val="00B81D47"/>
    <w:rsid w:val="00B8204C"/>
    <w:rsid w:val="00B821A3"/>
    <w:rsid w:val="00B835E6"/>
    <w:rsid w:val="00B83848"/>
    <w:rsid w:val="00B840C6"/>
    <w:rsid w:val="00B84824"/>
    <w:rsid w:val="00B84841"/>
    <w:rsid w:val="00B850E2"/>
    <w:rsid w:val="00B85293"/>
    <w:rsid w:val="00B85BD1"/>
    <w:rsid w:val="00B86839"/>
    <w:rsid w:val="00B8688D"/>
    <w:rsid w:val="00B86A03"/>
    <w:rsid w:val="00B86F9A"/>
    <w:rsid w:val="00B8739A"/>
    <w:rsid w:val="00B87F3A"/>
    <w:rsid w:val="00B912BD"/>
    <w:rsid w:val="00B91A54"/>
    <w:rsid w:val="00B91BC7"/>
    <w:rsid w:val="00B92AEC"/>
    <w:rsid w:val="00B92AF7"/>
    <w:rsid w:val="00B92E78"/>
    <w:rsid w:val="00B93CCF"/>
    <w:rsid w:val="00B93EDB"/>
    <w:rsid w:val="00B94560"/>
    <w:rsid w:val="00B95488"/>
    <w:rsid w:val="00B95590"/>
    <w:rsid w:val="00B959BA"/>
    <w:rsid w:val="00B9630E"/>
    <w:rsid w:val="00B966F9"/>
    <w:rsid w:val="00B9673D"/>
    <w:rsid w:val="00B9765B"/>
    <w:rsid w:val="00B978F9"/>
    <w:rsid w:val="00BA02F7"/>
    <w:rsid w:val="00BA1BD9"/>
    <w:rsid w:val="00BA23BB"/>
    <w:rsid w:val="00BA25DD"/>
    <w:rsid w:val="00BA2699"/>
    <w:rsid w:val="00BA3CD1"/>
    <w:rsid w:val="00BA441A"/>
    <w:rsid w:val="00BA4DA4"/>
    <w:rsid w:val="00BA51D2"/>
    <w:rsid w:val="00BA55CB"/>
    <w:rsid w:val="00BA608C"/>
    <w:rsid w:val="00BA611F"/>
    <w:rsid w:val="00BA6E69"/>
    <w:rsid w:val="00BA71E0"/>
    <w:rsid w:val="00BA74D3"/>
    <w:rsid w:val="00BB0BF3"/>
    <w:rsid w:val="00BB1D87"/>
    <w:rsid w:val="00BB1F43"/>
    <w:rsid w:val="00BB2157"/>
    <w:rsid w:val="00BB2811"/>
    <w:rsid w:val="00BB303D"/>
    <w:rsid w:val="00BB34FF"/>
    <w:rsid w:val="00BB3ECA"/>
    <w:rsid w:val="00BB55C7"/>
    <w:rsid w:val="00BB57BB"/>
    <w:rsid w:val="00BB629D"/>
    <w:rsid w:val="00BB6A43"/>
    <w:rsid w:val="00BB6B9C"/>
    <w:rsid w:val="00BB7320"/>
    <w:rsid w:val="00BB7375"/>
    <w:rsid w:val="00BB79EC"/>
    <w:rsid w:val="00BC1CA4"/>
    <w:rsid w:val="00BC21B7"/>
    <w:rsid w:val="00BC2852"/>
    <w:rsid w:val="00BC32C2"/>
    <w:rsid w:val="00BC3B44"/>
    <w:rsid w:val="00BC3ED1"/>
    <w:rsid w:val="00BC4C2D"/>
    <w:rsid w:val="00BC54BA"/>
    <w:rsid w:val="00BC6C34"/>
    <w:rsid w:val="00BC6ED5"/>
    <w:rsid w:val="00BC7328"/>
    <w:rsid w:val="00BC7340"/>
    <w:rsid w:val="00BC7CF9"/>
    <w:rsid w:val="00BD07A5"/>
    <w:rsid w:val="00BD1F32"/>
    <w:rsid w:val="00BD2601"/>
    <w:rsid w:val="00BD3585"/>
    <w:rsid w:val="00BD360E"/>
    <w:rsid w:val="00BD3C78"/>
    <w:rsid w:val="00BD484B"/>
    <w:rsid w:val="00BD48CF"/>
    <w:rsid w:val="00BD539C"/>
    <w:rsid w:val="00BD58E1"/>
    <w:rsid w:val="00BE021F"/>
    <w:rsid w:val="00BE04BE"/>
    <w:rsid w:val="00BE05D7"/>
    <w:rsid w:val="00BE0A81"/>
    <w:rsid w:val="00BE13E8"/>
    <w:rsid w:val="00BE2126"/>
    <w:rsid w:val="00BE222E"/>
    <w:rsid w:val="00BE2432"/>
    <w:rsid w:val="00BE26A7"/>
    <w:rsid w:val="00BE2EE3"/>
    <w:rsid w:val="00BE36E3"/>
    <w:rsid w:val="00BE3F74"/>
    <w:rsid w:val="00BE4300"/>
    <w:rsid w:val="00BE4830"/>
    <w:rsid w:val="00BE4A2E"/>
    <w:rsid w:val="00BE4C71"/>
    <w:rsid w:val="00BE5439"/>
    <w:rsid w:val="00BE6E93"/>
    <w:rsid w:val="00BE7A30"/>
    <w:rsid w:val="00BF04D7"/>
    <w:rsid w:val="00BF0C63"/>
    <w:rsid w:val="00BF0CD8"/>
    <w:rsid w:val="00BF0E4C"/>
    <w:rsid w:val="00BF22C6"/>
    <w:rsid w:val="00BF3702"/>
    <w:rsid w:val="00BF37D4"/>
    <w:rsid w:val="00BF4122"/>
    <w:rsid w:val="00BF46E5"/>
    <w:rsid w:val="00BF4D49"/>
    <w:rsid w:val="00BF5B22"/>
    <w:rsid w:val="00BF5BA3"/>
    <w:rsid w:val="00BF5DCB"/>
    <w:rsid w:val="00BF60FE"/>
    <w:rsid w:val="00BF6BFF"/>
    <w:rsid w:val="00BF70C5"/>
    <w:rsid w:val="00BF7318"/>
    <w:rsid w:val="00C00202"/>
    <w:rsid w:val="00C0034B"/>
    <w:rsid w:val="00C01CB9"/>
    <w:rsid w:val="00C025BF"/>
    <w:rsid w:val="00C03078"/>
    <w:rsid w:val="00C030C6"/>
    <w:rsid w:val="00C03B6F"/>
    <w:rsid w:val="00C040B6"/>
    <w:rsid w:val="00C0433B"/>
    <w:rsid w:val="00C04350"/>
    <w:rsid w:val="00C04947"/>
    <w:rsid w:val="00C04E85"/>
    <w:rsid w:val="00C05870"/>
    <w:rsid w:val="00C06108"/>
    <w:rsid w:val="00C07DC6"/>
    <w:rsid w:val="00C10A28"/>
    <w:rsid w:val="00C1173E"/>
    <w:rsid w:val="00C11DEA"/>
    <w:rsid w:val="00C121A8"/>
    <w:rsid w:val="00C1227E"/>
    <w:rsid w:val="00C129E9"/>
    <w:rsid w:val="00C133F9"/>
    <w:rsid w:val="00C139D8"/>
    <w:rsid w:val="00C153EA"/>
    <w:rsid w:val="00C154FA"/>
    <w:rsid w:val="00C15D34"/>
    <w:rsid w:val="00C16225"/>
    <w:rsid w:val="00C16ACB"/>
    <w:rsid w:val="00C17071"/>
    <w:rsid w:val="00C17D7E"/>
    <w:rsid w:val="00C20388"/>
    <w:rsid w:val="00C20E1B"/>
    <w:rsid w:val="00C20EED"/>
    <w:rsid w:val="00C21585"/>
    <w:rsid w:val="00C220E6"/>
    <w:rsid w:val="00C23AF2"/>
    <w:rsid w:val="00C2402A"/>
    <w:rsid w:val="00C24435"/>
    <w:rsid w:val="00C24B37"/>
    <w:rsid w:val="00C24D40"/>
    <w:rsid w:val="00C24F6C"/>
    <w:rsid w:val="00C25365"/>
    <w:rsid w:val="00C26317"/>
    <w:rsid w:val="00C263B0"/>
    <w:rsid w:val="00C277C6"/>
    <w:rsid w:val="00C27AEB"/>
    <w:rsid w:val="00C27B6D"/>
    <w:rsid w:val="00C27B93"/>
    <w:rsid w:val="00C3033F"/>
    <w:rsid w:val="00C30591"/>
    <w:rsid w:val="00C3072B"/>
    <w:rsid w:val="00C315E2"/>
    <w:rsid w:val="00C31DFE"/>
    <w:rsid w:val="00C32170"/>
    <w:rsid w:val="00C3225A"/>
    <w:rsid w:val="00C3259D"/>
    <w:rsid w:val="00C32A10"/>
    <w:rsid w:val="00C33CB1"/>
    <w:rsid w:val="00C33F75"/>
    <w:rsid w:val="00C348C2"/>
    <w:rsid w:val="00C34C0E"/>
    <w:rsid w:val="00C34DCB"/>
    <w:rsid w:val="00C350D7"/>
    <w:rsid w:val="00C351FF"/>
    <w:rsid w:val="00C35A20"/>
    <w:rsid w:val="00C35AD0"/>
    <w:rsid w:val="00C35B8B"/>
    <w:rsid w:val="00C36509"/>
    <w:rsid w:val="00C36E14"/>
    <w:rsid w:val="00C37CFD"/>
    <w:rsid w:val="00C40C92"/>
    <w:rsid w:val="00C40D19"/>
    <w:rsid w:val="00C41015"/>
    <w:rsid w:val="00C410C2"/>
    <w:rsid w:val="00C412FC"/>
    <w:rsid w:val="00C41FA2"/>
    <w:rsid w:val="00C4236F"/>
    <w:rsid w:val="00C4238A"/>
    <w:rsid w:val="00C424AD"/>
    <w:rsid w:val="00C42AAE"/>
    <w:rsid w:val="00C42E82"/>
    <w:rsid w:val="00C43BB2"/>
    <w:rsid w:val="00C4491F"/>
    <w:rsid w:val="00C44A5D"/>
    <w:rsid w:val="00C44C4B"/>
    <w:rsid w:val="00C4610B"/>
    <w:rsid w:val="00C46509"/>
    <w:rsid w:val="00C4735F"/>
    <w:rsid w:val="00C4756F"/>
    <w:rsid w:val="00C4758F"/>
    <w:rsid w:val="00C512DA"/>
    <w:rsid w:val="00C52616"/>
    <w:rsid w:val="00C52B56"/>
    <w:rsid w:val="00C52CDE"/>
    <w:rsid w:val="00C52FDD"/>
    <w:rsid w:val="00C54276"/>
    <w:rsid w:val="00C54EDA"/>
    <w:rsid w:val="00C54FAF"/>
    <w:rsid w:val="00C55F15"/>
    <w:rsid w:val="00C564BA"/>
    <w:rsid w:val="00C573C5"/>
    <w:rsid w:val="00C578ED"/>
    <w:rsid w:val="00C57DDA"/>
    <w:rsid w:val="00C6074B"/>
    <w:rsid w:val="00C6086D"/>
    <w:rsid w:val="00C617A3"/>
    <w:rsid w:val="00C61E02"/>
    <w:rsid w:val="00C623A6"/>
    <w:rsid w:val="00C62639"/>
    <w:rsid w:val="00C63193"/>
    <w:rsid w:val="00C63843"/>
    <w:rsid w:val="00C63CA3"/>
    <w:rsid w:val="00C650B1"/>
    <w:rsid w:val="00C65325"/>
    <w:rsid w:val="00C657D2"/>
    <w:rsid w:val="00C65A72"/>
    <w:rsid w:val="00C65C35"/>
    <w:rsid w:val="00C65CF8"/>
    <w:rsid w:val="00C662D9"/>
    <w:rsid w:val="00C6701C"/>
    <w:rsid w:val="00C67291"/>
    <w:rsid w:val="00C676A4"/>
    <w:rsid w:val="00C67A6A"/>
    <w:rsid w:val="00C67BE9"/>
    <w:rsid w:val="00C67D01"/>
    <w:rsid w:val="00C70114"/>
    <w:rsid w:val="00C71155"/>
    <w:rsid w:val="00C711DA"/>
    <w:rsid w:val="00C71219"/>
    <w:rsid w:val="00C71B19"/>
    <w:rsid w:val="00C71D6E"/>
    <w:rsid w:val="00C71E0C"/>
    <w:rsid w:val="00C728F3"/>
    <w:rsid w:val="00C7346B"/>
    <w:rsid w:val="00C734CA"/>
    <w:rsid w:val="00C73A74"/>
    <w:rsid w:val="00C73B32"/>
    <w:rsid w:val="00C74853"/>
    <w:rsid w:val="00C749A8"/>
    <w:rsid w:val="00C74B6E"/>
    <w:rsid w:val="00C75204"/>
    <w:rsid w:val="00C757ED"/>
    <w:rsid w:val="00C77A73"/>
    <w:rsid w:val="00C77C75"/>
    <w:rsid w:val="00C80CF1"/>
    <w:rsid w:val="00C80E32"/>
    <w:rsid w:val="00C815B9"/>
    <w:rsid w:val="00C816F5"/>
    <w:rsid w:val="00C818B2"/>
    <w:rsid w:val="00C82126"/>
    <w:rsid w:val="00C8219F"/>
    <w:rsid w:val="00C82892"/>
    <w:rsid w:val="00C829DD"/>
    <w:rsid w:val="00C82E7C"/>
    <w:rsid w:val="00C8330D"/>
    <w:rsid w:val="00C83E75"/>
    <w:rsid w:val="00C84D98"/>
    <w:rsid w:val="00C8736A"/>
    <w:rsid w:val="00C9000B"/>
    <w:rsid w:val="00C90260"/>
    <w:rsid w:val="00C9200E"/>
    <w:rsid w:val="00C92A0A"/>
    <w:rsid w:val="00C9304C"/>
    <w:rsid w:val="00C9397B"/>
    <w:rsid w:val="00C94176"/>
    <w:rsid w:val="00C94578"/>
    <w:rsid w:val="00C9458A"/>
    <w:rsid w:val="00C94BB9"/>
    <w:rsid w:val="00C94D34"/>
    <w:rsid w:val="00C94E97"/>
    <w:rsid w:val="00C95C0B"/>
    <w:rsid w:val="00C95D3C"/>
    <w:rsid w:val="00C96951"/>
    <w:rsid w:val="00C97E83"/>
    <w:rsid w:val="00CA0266"/>
    <w:rsid w:val="00CA054E"/>
    <w:rsid w:val="00CA15AC"/>
    <w:rsid w:val="00CA165C"/>
    <w:rsid w:val="00CA1AED"/>
    <w:rsid w:val="00CA27E0"/>
    <w:rsid w:val="00CA2F45"/>
    <w:rsid w:val="00CA44AA"/>
    <w:rsid w:val="00CA5083"/>
    <w:rsid w:val="00CA5220"/>
    <w:rsid w:val="00CA55CE"/>
    <w:rsid w:val="00CA5C8D"/>
    <w:rsid w:val="00CA6588"/>
    <w:rsid w:val="00CA7756"/>
    <w:rsid w:val="00CA7868"/>
    <w:rsid w:val="00CB0110"/>
    <w:rsid w:val="00CB11AA"/>
    <w:rsid w:val="00CB12F6"/>
    <w:rsid w:val="00CB1C4F"/>
    <w:rsid w:val="00CB1F3C"/>
    <w:rsid w:val="00CB2A7D"/>
    <w:rsid w:val="00CB2D57"/>
    <w:rsid w:val="00CB32EF"/>
    <w:rsid w:val="00CB33AF"/>
    <w:rsid w:val="00CB359C"/>
    <w:rsid w:val="00CB3736"/>
    <w:rsid w:val="00CB3AFD"/>
    <w:rsid w:val="00CB5202"/>
    <w:rsid w:val="00CB5924"/>
    <w:rsid w:val="00CB5E2F"/>
    <w:rsid w:val="00CB5EDF"/>
    <w:rsid w:val="00CB6338"/>
    <w:rsid w:val="00CB6B61"/>
    <w:rsid w:val="00CB7051"/>
    <w:rsid w:val="00CB751E"/>
    <w:rsid w:val="00CB7676"/>
    <w:rsid w:val="00CB791A"/>
    <w:rsid w:val="00CB7A08"/>
    <w:rsid w:val="00CB7A67"/>
    <w:rsid w:val="00CB7D65"/>
    <w:rsid w:val="00CC060F"/>
    <w:rsid w:val="00CC2460"/>
    <w:rsid w:val="00CC3440"/>
    <w:rsid w:val="00CC5555"/>
    <w:rsid w:val="00CC5C36"/>
    <w:rsid w:val="00CC5EF7"/>
    <w:rsid w:val="00CC61F1"/>
    <w:rsid w:val="00CC6CC2"/>
    <w:rsid w:val="00CC7828"/>
    <w:rsid w:val="00CC79D2"/>
    <w:rsid w:val="00CD0406"/>
    <w:rsid w:val="00CD0443"/>
    <w:rsid w:val="00CD0D4F"/>
    <w:rsid w:val="00CD2504"/>
    <w:rsid w:val="00CD2954"/>
    <w:rsid w:val="00CD2FF6"/>
    <w:rsid w:val="00CD312C"/>
    <w:rsid w:val="00CD4409"/>
    <w:rsid w:val="00CD56B8"/>
    <w:rsid w:val="00CD56FA"/>
    <w:rsid w:val="00CD5837"/>
    <w:rsid w:val="00CD5DC2"/>
    <w:rsid w:val="00CD62CD"/>
    <w:rsid w:val="00CD6A1F"/>
    <w:rsid w:val="00CD6B50"/>
    <w:rsid w:val="00CD6E52"/>
    <w:rsid w:val="00CD793D"/>
    <w:rsid w:val="00CD7AD2"/>
    <w:rsid w:val="00CD7C37"/>
    <w:rsid w:val="00CE0B64"/>
    <w:rsid w:val="00CE179F"/>
    <w:rsid w:val="00CE2242"/>
    <w:rsid w:val="00CE2281"/>
    <w:rsid w:val="00CE259F"/>
    <w:rsid w:val="00CE2AB8"/>
    <w:rsid w:val="00CE412E"/>
    <w:rsid w:val="00CE54A3"/>
    <w:rsid w:val="00CE660A"/>
    <w:rsid w:val="00CE6BF2"/>
    <w:rsid w:val="00CE7D3D"/>
    <w:rsid w:val="00CF05A0"/>
    <w:rsid w:val="00CF1C5D"/>
    <w:rsid w:val="00CF1CA4"/>
    <w:rsid w:val="00CF1EBC"/>
    <w:rsid w:val="00CF2249"/>
    <w:rsid w:val="00CF2305"/>
    <w:rsid w:val="00CF269A"/>
    <w:rsid w:val="00CF2AD1"/>
    <w:rsid w:val="00CF2CE5"/>
    <w:rsid w:val="00CF32AB"/>
    <w:rsid w:val="00CF3894"/>
    <w:rsid w:val="00CF38AE"/>
    <w:rsid w:val="00CF38E5"/>
    <w:rsid w:val="00CF3AA3"/>
    <w:rsid w:val="00CF3D7E"/>
    <w:rsid w:val="00CF42D1"/>
    <w:rsid w:val="00CF4C47"/>
    <w:rsid w:val="00CF57CD"/>
    <w:rsid w:val="00CF5853"/>
    <w:rsid w:val="00CF5EF3"/>
    <w:rsid w:val="00CF6555"/>
    <w:rsid w:val="00CF6F27"/>
    <w:rsid w:val="00CF7EF9"/>
    <w:rsid w:val="00D00C16"/>
    <w:rsid w:val="00D01220"/>
    <w:rsid w:val="00D0126A"/>
    <w:rsid w:val="00D02466"/>
    <w:rsid w:val="00D030DA"/>
    <w:rsid w:val="00D03EEE"/>
    <w:rsid w:val="00D0481B"/>
    <w:rsid w:val="00D058E3"/>
    <w:rsid w:val="00D05E4A"/>
    <w:rsid w:val="00D05F7C"/>
    <w:rsid w:val="00D068EE"/>
    <w:rsid w:val="00D06930"/>
    <w:rsid w:val="00D06D29"/>
    <w:rsid w:val="00D10189"/>
    <w:rsid w:val="00D1071F"/>
    <w:rsid w:val="00D10EC8"/>
    <w:rsid w:val="00D11B4B"/>
    <w:rsid w:val="00D11CC8"/>
    <w:rsid w:val="00D11F43"/>
    <w:rsid w:val="00D123C0"/>
    <w:rsid w:val="00D12867"/>
    <w:rsid w:val="00D12EC1"/>
    <w:rsid w:val="00D13815"/>
    <w:rsid w:val="00D13908"/>
    <w:rsid w:val="00D152F9"/>
    <w:rsid w:val="00D169C2"/>
    <w:rsid w:val="00D1732D"/>
    <w:rsid w:val="00D177EA"/>
    <w:rsid w:val="00D20264"/>
    <w:rsid w:val="00D202EE"/>
    <w:rsid w:val="00D206A7"/>
    <w:rsid w:val="00D2090F"/>
    <w:rsid w:val="00D20E82"/>
    <w:rsid w:val="00D215E3"/>
    <w:rsid w:val="00D218EB"/>
    <w:rsid w:val="00D21C75"/>
    <w:rsid w:val="00D21E68"/>
    <w:rsid w:val="00D21ED1"/>
    <w:rsid w:val="00D22249"/>
    <w:rsid w:val="00D223A8"/>
    <w:rsid w:val="00D2287F"/>
    <w:rsid w:val="00D22C05"/>
    <w:rsid w:val="00D24344"/>
    <w:rsid w:val="00D24367"/>
    <w:rsid w:val="00D24396"/>
    <w:rsid w:val="00D24768"/>
    <w:rsid w:val="00D26217"/>
    <w:rsid w:val="00D27A12"/>
    <w:rsid w:val="00D30ED6"/>
    <w:rsid w:val="00D315E5"/>
    <w:rsid w:val="00D31B7B"/>
    <w:rsid w:val="00D326B4"/>
    <w:rsid w:val="00D32F78"/>
    <w:rsid w:val="00D33438"/>
    <w:rsid w:val="00D33492"/>
    <w:rsid w:val="00D335D6"/>
    <w:rsid w:val="00D33DAA"/>
    <w:rsid w:val="00D33EF1"/>
    <w:rsid w:val="00D341A0"/>
    <w:rsid w:val="00D346C6"/>
    <w:rsid w:val="00D34F6F"/>
    <w:rsid w:val="00D355FA"/>
    <w:rsid w:val="00D35688"/>
    <w:rsid w:val="00D3675D"/>
    <w:rsid w:val="00D40032"/>
    <w:rsid w:val="00D402FA"/>
    <w:rsid w:val="00D40E36"/>
    <w:rsid w:val="00D41685"/>
    <w:rsid w:val="00D42842"/>
    <w:rsid w:val="00D42B00"/>
    <w:rsid w:val="00D43F7E"/>
    <w:rsid w:val="00D4496B"/>
    <w:rsid w:val="00D44A30"/>
    <w:rsid w:val="00D44D1C"/>
    <w:rsid w:val="00D4548B"/>
    <w:rsid w:val="00D45CE2"/>
    <w:rsid w:val="00D462AC"/>
    <w:rsid w:val="00D46C05"/>
    <w:rsid w:val="00D47472"/>
    <w:rsid w:val="00D479AA"/>
    <w:rsid w:val="00D47FEC"/>
    <w:rsid w:val="00D50786"/>
    <w:rsid w:val="00D5149F"/>
    <w:rsid w:val="00D51AC0"/>
    <w:rsid w:val="00D51C76"/>
    <w:rsid w:val="00D5267B"/>
    <w:rsid w:val="00D53626"/>
    <w:rsid w:val="00D548D2"/>
    <w:rsid w:val="00D54991"/>
    <w:rsid w:val="00D55E9D"/>
    <w:rsid w:val="00D5623F"/>
    <w:rsid w:val="00D56505"/>
    <w:rsid w:val="00D5657B"/>
    <w:rsid w:val="00D6122F"/>
    <w:rsid w:val="00D614E1"/>
    <w:rsid w:val="00D61CD7"/>
    <w:rsid w:val="00D62409"/>
    <w:rsid w:val="00D62AE0"/>
    <w:rsid w:val="00D63CC9"/>
    <w:rsid w:val="00D64306"/>
    <w:rsid w:val="00D652B0"/>
    <w:rsid w:val="00D6649C"/>
    <w:rsid w:val="00D666A4"/>
    <w:rsid w:val="00D66D31"/>
    <w:rsid w:val="00D67068"/>
    <w:rsid w:val="00D671EE"/>
    <w:rsid w:val="00D67465"/>
    <w:rsid w:val="00D6752E"/>
    <w:rsid w:val="00D67765"/>
    <w:rsid w:val="00D705A1"/>
    <w:rsid w:val="00D70AA8"/>
    <w:rsid w:val="00D726E3"/>
    <w:rsid w:val="00D73596"/>
    <w:rsid w:val="00D73E97"/>
    <w:rsid w:val="00D75470"/>
    <w:rsid w:val="00D75965"/>
    <w:rsid w:val="00D768C2"/>
    <w:rsid w:val="00D76D41"/>
    <w:rsid w:val="00D77475"/>
    <w:rsid w:val="00D77E7B"/>
    <w:rsid w:val="00D8069E"/>
    <w:rsid w:val="00D80792"/>
    <w:rsid w:val="00D80F10"/>
    <w:rsid w:val="00D8127E"/>
    <w:rsid w:val="00D8181C"/>
    <w:rsid w:val="00D81AFC"/>
    <w:rsid w:val="00D81D31"/>
    <w:rsid w:val="00D81FC6"/>
    <w:rsid w:val="00D8233B"/>
    <w:rsid w:val="00D82C40"/>
    <w:rsid w:val="00D832AB"/>
    <w:rsid w:val="00D84050"/>
    <w:rsid w:val="00D840B2"/>
    <w:rsid w:val="00D84301"/>
    <w:rsid w:val="00D84550"/>
    <w:rsid w:val="00D849BA"/>
    <w:rsid w:val="00D84C93"/>
    <w:rsid w:val="00D8529F"/>
    <w:rsid w:val="00D853AD"/>
    <w:rsid w:val="00D8560E"/>
    <w:rsid w:val="00D856FA"/>
    <w:rsid w:val="00D85783"/>
    <w:rsid w:val="00D857F6"/>
    <w:rsid w:val="00D8590E"/>
    <w:rsid w:val="00D85E3A"/>
    <w:rsid w:val="00D8604C"/>
    <w:rsid w:val="00D87853"/>
    <w:rsid w:val="00D9053A"/>
    <w:rsid w:val="00D9061B"/>
    <w:rsid w:val="00D91019"/>
    <w:rsid w:val="00D9117B"/>
    <w:rsid w:val="00D9170E"/>
    <w:rsid w:val="00D9243A"/>
    <w:rsid w:val="00D924BF"/>
    <w:rsid w:val="00D92877"/>
    <w:rsid w:val="00D93BE1"/>
    <w:rsid w:val="00D94A50"/>
    <w:rsid w:val="00D9589A"/>
    <w:rsid w:val="00D95B6F"/>
    <w:rsid w:val="00D95E2E"/>
    <w:rsid w:val="00D95E68"/>
    <w:rsid w:val="00D95F37"/>
    <w:rsid w:val="00D961C5"/>
    <w:rsid w:val="00D96B8A"/>
    <w:rsid w:val="00DA00C3"/>
    <w:rsid w:val="00DA1653"/>
    <w:rsid w:val="00DA2187"/>
    <w:rsid w:val="00DA25F4"/>
    <w:rsid w:val="00DA30A0"/>
    <w:rsid w:val="00DA3DCE"/>
    <w:rsid w:val="00DA4299"/>
    <w:rsid w:val="00DA45BB"/>
    <w:rsid w:val="00DA5927"/>
    <w:rsid w:val="00DA6E02"/>
    <w:rsid w:val="00DA7005"/>
    <w:rsid w:val="00DA7A5B"/>
    <w:rsid w:val="00DB1085"/>
    <w:rsid w:val="00DB1295"/>
    <w:rsid w:val="00DB18C0"/>
    <w:rsid w:val="00DB1F3A"/>
    <w:rsid w:val="00DB1F5B"/>
    <w:rsid w:val="00DB1FCC"/>
    <w:rsid w:val="00DB30C0"/>
    <w:rsid w:val="00DB31C6"/>
    <w:rsid w:val="00DB37E9"/>
    <w:rsid w:val="00DB4444"/>
    <w:rsid w:val="00DB44AF"/>
    <w:rsid w:val="00DB5DF3"/>
    <w:rsid w:val="00DB6216"/>
    <w:rsid w:val="00DB6CEA"/>
    <w:rsid w:val="00DC051B"/>
    <w:rsid w:val="00DC0BAA"/>
    <w:rsid w:val="00DC10CC"/>
    <w:rsid w:val="00DC18EA"/>
    <w:rsid w:val="00DC1C5B"/>
    <w:rsid w:val="00DC1FAF"/>
    <w:rsid w:val="00DC2154"/>
    <w:rsid w:val="00DC282D"/>
    <w:rsid w:val="00DC3068"/>
    <w:rsid w:val="00DC53C1"/>
    <w:rsid w:val="00DD0116"/>
    <w:rsid w:val="00DD0EEE"/>
    <w:rsid w:val="00DD1245"/>
    <w:rsid w:val="00DD141E"/>
    <w:rsid w:val="00DD197B"/>
    <w:rsid w:val="00DD1EE3"/>
    <w:rsid w:val="00DD29C7"/>
    <w:rsid w:val="00DD4AFD"/>
    <w:rsid w:val="00DD597C"/>
    <w:rsid w:val="00DD76D0"/>
    <w:rsid w:val="00DE02AB"/>
    <w:rsid w:val="00DE02CD"/>
    <w:rsid w:val="00DE07AB"/>
    <w:rsid w:val="00DE112E"/>
    <w:rsid w:val="00DE1641"/>
    <w:rsid w:val="00DE1C5B"/>
    <w:rsid w:val="00DE31BF"/>
    <w:rsid w:val="00DE34D5"/>
    <w:rsid w:val="00DE3CA9"/>
    <w:rsid w:val="00DE4341"/>
    <w:rsid w:val="00DE49D8"/>
    <w:rsid w:val="00DE5A5B"/>
    <w:rsid w:val="00DE5F29"/>
    <w:rsid w:val="00DE65F9"/>
    <w:rsid w:val="00DE6BDC"/>
    <w:rsid w:val="00DE773F"/>
    <w:rsid w:val="00DF0E54"/>
    <w:rsid w:val="00DF10F0"/>
    <w:rsid w:val="00DF117A"/>
    <w:rsid w:val="00DF19B6"/>
    <w:rsid w:val="00DF1CB5"/>
    <w:rsid w:val="00DF2167"/>
    <w:rsid w:val="00DF2B8F"/>
    <w:rsid w:val="00DF495A"/>
    <w:rsid w:val="00DF4B29"/>
    <w:rsid w:val="00DF50C4"/>
    <w:rsid w:val="00DF6065"/>
    <w:rsid w:val="00DF61B1"/>
    <w:rsid w:val="00DF7201"/>
    <w:rsid w:val="00E00128"/>
    <w:rsid w:val="00E004DA"/>
    <w:rsid w:val="00E013BA"/>
    <w:rsid w:val="00E016B1"/>
    <w:rsid w:val="00E01788"/>
    <w:rsid w:val="00E01E76"/>
    <w:rsid w:val="00E02062"/>
    <w:rsid w:val="00E029BB"/>
    <w:rsid w:val="00E02BFA"/>
    <w:rsid w:val="00E02E12"/>
    <w:rsid w:val="00E02FAB"/>
    <w:rsid w:val="00E0357D"/>
    <w:rsid w:val="00E03636"/>
    <w:rsid w:val="00E03703"/>
    <w:rsid w:val="00E03C1B"/>
    <w:rsid w:val="00E03E0C"/>
    <w:rsid w:val="00E040B4"/>
    <w:rsid w:val="00E0414E"/>
    <w:rsid w:val="00E050EE"/>
    <w:rsid w:val="00E055D2"/>
    <w:rsid w:val="00E055D9"/>
    <w:rsid w:val="00E05A3E"/>
    <w:rsid w:val="00E05EAD"/>
    <w:rsid w:val="00E05F3C"/>
    <w:rsid w:val="00E0690E"/>
    <w:rsid w:val="00E071E1"/>
    <w:rsid w:val="00E0733C"/>
    <w:rsid w:val="00E07F99"/>
    <w:rsid w:val="00E10AE3"/>
    <w:rsid w:val="00E10C9B"/>
    <w:rsid w:val="00E112D1"/>
    <w:rsid w:val="00E11544"/>
    <w:rsid w:val="00E11B5E"/>
    <w:rsid w:val="00E11CCA"/>
    <w:rsid w:val="00E11D6C"/>
    <w:rsid w:val="00E12110"/>
    <w:rsid w:val="00E1214D"/>
    <w:rsid w:val="00E14192"/>
    <w:rsid w:val="00E1432F"/>
    <w:rsid w:val="00E14C31"/>
    <w:rsid w:val="00E1529A"/>
    <w:rsid w:val="00E1540F"/>
    <w:rsid w:val="00E165C6"/>
    <w:rsid w:val="00E16DCE"/>
    <w:rsid w:val="00E16F71"/>
    <w:rsid w:val="00E17173"/>
    <w:rsid w:val="00E174CB"/>
    <w:rsid w:val="00E17C88"/>
    <w:rsid w:val="00E207D2"/>
    <w:rsid w:val="00E20D30"/>
    <w:rsid w:val="00E219C4"/>
    <w:rsid w:val="00E22137"/>
    <w:rsid w:val="00E22A9A"/>
    <w:rsid w:val="00E23727"/>
    <w:rsid w:val="00E23DEF"/>
    <w:rsid w:val="00E249F6"/>
    <w:rsid w:val="00E24CF3"/>
    <w:rsid w:val="00E25714"/>
    <w:rsid w:val="00E269BA"/>
    <w:rsid w:val="00E26D2E"/>
    <w:rsid w:val="00E271E8"/>
    <w:rsid w:val="00E27761"/>
    <w:rsid w:val="00E27A77"/>
    <w:rsid w:val="00E30B1B"/>
    <w:rsid w:val="00E30B52"/>
    <w:rsid w:val="00E30E9E"/>
    <w:rsid w:val="00E329C4"/>
    <w:rsid w:val="00E32B38"/>
    <w:rsid w:val="00E33DA0"/>
    <w:rsid w:val="00E34C4A"/>
    <w:rsid w:val="00E352E1"/>
    <w:rsid w:val="00E35B66"/>
    <w:rsid w:val="00E36D84"/>
    <w:rsid w:val="00E37199"/>
    <w:rsid w:val="00E402CF"/>
    <w:rsid w:val="00E405BA"/>
    <w:rsid w:val="00E4164E"/>
    <w:rsid w:val="00E4206D"/>
    <w:rsid w:val="00E42445"/>
    <w:rsid w:val="00E42601"/>
    <w:rsid w:val="00E42769"/>
    <w:rsid w:val="00E42ACF"/>
    <w:rsid w:val="00E42E3F"/>
    <w:rsid w:val="00E42E75"/>
    <w:rsid w:val="00E434B0"/>
    <w:rsid w:val="00E43553"/>
    <w:rsid w:val="00E435D9"/>
    <w:rsid w:val="00E43BB7"/>
    <w:rsid w:val="00E4456A"/>
    <w:rsid w:val="00E44E5B"/>
    <w:rsid w:val="00E452D1"/>
    <w:rsid w:val="00E452F1"/>
    <w:rsid w:val="00E4544B"/>
    <w:rsid w:val="00E4556F"/>
    <w:rsid w:val="00E45B39"/>
    <w:rsid w:val="00E4608E"/>
    <w:rsid w:val="00E4696E"/>
    <w:rsid w:val="00E46E42"/>
    <w:rsid w:val="00E47C24"/>
    <w:rsid w:val="00E500A8"/>
    <w:rsid w:val="00E50172"/>
    <w:rsid w:val="00E501C6"/>
    <w:rsid w:val="00E508DF"/>
    <w:rsid w:val="00E50B41"/>
    <w:rsid w:val="00E5231C"/>
    <w:rsid w:val="00E52A65"/>
    <w:rsid w:val="00E534C5"/>
    <w:rsid w:val="00E54104"/>
    <w:rsid w:val="00E543A9"/>
    <w:rsid w:val="00E5454D"/>
    <w:rsid w:val="00E548DB"/>
    <w:rsid w:val="00E54F36"/>
    <w:rsid w:val="00E553DF"/>
    <w:rsid w:val="00E5576B"/>
    <w:rsid w:val="00E559F4"/>
    <w:rsid w:val="00E55C6B"/>
    <w:rsid w:val="00E56724"/>
    <w:rsid w:val="00E575F7"/>
    <w:rsid w:val="00E60717"/>
    <w:rsid w:val="00E60D54"/>
    <w:rsid w:val="00E60F49"/>
    <w:rsid w:val="00E61097"/>
    <w:rsid w:val="00E62C65"/>
    <w:rsid w:val="00E633E8"/>
    <w:rsid w:val="00E64590"/>
    <w:rsid w:val="00E64E64"/>
    <w:rsid w:val="00E658DB"/>
    <w:rsid w:val="00E6769F"/>
    <w:rsid w:val="00E67B17"/>
    <w:rsid w:val="00E702D8"/>
    <w:rsid w:val="00E70A9D"/>
    <w:rsid w:val="00E70F49"/>
    <w:rsid w:val="00E71B90"/>
    <w:rsid w:val="00E7254B"/>
    <w:rsid w:val="00E7374D"/>
    <w:rsid w:val="00E73991"/>
    <w:rsid w:val="00E73CF8"/>
    <w:rsid w:val="00E73E66"/>
    <w:rsid w:val="00E73F48"/>
    <w:rsid w:val="00E74A60"/>
    <w:rsid w:val="00E74DC2"/>
    <w:rsid w:val="00E74DFB"/>
    <w:rsid w:val="00E74F9A"/>
    <w:rsid w:val="00E758EB"/>
    <w:rsid w:val="00E75A97"/>
    <w:rsid w:val="00E762F4"/>
    <w:rsid w:val="00E76C70"/>
    <w:rsid w:val="00E80389"/>
    <w:rsid w:val="00E80F78"/>
    <w:rsid w:val="00E847CA"/>
    <w:rsid w:val="00E84D34"/>
    <w:rsid w:val="00E8538B"/>
    <w:rsid w:val="00E856F7"/>
    <w:rsid w:val="00E86137"/>
    <w:rsid w:val="00E868B2"/>
    <w:rsid w:val="00E86D81"/>
    <w:rsid w:val="00E87632"/>
    <w:rsid w:val="00E879BF"/>
    <w:rsid w:val="00E87AB7"/>
    <w:rsid w:val="00E87BCF"/>
    <w:rsid w:val="00E9014B"/>
    <w:rsid w:val="00E90680"/>
    <w:rsid w:val="00E90B1C"/>
    <w:rsid w:val="00E90B2E"/>
    <w:rsid w:val="00E91189"/>
    <w:rsid w:val="00E91394"/>
    <w:rsid w:val="00E9168A"/>
    <w:rsid w:val="00E920D4"/>
    <w:rsid w:val="00E92E24"/>
    <w:rsid w:val="00E93388"/>
    <w:rsid w:val="00E9352B"/>
    <w:rsid w:val="00E9354F"/>
    <w:rsid w:val="00E9383C"/>
    <w:rsid w:val="00E9456C"/>
    <w:rsid w:val="00E94B4A"/>
    <w:rsid w:val="00E94B89"/>
    <w:rsid w:val="00E94E55"/>
    <w:rsid w:val="00E956C1"/>
    <w:rsid w:val="00E959EF"/>
    <w:rsid w:val="00E97FB9"/>
    <w:rsid w:val="00EA0466"/>
    <w:rsid w:val="00EA06E8"/>
    <w:rsid w:val="00EA1647"/>
    <w:rsid w:val="00EA24A9"/>
    <w:rsid w:val="00EA2C9F"/>
    <w:rsid w:val="00EA2D18"/>
    <w:rsid w:val="00EA2F11"/>
    <w:rsid w:val="00EA3660"/>
    <w:rsid w:val="00EA3C76"/>
    <w:rsid w:val="00EA3FDF"/>
    <w:rsid w:val="00EA4095"/>
    <w:rsid w:val="00EA42AC"/>
    <w:rsid w:val="00EA4D58"/>
    <w:rsid w:val="00EA5019"/>
    <w:rsid w:val="00EA50A4"/>
    <w:rsid w:val="00EA554B"/>
    <w:rsid w:val="00EA56AA"/>
    <w:rsid w:val="00EA5CCB"/>
    <w:rsid w:val="00EA600B"/>
    <w:rsid w:val="00EA6720"/>
    <w:rsid w:val="00EA6A59"/>
    <w:rsid w:val="00EA6B1F"/>
    <w:rsid w:val="00EA6EE8"/>
    <w:rsid w:val="00EA7364"/>
    <w:rsid w:val="00EA7BF3"/>
    <w:rsid w:val="00EA7D01"/>
    <w:rsid w:val="00EA7DCB"/>
    <w:rsid w:val="00EA7FC3"/>
    <w:rsid w:val="00EB0030"/>
    <w:rsid w:val="00EB04B7"/>
    <w:rsid w:val="00EB06EC"/>
    <w:rsid w:val="00EB194D"/>
    <w:rsid w:val="00EB19A6"/>
    <w:rsid w:val="00EB2510"/>
    <w:rsid w:val="00EB273F"/>
    <w:rsid w:val="00EB3B72"/>
    <w:rsid w:val="00EB438C"/>
    <w:rsid w:val="00EB51BD"/>
    <w:rsid w:val="00EB5304"/>
    <w:rsid w:val="00EB58F7"/>
    <w:rsid w:val="00EB59EF"/>
    <w:rsid w:val="00EB6F60"/>
    <w:rsid w:val="00EC019A"/>
    <w:rsid w:val="00EC04CE"/>
    <w:rsid w:val="00EC137E"/>
    <w:rsid w:val="00EC1C25"/>
    <w:rsid w:val="00EC1F33"/>
    <w:rsid w:val="00EC3A42"/>
    <w:rsid w:val="00EC3B82"/>
    <w:rsid w:val="00EC3DBA"/>
    <w:rsid w:val="00EC443E"/>
    <w:rsid w:val="00EC4ACB"/>
    <w:rsid w:val="00EC55B6"/>
    <w:rsid w:val="00EC5CA3"/>
    <w:rsid w:val="00EC61E6"/>
    <w:rsid w:val="00EC65D9"/>
    <w:rsid w:val="00EC6DB8"/>
    <w:rsid w:val="00EC78A4"/>
    <w:rsid w:val="00ED1293"/>
    <w:rsid w:val="00ED1BD8"/>
    <w:rsid w:val="00ED2F31"/>
    <w:rsid w:val="00ED35AF"/>
    <w:rsid w:val="00ED3F3C"/>
    <w:rsid w:val="00ED4EC2"/>
    <w:rsid w:val="00ED51B2"/>
    <w:rsid w:val="00ED54DA"/>
    <w:rsid w:val="00ED5D90"/>
    <w:rsid w:val="00ED5F13"/>
    <w:rsid w:val="00ED6051"/>
    <w:rsid w:val="00ED6F14"/>
    <w:rsid w:val="00ED718D"/>
    <w:rsid w:val="00ED7609"/>
    <w:rsid w:val="00EE0027"/>
    <w:rsid w:val="00EE1329"/>
    <w:rsid w:val="00EE1350"/>
    <w:rsid w:val="00EE1B0B"/>
    <w:rsid w:val="00EE1FC6"/>
    <w:rsid w:val="00EE2E57"/>
    <w:rsid w:val="00EE3E34"/>
    <w:rsid w:val="00EE3FF7"/>
    <w:rsid w:val="00EE4713"/>
    <w:rsid w:val="00EE494B"/>
    <w:rsid w:val="00EE519E"/>
    <w:rsid w:val="00EE569B"/>
    <w:rsid w:val="00EE5709"/>
    <w:rsid w:val="00EE5E2E"/>
    <w:rsid w:val="00EE5FE2"/>
    <w:rsid w:val="00EE6D4C"/>
    <w:rsid w:val="00EE6F1E"/>
    <w:rsid w:val="00EE71F9"/>
    <w:rsid w:val="00EE76DC"/>
    <w:rsid w:val="00EE7D0C"/>
    <w:rsid w:val="00EF004E"/>
    <w:rsid w:val="00EF0941"/>
    <w:rsid w:val="00EF09FC"/>
    <w:rsid w:val="00EF165C"/>
    <w:rsid w:val="00EF1B32"/>
    <w:rsid w:val="00EF23F9"/>
    <w:rsid w:val="00EF2E08"/>
    <w:rsid w:val="00EF33BC"/>
    <w:rsid w:val="00EF3565"/>
    <w:rsid w:val="00EF3597"/>
    <w:rsid w:val="00EF4237"/>
    <w:rsid w:val="00EF5662"/>
    <w:rsid w:val="00EF5D1D"/>
    <w:rsid w:val="00EF65A7"/>
    <w:rsid w:val="00EF68CF"/>
    <w:rsid w:val="00EF6AED"/>
    <w:rsid w:val="00EF6D74"/>
    <w:rsid w:val="00F01473"/>
    <w:rsid w:val="00F0197B"/>
    <w:rsid w:val="00F02944"/>
    <w:rsid w:val="00F02FF2"/>
    <w:rsid w:val="00F033DC"/>
    <w:rsid w:val="00F042AC"/>
    <w:rsid w:val="00F042BC"/>
    <w:rsid w:val="00F04355"/>
    <w:rsid w:val="00F0472A"/>
    <w:rsid w:val="00F048A2"/>
    <w:rsid w:val="00F059A7"/>
    <w:rsid w:val="00F05B59"/>
    <w:rsid w:val="00F06061"/>
    <w:rsid w:val="00F060BC"/>
    <w:rsid w:val="00F0669E"/>
    <w:rsid w:val="00F06D7F"/>
    <w:rsid w:val="00F074EF"/>
    <w:rsid w:val="00F10360"/>
    <w:rsid w:val="00F10BB3"/>
    <w:rsid w:val="00F118A6"/>
    <w:rsid w:val="00F13143"/>
    <w:rsid w:val="00F14306"/>
    <w:rsid w:val="00F156BA"/>
    <w:rsid w:val="00F15A78"/>
    <w:rsid w:val="00F15B6D"/>
    <w:rsid w:val="00F16294"/>
    <w:rsid w:val="00F1697F"/>
    <w:rsid w:val="00F170E4"/>
    <w:rsid w:val="00F17400"/>
    <w:rsid w:val="00F17DFF"/>
    <w:rsid w:val="00F20A7B"/>
    <w:rsid w:val="00F20D36"/>
    <w:rsid w:val="00F2123C"/>
    <w:rsid w:val="00F21576"/>
    <w:rsid w:val="00F21714"/>
    <w:rsid w:val="00F219FF"/>
    <w:rsid w:val="00F21DBA"/>
    <w:rsid w:val="00F21F14"/>
    <w:rsid w:val="00F221C6"/>
    <w:rsid w:val="00F225E5"/>
    <w:rsid w:val="00F22744"/>
    <w:rsid w:val="00F228C1"/>
    <w:rsid w:val="00F2318E"/>
    <w:rsid w:val="00F2488F"/>
    <w:rsid w:val="00F25BAA"/>
    <w:rsid w:val="00F26640"/>
    <w:rsid w:val="00F27F86"/>
    <w:rsid w:val="00F3016F"/>
    <w:rsid w:val="00F31167"/>
    <w:rsid w:val="00F3137B"/>
    <w:rsid w:val="00F317F1"/>
    <w:rsid w:val="00F31A8C"/>
    <w:rsid w:val="00F3313A"/>
    <w:rsid w:val="00F331ED"/>
    <w:rsid w:val="00F33F16"/>
    <w:rsid w:val="00F3518C"/>
    <w:rsid w:val="00F357CE"/>
    <w:rsid w:val="00F3592D"/>
    <w:rsid w:val="00F35C33"/>
    <w:rsid w:val="00F366CA"/>
    <w:rsid w:val="00F36713"/>
    <w:rsid w:val="00F36DFA"/>
    <w:rsid w:val="00F371EA"/>
    <w:rsid w:val="00F375FA"/>
    <w:rsid w:val="00F405DC"/>
    <w:rsid w:val="00F41CD7"/>
    <w:rsid w:val="00F44173"/>
    <w:rsid w:val="00F446F8"/>
    <w:rsid w:val="00F44EF7"/>
    <w:rsid w:val="00F45684"/>
    <w:rsid w:val="00F45F42"/>
    <w:rsid w:val="00F469ED"/>
    <w:rsid w:val="00F46CD6"/>
    <w:rsid w:val="00F4714C"/>
    <w:rsid w:val="00F4777D"/>
    <w:rsid w:val="00F47ADB"/>
    <w:rsid w:val="00F47BEC"/>
    <w:rsid w:val="00F50234"/>
    <w:rsid w:val="00F50427"/>
    <w:rsid w:val="00F508F4"/>
    <w:rsid w:val="00F50EBC"/>
    <w:rsid w:val="00F5104C"/>
    <w:rsid w:val="00F511DF"/>
    <w:rsid w:val="00F517DA"/>
    <w:rsid w:val="00F51EAD"/>
    <w:rsid w:val="00F524A2"/>
    <w:rsid w:val="00F5252E"/>
    <w:rsid w:val="00F5277F"/>
    <w:rsid w:val="00F52FFA"/>
    <w:rsid w:val="00F53D08"/>
    <w:rsid w:val="00F53F20"/>
    <w:rsid w:val="00F5498F"/>
    <w:rsid w:val="00F54E20"/>
    <w:rsid w:val="00F55EDE"/>
    <w:rsid w:val="00F5626D"/>
    <w:rsid w:val="00F56439"/>
    <w:rsid w:val="00F57BC9"/>
    <w:rsid w:val="00F60372"/>
    <w:rsid w:val="00F603BC"/>
    <w:rsid w:val="00F6147C"/>
    <w:rsid w:val="00F614E1"/>
    <w:rsid w:val="00F6184B"/>
    <w:rsid w:val="00F61887"/>
    <w:rsid w:val="00F623BB"/>
    <w:rsid w:val="00F624FC"/>
    <w:rsid w:val="00F641CC"/>
    <w:rsid w:val="00F649A6"/>
    <w:rsid w:val="00F64E19"/>
    <w:rsid w:val="00F65361"/>
    <w:rsid w:val="00F653B9"/>
    <w:rsid w:val="00F655AB"/>
    <w:rsid w:val="00F6654A"/>
    <w:rsid w:val="00F66A7A"/>
    <w:rsid w:val="00F672C7"/>
    <w:rsid w:val="00F701DF"/>
    <w:rsid w:val="00F71521"/>
    <w:rsid w:val="00F71A4E"/>
    <w:rsid w:val="00F71DEE"/>
    <w:rsid w:val="00F721DB"/>
    <w:rsid w:val="00F725DE"/>
    <w:rsid w:val="00F727EC"/>
    <w:rsid w:val="00F7285B"/>
    <w:rsid w:val="00F72A16"/>
    <w:rsid w:val="00F7354B"/>
    <w:rsid w:val="00F74291"/>
    <w:rsid w:val="00F7454A"/>
    <w:rsid w:val="00F746B1"/>
    <w:rsid w:val="00F7537F"/>
    <w:rsid w:val="00F76106"/>
    <w:rsid w:val="00F76189"/>
    <w:rsid w:val="00F761E1"/>
    <w:rsid w:val="00F764BB"/>
    <w:rsid w:val="00F76A7A"/>
    <w:rsid w:val="00F7777E"/>
    <w:rsid w:val="00F8078F"/>
    <w:rsid w:val="00F815CE"/>
    <w:rsid w:val="00F81A45"/>
    <w:rsid w:val="00F8205F"/>
    <w:rsid w:val="00F82169"/>
    <w:rsid w:val="00F82794"/>
    <w:rsid w:val="00F82C14"/>
    <w:rsid w:val="00F836E8"/>
    <w:rsid w:val="00F83C74"/>
    <w:rsid w:val="00F83E20"/>
    <w:rsid w:val="00F83EB9"/>
    <w:rsid w:val="00F84566"/>
    <w:rsid w:val="00F84670"/>
    <w:rsid w:val="00F847DF"/>
    <w:rsid w:val="00F85770"/>
    <w:rsid w:val="00F8709A"/>
    <w:rsid w:val="00F872B3"/>
    <w:rsid w:val="00F875A8"/>
    <w:rsid w:val="00F876F7"/>
    <w:rsid w:val="00F87992"/>
    <w:rsid w:val="00F87C0E"/>
    <w:rsid w:val="00F90ED3"/>
    <w:rsid w:val="00F913D4"/>
    <w:rsid w:val="00F91557"/>
    <w:rsid w:val="00F9162A"/>
    <w:rsid w:val="00F91971"/>
    <w:rsid w:val="00F91E0E"/>
    <w:rsid w:val="00F92070"/>
    <w:rsid w:val="00F93BEB"/>
    <w:rsid w:val="00F94663"/>
    <w:rsid w:val="00F94675"/>
    <w:rsid w:val="00F955E0"/>
    <w:rsid w:val="00F96D30"/>
    <w:rsid w:val="00F96E19"/>
    <w:rsid w:val="00F96E9A"/>
    <w:rsid w:val="00F97267"/>
    <w:rsid w:val="00F979BC"/>
    <w:rsid w:val="00FA01B9"/>
    <w:rsid w:val="00FA0B97"/>
    <w:rsid w:val="00FA0BD7"/>
    <w:rsid w:val="00FA0DF9"/>
    <w:rsid w:val="00FA269C"/>
    <w:rsid w:val="00FA2F36"/>
    <w:rsid w:val="00FA32CE"/>
    <w:rsid w:val="00FA3487"/>
    <w:rsid w:val="00FA4BAC"/>
    <w:rsid w:val="00FA5141"/>
    <w:rsid w:val="00FA6929"/>
    <w:rsid w:val="00FA6A48"/>
    <w:rsid w:val="00FA6BEB"/>
    <w:rsid w:val="00FB07D7"/>
    <w:rsid w:val="00FB0CAD"/>
    <w:rsid w:val="00FB1DD4"/>
    <w:rsid w:val="00FB28EF"/>
    <w:rsid w:val="00FB2CD3"/>
    <w:rsid w:val="00FB2D8D"/>
    <w:rsid w:val="00FB4C25"/>
    <w:rsid w:val="00FB500F"/>
    <w:rsid w:val="00FB5065"/>
    <w:rsid w:val="00FB64C5"/>
    <w:rsid w:val="00FB6923"/>
    <w:rsid w:val="00FB759B"/>
    <w:rsid w:val="00FB77CB"/>
    <w:rsid w:val="00FB7A96"/>
    <w:rsid w:val="00FB7C16"/>
    <w:rsid w:val="00FC0155"/>
    <w:rsid w:val="00FC0164"/>
    <w:rsid w:val="00FC0582"/>
    <w:rsid w:val="00FC084F"/>
    <w:rsid w:val="00FC107E"/>
    <w:rsid w:val="00FC2108"/>
    <w:rsid w:val="00FC28E7"/>
    <w:rsid w:val="00FC2A99"/>
    <w:rsid w:val="00FC2F0C"/>
    <w:rsid w:val="00FC3109"/>
    <w:rsid w:val="00FC6119"/>
    <w:rsid w:val="00FC670D"/>
    <w:rsid w:val="00FC6EBD"/>
    <w:rsid w:val="00FC6F72"/>
    <w:rsid w:val="00FD0501"/>
    <w:rsid w:val="00FD0F16"/>
    <w:rsid w:val="00FD1757"/>
    <w:rsid w:val="00FD2DBC"/>
    <w:rsid w:val="00FD321A"/>
    <w:rsid w:val="00FD37D7"/>
    <w:rsid w:val="00FD3D44"/>
    <w:rsid w:val="00FD3E5F"/>
    <w:rsid w:val="00FD3E73"/>
    <w:rsid w:val="00FD4821"/>
    <w:rsid w:val="00FD50B3"/>
    <w:rsid w:val="00FD51EC"/>
    <w:rsid w:val="00FD5AF9"/>
    <w:rsid w:val="00FD61F5"/>
    <w:rsid w:val="00FD6924"/>
    <w:rsid w:val="00FD7104"/>
    <w:rsid w:val="00FD72B6"/>
    <w:rsid w:val="00FD7371"/>
    <w:rsid w:val="00FD7D4D"/>
    <w:rsid w:val="00FE0161"/>
    <w:rsid w:val="00FE24E1"/>
    <w:rsid w:val="00FE2A3C"/>
    <w:rsid w:val="00FE30B0"/>
    <w:rsid w:val="00FE3740"/>
    <w:rsid w:val="00FE3E6C"/>
    <w:rsid w:val="00FE42A5"/>
    <w:rsid w:val="00FE4628"/>
    <w:rsid w:val="00FE4C00"/>
    <w:rsid w:val="00FE5B23"/>
    <w:rsid w:val="00FE6010"/>
    <w:rsid w:val="00FE6CD9"/>
    <w:rsid w:val="00FE74D3"/>
    <w:rsid w:val="00FE77B3"/>
    <w:rsid w:val="00FF03FC"/>
    <w:rsid w:val="00FF06F8"/>
    <w:rsid w:val="00FF0C92"/>
    <w:rsid w:val="00FF1A84"/>
    <w:rsid w:val="00FF1E33"/>
    <w:rsid w:val="00FF27A6"/>
    <w:rsid w:val="00FF2CE5"/>
    <w:rsid w:val="00FF3347"/>
    <w:rsid w:val="00FF36A8"/>
    <w:rsid w:val="00FF79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7E22609-3DD9-41A6-8C23-4915AF459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25BF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
    <w:next w:val="a"/>
    <w:link w:val="30"/>
    <w:qFormat/>
    <w:rsid w:val="00DF50C4"/>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3"/>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basedOn w:val="a"/>
    <w:semiHidden/>
    <w:rsid w:val="00F5252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425324"/>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pPr>
      <w:ind w:left="300" w:hangingChars="100" w:hanging="100"/>
    </w:pPr>
  </w:style>
  <w:style w:type="character" w:customStyle="1" w:styleId="a6">
    <w:name w:val="(一)(二)(三) 字元"/>
    <w:link w:val="a5"/>
    <w:rsid w:val="00F5252E"/>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e">
    <w:name w:val="Hyperlink"/>
    <w:uiPriority w:val="99"/>
    <w:rsid w:val="00F5252E"/>
    <w:rPr>
      <w:rFonts w:eastAsia="標楷體"/>
      <w:color w:val="0000FF"/>
      <w:u w:val="single"/>
    </w:rPr>
  </w:style>
  <w:style w:type="paragraph" w:customStyle="1" w:styleId="2">
    <w:name w:val="(一)下內文縮2"/>
    <w:basedOn w:val="a"/>
    <w:pPr>
      <w:adjustRightInd w:val="0"/>
      <w:ind w:leftChars="300" w:left="300"/>
    </w:pPr>
  </w:style>
  <w:style w:type="paragraph" w:styleId="1">
    <w:name w:val="toc 1"/>
    <w:basedOn w:val="a"/>
    <w:next w:val="a"/>
    <w:autoRedefine/>
    <w:uiPriority w:val="39"/>
    <w:rsid w:val="00422114"/>
    <w:pPr>
      <w:tabs>
        <w:tab w:val="right" w:leader="hyphen" w:pos="8490"/>
      </w:tabs>
      <w:ind w:leftChars="0" w:left="487" w:hangingChars="200" w:hanging="487"/>
      <w:jc w:val="right"/>
    </w:pPr>
    <w:rPr>
      <w:b/>
      <w:sz w:val="24"/>
      <w:szCs w:val="24"/>
    </w:rPr>
  </w:style>
  <w:style w:type="paragraph" w:styleId="21">
    <w:name w:val="toc 2"/>
    <w:basedOn w:val="a"/>
    <w:next w:val="a"/>
    <w:autoRedefine/>
    <w:uiPriority w:val="39"/>
    <w:rsid w:val="006C5C82"/>
    <w:pPr>
      <w:tabs>
        <w:tab w:val="right" w:leader="hyphen" w:pos="8490"/>
      </w:tabs>
      <w:ind w:leftChars="0" w:left="487" w:rightChars="100" w:right="283" w:hangingChars="200" w:hanging="487"/>
    </w:pPr>
    <w:rPr>
      <w:rFonts w:hAnsi="標楷體"/>
      <w:noProof/>
      <w:sz w:val="24"/>
      <w:szCs w:val="24"/>
    </w:rPr>
  </w:style>
  <w:style w:type="paragraph" w:customStyle="1" w:styleId="af">
    <w:name w:val="第二層 + 標楷體"/>
    <w:aliases w:val="14點"/>
    <w:basedOn w:val="a"/>
    <w:rsid w:val="00F5252E"/>
    <w:pPr>
      <w:spacing w:line="480" w:lineRule="exact"/>
      <w:ind w:leftChars="0" w:left="0" w:firstLineChars="0" w:firstLine="0"/>
    </w:pPr>
    <w:rPr>
      <w:rFonts w:hAnsi="標楷體"/>
      <w:b/>
      <w:bCs/>
      <w:snapToGrid/>
      <w:szCs w:val="20"/>
    </w:rPr>
  </w:style>
  <w:style w:type="paragraph" w:styleId="22">
    <w:name w:val="Body Text 2"/>
    <w:basedOn w:val="a"/>
    <w:rsid w:val="00F5252E"/>
    <w:pPr>
      <w:spacing w:line="480" w:lineRule="exact"/>
      <w:ind w:leftChars="0" w:left="0" w:firstLineChars="0" w:firstLine="0"/>
    </w:pPr>
    <w:rPr>
      <w:rFonts w:ascii="新細明體" w:eastAsia="新細明體"/>
      <w:snapToGrid/>
      <w:spacing w:val="14"/>
      <w:szCs w:val="20"/>
    </w:rPr>
  </w:style>
  <w:style w:type="character" w:styleId="af0">
    <w:name w:val="page number"/>
    <w:basedOn w:val="a0"/>
    <w:rsid w:val="00F5252E"/>
  </w:style>
  <w:style w:type="paragraph" w:styleId="af1">
    <w:name w:val="header"/>
    <w:basedOn w:val="a"/>
    <w:rsid w:val="00F5252E"/>
    <w:pPr>
      <w:tabs>
        <w:tab w:val="center" w:pos="4153"/>
        <w:tab w:val="right" w:pos="8306"/>
      </w:tabs>
      <w:snapToGrid w:val="0"/>
    </w:pPr>
    <w:rPr>
      <w:sz w:val="20"/>
      <w:szCs w:val="20"/>
    </w:rPr>
  </w:style>
  <w:style w:type="paragraph" w:styleId="af2">
    <w:name w:val="footer"/>
    <w:basedOn w:val="a"/>
    <w:rsid w:val="00F5252E"/>
    <w:pPr>
      <w:tabs>
        <w:tab w:val="center" w:pos="4153"/>
        <w:tab w:val="right" w:pos="8306"/>
      </w:tabs>
      <w:snapToGrid w:val="0"/>
      <w:spacing w:line="240" w:lineRule="auto"/>
      <w:ind w:leftChars="0" w:left="0" w:firstLineChars="0" w:firstLine="0"/>
    </w:pPr>
    <w:rPr>
      <w:rFonts w:ascii="Times New Roman" w:eastAsia="新細明體"/>
      <w:snapToGrid/>
      <w:sz w:val="20"/>
      <w:szCs w:val="20"/>
    </w:rPr>
  </w:style>
  <w:style w:type="table" w:styleId="af3">
    <w:name w:val="Table Grid"/>
    <w:basedOn w:val="a1"/>
    <w:uiPriority w:val="59"/>
    <w:rsid w:val="00F5252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4">
    <w:name w:val="表格內文(14行高) 字元"/>
    <w:basedOn w:val="aa"/>
    <w:link w:val="145"/>
    <w:rsid w:val="00F5252E"/>
    <w:pPr>
      <w:spacing w:line="280" w:lineRule="exact"/>
      <w:ind w:leftChars="0" w:left="0" w:firstLineChars="0" w:firstLine="0"/>
      <w:jc w:val="left"/>
    </w:pPr>
    <w:rPr>
      <w:sz w:val="24"/>
    </w:rPr>
  </w:style>
  <w:style w:type="character" w:customStyle="1" w:styleId="145">
    <w:name w:val="表格內文(14行高) 字元 字元"/>
    <w:link w:val="144"/>
    <w:rsid w:val="00F5252E"/>
    <w:rPr>
      <w:rFonts w:ascii="標楷體" w:eastAsia="標楷體"/>
      <w:snapToGrid w:val="0"/>
      <w:kern w:val="2"/>
      <w:sz w:val="24"/>
      <w:szCs w:val="28"/>
      <w:lang w:val="en-US" w:eastAsia="zh-TW" w:bidi="ar-SA"/>
    </w:rPr>
  </w:style>
  <w:style w:type="paragraph" w:styleId="31">
    <w:name w:val="Body Text Indent 3"/>
    <w:basedOn w:val="a"/>
    <w:rsid w:val="00F5252E"/>
    <w:pPr>
      <w:spacing w:after="120"/>
      <w:ind w:left="480"/>
    </w:pPr>
    <w:rPr>
      <w:sz w:val="16"/>
      <w:szCs w:val="16"/>
    </w:rPr>
  </w:style>
  <w:style w:type="paragraph" w:customStyle="1" w:styleId="af4">
    <w:name w:val="(一)"/>
    <w:basedOn w:val="a"/>
    <w:rsid w:val="00F5252E"/>
    <w:pPr>
      <w:tabs>
        <w:tab w:val="left" w:pos="2160"/>
      </w:tabs>
      <w:spacing w:line="340" w:lineRule="exact"/>
      <w:ind w:leftChars="0" w:left="220" w:hangingChars="100" w:hanging="220"/>
    </w:pPr>
    <w:rPr>
      <w:rFonts w:hAnsi="標楷體"/>
      <w:snapToGrid/>
      <w:sz w:val="22"/>
      <w:szCs w:val="22"/>
    </w:rPr>
  </w:style>
  <w:style w:type="paragraph" w:customStyle="1" w:styleId="af5">
    <w:name w:val="平頭"/>
    <w:basedOn w:val="a"/>
    <w:rsid w:val="00F5252E"/>
    <w:pPr>
      <w:tabs>
        <w:tab w:val="left" w:pos="2160"/>
      </w:tabs>
      <w:spacing w:line="340" w:lineRule="exact"/>
      <w:ind w:left="440" w:firstLineChars="0" w:firstLine="0"/>
    </w:pPr>
    <w:rPr>
      <w:rFonts w:hAnsi="標楷體" w:cs="華康楷書體W5外字集"/>
      <w:snapToGrid/>
      <w:sz w:val="22"/>
      <w:szCs w:val="22"/>
    </w:rPr>
  </w:style>
  <w:style w:type="paragraph" w:styleId="af6">
    <w:name w:val="footnote text"/>
    <w:basedOn w:val="a"/>
    <w:link w:val="af7"/>
    <w:semiHidden/>
    <w:rsid w:val="00F5252E"/>
    <w:pPr>
      <w:adjustRightInd w:val="0"/>
      <w:snapToGrid w:val="0"/>
      <w:spacing w:line="360" w:lineRule="auto"/>
      <w:ind w:leftChars="0" w:left="0"/>
      <w:jc w:val="left"/>
    </w:pPr>
    <w:rPr>
      <w:rFonts w:ascii="Times New Roman" w:eastAsia="新細明體"/>
      <w:snapToGrid/>
      <w:sz w:val="20"/>
      <w:szCs w:val="20"/>
    </w:rPr>
  </w:style>
  <w:style w:type="character" w:customStyle="1" w:styleId="af7">
    <w:name w:val="註腳文字 字元"/>
    <w:link w:val="af6"/>
    <w:rsid w:val="00325ABE"/>
    <w:rPr>
      <w:rFonts w:eastAsia="新細明體"/>
      <w:kern w:val="2"/>
      <w:lang w:val="en-US" w:eastAsia="zh-TW" w:bidi="ar-SA"/>
    </w:rPr>
  </w:style>
  <w:style w:type="character" w:styleId="af8">
    <w:name w:val="footnote reference"/>
    <w:semiHidden/>
    <w:rsid w:val="00F5252E"/>
    <w:rPr>
      <w:vertAlign w:val="superscript"/>
    </w:rPr>
  </w:style>
  <w:style w:type="paragraph" w:customStyle="1" w:styleId="10">
    <w:name w:val="樣式1"/>
    <w:basedOn w:val="1"/>
    <w:rsid w:val="00886953"/>
    <w:pPr>
      <w:ind w:left="567" w:hanging="567"/>
    </w:pPr>
    <w:rPr>
      <w:b w:val="0"/>
      <w:noProof/>
    </w:rPr>
  </w:style>
  <w:style w:type="paragraph" w:customStyle="1" w:styleId="23">
    <w:name w:val="樣式2"/>
    <w:basedOn w:val="21"/>
    <w:rsid w:val="00886953"/>
    <w:pPr>
      <w:ind w:left="200" w:hanging="200"/>
    </w:pPr>
  </w:style>
  <w:style w:type="paragraph" w:customStyle="1" w:styleId="32">
    <w:name w:val="樣式3"/>
    <w:basedOn w:val="21"/>
    <w:rsid w:val="00886953"/>
  </w:style>
  <w:style w:type="paragraph" w:customStyle="1" w:styleId="4">
    <w:name w:val="樣式4"/>
    <w:basedOn w:val="21"/>
    <w:rsid w:val="00886953"/>
    <w:pPr>
      <w:ind w:left="200" w:hanging="200"/>
    </w:pPr>
  </w:style>
  <w:style w:type="paragraph" w:customStyle="1" w:styleId="5">
    <w:name w:val="樣式5"/>
    <w:basedOn w:val="21"/>
    <w:autoRedefine/>
    <w:rsid w:val="00886953"/>
  </w:style>
  <w:style w:type="paragraph" w:customStyle="1" w:styleId="6">
    <w:name w:val="樣式6"/>
    <w:basedOn w:val="21"/>
    <w:autoRedefine/>
    <w:rsid w:val="00886953"/>
    <w:pPr>
      <w:ind w:left="200" w:hanging="200"/>
    </w:pPr>
  </w:style>
  <w:style w:type="paragraph" w:customStyle="1" w:styleId="24">
    <w:name w:val=" 字元 字元2 字元 字元 字元"/>
    <w:basedOn w:val="a"/>
    <w:semiHidden/>
    <w:rsid w:val="005F0C3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 字元 字元"/>
    <w:basedOn w:val="a"/>
    <w:semiHidden/>
    <w:rsid w:val="00304D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強調粗體4"/>
    <w:rsid w:val="00244FBA"/>
    <w:rPr>
      <w:b/>
      <w:bCs/>
    </w:rPr>
  </w:style>
  <w:style w:type="paragraph" w:customStyle="1" w:styleId="afa">
    <w:name w:val="標題二"/>
    <w:basedOn w:val="a"/>
    <w:rsid w:val="00E548DB"/>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character" w:styleId="afb">
    <w:name w:val="Emphasis"/>
    <w:qFormat/>
    <w:rsid w:val="00C67A6A"/>
    <w:rPr>
      <w:rFonts w:ascii="Arial Black" w:hAnsi="Arial Black"/>
      <w:sz w:val="18"/>
    </w:rPr>
  </w:style>
  <w:style w:type="paragraph" w:customStyle="1" w:styleId="11">
    <w:name w:val=" 字元 字元1"/>
    <w:basedOn w:val="a"/>
    <w:semiHidden/>
    <w:rsid w:val="00B7587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c">
    <w:name w:val="Signature"/>
    <w:basedOn w:val="a"/>
    <w:rsid w:val="0045376B"/>
    <w:pPr>
      <w:widowControl/>
      <w:spacing w:line="240" w:lineRule="auto"/>
      <w:ind w:leftChars="0" w:left="4320" w:firstLineChars="0" w:firstLine="0"/>
      <w:jc w:val="left"/>
    </w:pPr>
    <w:rPr>
      <w:rFonts w:ascii="Times New Roman" w:eastAsia="新細明體"/>
      <w:snapToGrid/>
      <w:spacing w:val="-5"/>
      <w:kern w:val="0"/>
      <w:sz w:val="18"/>
      <w:szCs w:val="20"/>
    </w:rPr>
  </w:style>
  <w:style w:type="paragraph" w:customStyle="1" w:styleId="afd">
    <w:name w:val="說明"/>
    <w:basedOn w:val="afe"/>
    <w:rsid w:val="00A9592D"/>
    <w:pPr>
      <w:spacing w:after="0"/>
      <w:ind w:leftChars="0" w:left="952" w:firstLineChars="0" w:hanging="952"/>
      <w:jc w:val="left"/>
    </w:pPr>
    <w:rPr>
      <w:rFonts w:ascii="Times New Roman"/>
      <w:snapToGrid/>
      <w:sz w:val="32"/>
      <w:szCs w:val="20"/>
    </w:rPr>
  </w:style>
  <w:style w:type="paragraph" w:styleId="afe">
    <w:name w:val="Body Text Indent"/>
    <w:basedOn w:val="a"/>
    <w:rsid w:val="00A9592D"/>
    <w:pPr>
      <w:spacing w:after="120"/>
      <w:ind w:left="480"/>
    </w:pPr>
  </w:style>
  <w:style w:type="paragraph" w:styleId="aff">
    <w:name w:val="Balloon Text"/>
    <w:basedOn w:val="a"/>
    <w:semiHidden/>
    <w:rsid w:val="005C3772"/>
    <w:rPr>
      <w:rFonts w:ascii="Arial" w:eastAsia="新細明體" w:hAnsi="Arial"/>
      <w:sz w:val="18"/>
      <w:szCs w:val="18"/>
    </w:rPr>
  </w:style>
  <w:style w:type="character" w:customStyle="1" w:styleId="146">
    <w:name w:val="第二層(14號字) 字元"/>
    <w:rsid w:val="007760DD"/>
    <w:rPr>
      <w:rFonts w:ascii="標楷體" w:eastAsia="標楷體"/>
      <w:b/>
      <w:snapToGrid w:val="0"/>
      <w:kern w:val="2"/>
      <w:sz w:val="28"/>
      <w:lang w:val="en-US" w:eastAsia="zh-TW" w:bidi="ar-SA"/>
    </w:rPr>
  </w:style>
  <w:style w:type="character" w:customStyle="1" w:styleId="30">
    <w:name w:val="標題 3 字元"/>
    <w:link w:val="3"/>
    <w:rsid w:val="00DF50C4"/>
    <w:rPr>
      <w:rFonts w:ascii="Arial" w:hAnsi="Arial"/>
      <w:b/>
      <w:bCs/>
      <w:snapToGrid w:val="0"/>
      <w:kern w:val="2"/>
      <w:sz w:val="36"/>
      <w:szCs w:val="36"/>
    </w:rPr>
  </w:style>
  <w:style w:type="paragraph" w:customStyle="1" w:styleId="aff0">
    <w:name w:val=" 字元 字元 字元"/>
    <w:basedOn w:val="a"/>
    <w:link w:val="a0"/>
    <w:semiHidden/>
    <w:rsid w:val="00071E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1">
    <w:name w:val="List Paragraph"/>
    <w:basedOn w:val="a"/>
    <w:uiPriority w:val="34"/>
    <w:qFormat/>
    <w:rsid w:val="00054D72"/>
    <w:pPr>
      <w:spacing w:line="240" w:lineRule="auto"/>
      <w:ind w:left="480" w:firstLineChars="0" w:firstLine="0"/>
      <w:jc w:val="left"/>
    </w:pPr>
    <w:rPr>
      <w:rFonts w:ascii="Times New Roman"/>
      <w:snapToGrid/>
      <w:szCs w:val="24"/>
    </w:rPr>
  </w:style>
  <w:style w:type="paragraph" w:styleId="Web">
    <w:name w:val="Normal (Web)"/>
    <w:basedOn w:val="a"/>
    <w:uiPriority w:val="99"/>
    <w:semiHidden/>
    <w:unhideWhenUsed/>
    <w:rsid w:val="00D2026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683774">
      <w:bodyDiv w:val="1"/>
      <w:marLeft w:val="0"/>
      <w:marRight w:val="0"/>
      <w:marTop w:val="0"/>
      <w:marBottom w:val="0"/>
      <w:divBdr>
        <w:top w:val="none" w:sz="0" w:space="0" w:color="auto"/>
        <w:left w:val="none" w:sz="0" w:space="0" w:color="auto"/>
        <w:bottom w:val="none" w:sz="0" w:space="0" w:color="auto"/>
        <w:right w:val="none" w:sz="0" w:space="0" w:color="auto"/>
      </w:divBdr>
    </w:div>
    <w:div w:id="440998451">
      <w:bodyDiv w:val="1"/>
      <w:marLeft w:val="0"/>
      <w:marRight w:val="0"/>
      <w:marTop w:val="0"/>
      <w:marBottom w:val="0"/>
      <w:divBdr>
        <w:top w:val="none" w:sz="0" w:space="0" w:color="auto"/>
        <w:left w:val="none" w:sz="0" w:space="0" w:color="auto"/>
        <w:bottom w:val="none" w:sz="0" w:space="0" w:color="auto"/>
        <w:right w:val="none" w:sz="0" w:space="0" w:color="auto"/>
      </w:divBdr>
    </w:div>
    <w:div w:id="484200415">
      <w:bodyDiv w:val="1"/>
      <w:marLeft w:val="0"/>
      <w:marRight w:val="0"/>
      <w:marTop w:val="0"/>
      <w:marBottom w:val="0"/>
      <w:divBdr>
        <w:top w:val="none" w:sz="0" w:space="0" w:color="auto"/>
        <w:left w:val="none" w:sz="0" w:space="0" w:color="auto"/>
        <w:bottom w:val="none" w:sz="0" w:space="0" w:color="auto"/>
        <w:right w:val="none" w:sz="0" w:space="0" w:color="auto"/>
      </w:divBdr>
    </w:div>
    <w:div w:id="800273650">
      <w:bodyDiv w:val="1"/>
      <w:marLeft w:val="0"/>
      <w:marRight w:val="0"/>
      <w:marTop w:val="0"/>
      <w:marBottom w:val="0"/>
      <w:divBdr>
        <w:top w:val="none" w:sz="0" w:space="0" w:color="auto"/>
        <w:left w:val="none" w:sz="0" w:space="0" w:color="auto"/>
        <w:bottom w:val="none" w:sz="0" w:space="0" w:color="auto"/>
        <w:right w:val="none" w:sz="0" w:space="0" w:color="auto"/>
      </w:divBdr>
    </w:div>
    <w:div w:id="889651241">
      <w:bodyDiv w:val="1"/>
      <w:marLeft w:val="0"/>
      <w:marRight w:val="0"/>
      <w:marTop w:val="0"/>
      <w:marBottom w:val="0"/>
      <w:divBdr>
        <w:top w:val="none" w:sz="0" w:space="0" w:color="auto"/>
        <w:left w:val="none" w:sz="0" w:space="0" w:color="auto"/>
        <w:bottom w:val="none" w:sz="0" w:space="0" w:color="auto"/>
        <w:right w:val="none" w:sz="0" w:space="0" w:color="auto"/>
      </w:divBdr>
    </w:div>
    <w:div w:id="1305811125">
      <w:bodyDiv w:val="1"/>
      <w:marLeft w:val="0"/>
      <w:marRight w:val="0"/>
      <w:marTop w:val="0"/>
      <w:marBottom w:val="0"/>
      <w:divBdr>
        <w:top w:val="none" w:sz="0" w:space="0" w:color="auto"/>
        <w:left w:val="none" w:sz="0" w:space="0" w:color="auto"/>
        <w:bottom w:val="none" w:sz="0" w:space="0" w:color="auto"/>
        <w:right w:val="none" w:sz="0" w:space="0" w:color="auto"/>
      </w:divBdr>
    </w:div>
    <w:div w:id="1502617496">
      <w:bodyDiv w:val="1"/>
      <w:marLeft w:val="0"/>
      <w:marRight w:val="0"/>
      <w:marTop w:val="0"/>
      <w:marBottom w:val="0"/>
      <w:divBdr>
        <w:top w:val="none" w:sz="0" w:space="0" w:color="auto"/>
        <w:left w:val="none" w:sz="0" w:space="0" w:color="auto"/>
        <w:bottom w:val="none" w:sz="0" w:space="0" w:color="auto"/>
        <w:right w:val="none" w:sz="0" w:space="0" w:color="auto"/>
      </w:divBdr>
    </w:div>
    <w:div w:id="205018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BEDD3-2C6F-434C-9734-3AA2A3580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378</Words>
  <Characters>2155</Characters>
  <Application>Microsoft Office Word</Application>
  <DocSecurity>0</DocSecurity>
  <Lines>17</Lines>
  <Paragraphs>5</Paragraphs>
  <ScaleCrop>false</ScaleCrop>
  <Company/>
  <LinksUpToDate>false</LinksUpToDate>
  <CharactersWithSpaces>2528</CharactersWithSpaces>
  <SharedDoc>false</SharedDoc>
  <HLinks>
    <vt:vector size="18" baseType="variant">
      <vt:variant>
        <vt:i4>1179707</vt:i4>
      </vt:variant>
      <vt:variant>
        <vt:i4>14</vt:i4>
      </vt:variant>
      <vt:variant>
        <vt:i4>0</vt:i4>
      </vt:variant>
      <vt:variant>
        <vt:i4>5</vt:i4>
      </vt:variant>
      <vt:variant>
        <vt:lpwstr/>
      </vt:variant>
      <vt:variant>
        <vt:lpwstr>_Toc224889568</vt:lpwstr>
      </vt:variant>
      <vt:variant>
        <vt:i4>1179707</vt:i4>
      </vt:variant>
      <vt:variant>
        <vt:i4>8</vt:i4>
      </vt:variant>
      <vt:variant>
        <vt:i4>0</vt:i4>
      </vt:variant>
      <vt:variant>
        <vt:i4>5</vt:i4>
      </vt:variant>
      <vt:variant>
        <vt:lpwstr/>
      </vt:variant>
      <vt:variant>
        <vt:lpwstr>_Toc224889567</vt:lpwstr>
      </vt:variant>
      <vt:variant>
        <vt:i4>1179707</vt:i4>
      </vt:variant>
      <vt:variant>
        <vt:i4>2</vt:i4>
      </vt:variant>
      <vt:variant>
        <vt:i4>0</vt:i4>
      </vt:variant>
      <vt:variant>
        <vt:i4>5</vt:i4>
      </vt:variant>
      <vt:variant>
        <vt:lpwstr/>
      </vt:variant>
      <vt:variant>
        <vt:lpwstr>_Toc224889566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台灣省自來水股份有限公司98年度營業預算評估報告目錄</dc:title>
  <dc:subject/>
  <dc:creator>user</dc:creator>
  <cp:keywords/>
  <cp:lastModifiedBy>Administrator</cp:lastModifiedBy>
  <cp:revision>2</cp:revision>
  <cp:lastPrinted>2026-03-20T01:53:00Z</cp:lastPrinted>
  <dcterms:created xsi:type="dcterms:W3CDTF">2026-03-25T03:24:00Z</dcterms:created>
  <dcterms:modified xsi:type="dcterms:W3CDTF">2026-03-25T03:24:00Z</dcterms:modified>
</cp:coreProperties>
</file>