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2B8D" w:rsidRPr="00AC6602" w:rsidRDefault="00747816" w:rsidP="00352B8D">
      <w:pPr>
        <w:pStyle w:val="ac"/>
        <w:ind w:left="-14" w:hanging="1603"/>
      </w:pPr>
      <w:bookmarkStart w:id="0" w:name="_Toc27824679"/>
      <w:bookmarkStart w:id="1" w:name="_Toc59874622"/>
      <w:bookmarkStart w:id="2" w:name="_Toc60113740"/>
      <w:bookmarkStart w:id="3" w:name="_GoBack"/>
      <w:bookmarkEnd w:id="3"/>
      <w:r w:rsidRPr="001D73E7">
        <w:rPr>
          <w:rFonts w:hint="eastAsia"/>
          <w:color w:val="2E74B5"/>
        </w:rPr>
        <w:t xml:space="preserve">         </w:t>
      </w:r>
      <w:bookmarkStart w:id="4" w:name="_Toc208997594"/>
      <w:bookmarkStart w:id="5" w:name="_Toc208997592"/>
      <w:bookmarkStart w:id="6" w:name="_Toc496691874"/>
      <w:r w:rsidR="00352B8D" w:rsidRPr="00AC6602">
        <w:rPr>
          <w:rFonts w:hint="eastAsia"/>
        </w:rPr>
        <w:t>台灣糖業股份有限公司11</w:t>
      </w:r>
      <w:r w:rsidR="00F32A30">
        <w:rPr>
          <w:rFonts w:hint="eastAsia"/>
        </w:rPr>
        <w:t>3</w:t>
      </w:r>
      <w:r w:rsidR="00352B8D" w:rsidRPr="00AC6602">
        <w:rPr>
          <w:rFonts w:hint="eastAsia"/>
        </w:rPr>
        <w:t>年度營業</w:t>
      </w:r>
      <w:r w:rsidR="001305B1" w:rsidRPr="00AC6602">
        <w:rPr>
          <w:rFonts w:hint="eastAsia"/>
        </w:rPr>
        <w:t>決</w:t>
      </w:r>
      <w:r w:rsidR="00352B8D" w:rsidRPr="00AC6602">
        <w:rPr>
          <w:rFonts w:hint="eastAsia"/>
        </w:rPr>
        <w:t>算評估報告</w:t>
      </w:r>
    </w:p>
    <w:p w:rsidR="00B41787" w:rsidRDefault="00B41787" w:rsidP="00B41787">
      <w:pPr>
        <w:pStyle w:val="a9"/>
        <w:ind w:firstLine="567"/>
        <w:rPr>
          <w:color w:val="000000"/>
        </w:rPr>
      </w:pPr>
      <w:bookmarkStart w:id="7" w:name="_Toc399610168"/>
      <w:bookmarkStart w:id="8" w:name="_Toc54104582"/>
      <w:bookmarkStart w:id="9" w:name="_Toc105417237"/>
      <w:r w:rsidRPr="00984E42">
        <w:rPr>
          <w:rFonts w:hint="eastAsia"/>
          <w:color w:val="000000"/>
        </w:rPr>
        <w:t>台灣糖業股份有限公司(以下簡稱台糖公司)1</w:t>
      </w:r>
      <w:r w:rsidR="00B10FD8" w:rsidRPr="00984E42">
        <w:rPr>
          <w:rFonts w:hint="eastAsia"/>
          <w:color w:val="000000"/>
        </w:rPr>
        <w:t>1</w:t>
      </w:r>
      <w:r w:rsidR="00F32A30">
        <w:rPr>
          <w:rFonts w:hint="eastAsia"/>
          <w:color w:val="000000"/>
        </w:rPr>
        <w:t>3</w:t>
      </w:r>
      <w:r w:rsidRPr="00984E42">
        <w:rPr>
          <w:rFonts w:hint="eastAsia"/>
          <w:color w:val="000000"/>
        </w:rPr>
        <w:t>年度決算營業收入</w:t>
      </w:r>
      <w:r w:rsidR="00F32A30">
        <w:rPr>
          <w:rFonts w:hint="eastAsia"/>
          <w:color w:val="000000"/>
        </w:rPr>
        <w:t>315</w:t>
      </w:r>
      <w:r w:rsidRPr="00984E42">
        <w:rPr>
          <w:rFonts w:hint="eastAsia"/>
          <w:color w:val="000000"/>
        </w:rPr>
        <w:t>億</w:t>
      </w:r>
      <w:r w:rsidR="00F32A30">
        <w:rPr>
          <w:rFonts w:hint="eastAsia"/>
          <w:color w:val="000000"/>
        </w:rPr>
        <w:t>6</w:t>
      </w:r>
      <w:r w:rsidRPr="00984E42">
        <w:rPr>
          <w:rFonts w:hint="eastAsia"/>
          <w:color w:val="000000"/>
        </w:rPr>
        <w:t>,</w:t>
      </w:r>
      <w:r w:rsidR="00F32A30">
        <w:rPr>
          <w:rFonts w:hint="eastAsia"/>
          <w:color w:val="000000"/>
        </w:rPr>
        <w:t>006</w:t>
      </w:r>
      <w:r w:rsidRPr="00984E42">
        <w:rPr>
          <w:rFonts w:hint="eastAsia"/>
          <w:color w:val="000000"/>
        </w:rPr>
        <w:t>萬</w:t>
      </w:r>
      <w:r w:rsidR="00F32A30">
        <w:rPr>
          <w:rFonts w:hint="eastAsia"/>
          <w:color w:val="000000"/>
        </w:rPr>
        <w:t>2</w:t>
      </w:r>
      <w:r w:rsidR="00444459" w:rsidRPr="00984E42">
        <w:rPr>
          <w:rFonts w:hint="eastAsia"/>
          <w:color w:val="000000"/>
        </w:rPr>
        <w:t>千</w:t>
      </w:r>
      <w:r w:rsidRPr="00984E42">
        <w:rPr>
          <w:rFonts w:hint="eastAsia"/>
          <w:color w:val="000000"/>
        </w:rPr>
        <w:t>元、營業成本</w:t>
      </w:r>
      <w:r w:rsidR="00F32A30">
        <w:rPr>
          <w:rFonts w:hint="eastAsia"/>
          <w:color w:val="000000"/>
        </w:rPr>
        <w:t>242</w:t>
      </w:r>
      <w:r w:rsidRPr="00984E42">
        <w:rPr>
          <w:rFonts w:hint="eastAsia"/>
          <w:color w:val="000000"/>
        </w:rPr>
        <w:t>億</w:t>
      </w:r>
      <w:r w:rsidR="00272A57">
        <w:rPr>
          <w:color w:val="000000"/>
        </w:rPr>
        <w:t>8</w:t>
      </w:r>
      <w:r w:rsidRPr="00984E42">
        <w:rPr>
          <w:color w:val="000000"/>
        </w:rPr>
        <w:t>,</w:t>
      </w:r>
      <w:r w:rsidR="00272A57">
        <w:rPr>
          <w:color w:val="000000"/>
        </w:rPr>
        <w:t>818</w:t>
      </w:r>
      <w:r w:rsidRPr="00984E42">
        <w:rPr>
          <w:rFonts w:hint="eastAsia"/>
          <w:color w:val="000000"/>
        </w:rPr>
        <w:t>萬</w:t>
      </w:r>
      <w:r w:rsidR="00272A57">
        <w:rPr>
          <w:color w:val="000000"/>
        </w:rPr>
        <w:t>2</w:t>
      </w:r>
      <w:r w:rsidR="00444459" w:rsidRPr="00984E42">
        <w:rPr>
          <w:rFonts w:hint="eastAsia"/>
          <w:color w:val="000000"/>
        </w:rPr>
        <w:t>千</w:t>
      </w:r>
      <w:r w:rsidRPr="00984E42">
        <w:rPr>
          <w:rFonts w:hint="eastAsia"/>
          <w:color w:val="000000"/>
        </w:rPr>
        <w:t>元、營業費用4</w:t>
      </w:r>
      <w:r w:rsidR="00F32A30">
        <w:rPr>
          <w:rFonts w:hint="eastAsia"/>
          <w:color w:val="000000"/>
        </w:rPr>
        <w:t>3</w:t>
      </w:r>
      <w:r w:rsidRPr="00984E42">
        <w:rPr>
          <w:rFonts w:hint="eastAsia"/>
          <w:color w:val="000000"/>
        </w:rPr>
        <w:t>億</w:t>
      </w:r>
      <w:r w:rsidR="00F32A30">
        <w:rPr>
          <w:rFonts w:hint="eastAsia"/>
          <w:color w:val="000000"/>
        </w:rPr>
        <w:t>3</w:t>
      </w:r>
      <w:r w:rsidRPr="00984E42">
        <w:rPr>
          <w:rFonts w:hint="eastAsia"/>
          <w:color w:val="000000"/>
        </w:rPr>
        <w:t>,</w:t>
      </w:r>
      <w:r w:rsidR="00272A57">
        <w:rPr>
          <w:color w:val="000000"/>
        </w:rPr>
        <w:t>130</w:t>
      </w:r>
      <w:r w:rsidRPr="00984E42">
        <w:rPr>
          <w:rFonts w:hint="eastAsia"/>
          <w:color w:val="000000"/>
        </w:rPr>
        <w:t>萬</w:t>
      </w:r>
      <w:r w:rsidR="00272A57">
        <w:rPr>
          <w:rFonts w:hint="eastAsia"/>
          <w:color w:val="000000"/>
        </w:rPr>
        <w:t>6</w:t>
      </w:r>
      <w:r w:rsidRPr="00984E42">
        <w:rPr>
          <w:rFonts w:hint="eastAsia"/>
          <w:color w:val="000000"/>
        </w:rPr>
        <w:t>千元、營業外收入</w:t>
      </w:r>
      <w:r w:rsidR="00272A57">
        <w:rPr>
          <w:rFonts w:hint="eastAsia"/>
          <w:color w:val="000000"/>
        </w:rPr>
        <w:t>4</w:t>
      </w:r>
      <w:r w:rsidR="00272A57">
        <w:rPr>
          <w:color w:val="000000"/>
        </w:rPr>
        <w:t>8</w:t>
      </w:r>
      <w:r w:rsidRPr="00984E42">
        <w:rPr>
          <w:rFonts w:hint="eastAsia"/>
          <w:color w:val="000000"/>
        </w:rPr>
        <w:t>億</w:t>
      </w:r>
      <w:r w:rsidR="00272A57">
        <w:rPr>
          <w:color w:val="000000"/>
        </w:rPr>
        <w:t>9</w:t>
      </w:r>
      <w:r w:rsidRPr="00984E42">
        <w:rPr>
          <w:rFonts w:hint="eastAsia"/>
          <w:color w:val="000000"/>
        </w:rPr>
        <w:t>,</w:t>
      </w:r>
      <w:r w:rsidR="00272A57">
        <w:rPr>
          <w:color w:val="000000"/>
        </w:rPr>
        <w:t>035</w:t>
      </w:r>
      <w:r w:rsidRPr="00984E42">
        <w:rPr>
          <w:rFonts w:hint="eastAsia"/>
          <w:color w:val="000000"/>
        </w:rPr>
        <w:t>萬</w:t>
      </w:r>
      <w:r w:rsidR="00272A57">
        <w:rPr>
          <w:rFonts w:hint="eastAsia"/>
          <w:color w:val="000000"/>
        </w:rPr>
        <w:t>3</w:t>
      </w:r>
      <w:r w:rsidRPr="00984E42">
        <w:rPr>
          <w:rFonts w:hint="eastAsia"/>
          <w:color w:val="000000"/>
        </w:rPr>
        <w:t>千元、營業外費用2</w:t>
      </w:r>
      <w:r w:rsidR="00F32A30">
        <w:rPr>
          <w:rFonts w:hint="eastAsia"/>
          <w:color w:val="000000"/>
        </w:rPr>
        <w:t>1</w:t>
      </w:r>
      <w:r w:rsidRPr="00984E42">
        <w:rPr>
          <w:rFonts w:hint="eastAsia"/>
          <w:color w:val="000000"/>
        </w:rPr>
        <w:t>億</w:t>
      </w:r>
      <w:r w:rsidR="00F32A30">
        <w:rPr>
          <w:rFonts w:hint="eastAsia"/>
          <w:color w:val="000000"/>
        </w:rPr>
        <w:t>4</w:t>
      </w:r>
      <w:r w:rsidRPr="00984E42">
        <w:rPr>
          <w:rFonts w:hint="eastAsia"/>
          <w:color w:val="000000"/>
        </w:rPr>
        <w:t>,</w:t>
      </w:r>
      <w:r w:rsidR="00F32A30">
        <w:rPr>
          <w:rFonts w:hint="eastAsia"/>
          <w:color w:val="000000"/>
        </w:rPr>
        <w:t>397</w:t>
      </w:r>
      <w:r w:rsidRPr="00984E42">
        <w:rPr>
          <w:rFonts w:hint="eastAsia"/>
          <w:color w:val="000000"/>
        </w:rPr>
        <w:t>萬</w:t>
      </w:r>
      <w:r w:rsidR="00F32A30">
        <w:rPr>
          <w:rFonts w:hint="eastAsia"/>
          <w:color w:val="000000"/>
        </w:rPr>
        <w:t>1</w:t>
      </w:r>
      <w:r w:rsidRPr="00984E42">
        <w:rPr>
          <w:rFonts w:hint="eastAsia"/>
          <w:color w:val="000000"/>
        </w:rPr>
        <w:t>千元、所得稅</w:t>
      </w:r>
      <w:r w:rsidR="000056A8" w:rsidRPr="00984E42">
        <w:rPr>
          <w:rFonts w:hint="eastAsia"/>
          <w:color w:val="000000"/>
        </w:rPr>
        <w:t>費用</w:t>
      </w:r>
      <w:r w:rsidR="00F32A30">
        <w:rPr>
          <w:rFonts w:hint="eastAsia"/>
          <w:color w:val="000000"/>
        </w:rPr>
        <w:t>4</w:t>
      </w:r>
      <w:r w:rsidRPr="00984E42">
        <w:rPr>
          <w:rFonts w:hint="eastAsia"/>
          <w:color w:val="000000"/>
        </w:rPr>
        <w:t>,</w:t>
      </w:r>
      <w:r w:rsidR="00F32A30">
        <w:rPr>
          <w:rFonts w:hint="eastAsia"/>
          <w:color w:val="000000"/>
        </w:rPr>
        <w:t>180</w:t>
      </w:r>
      <w:r w:rsidRPr="00984E42">
        <w:rPr>
          <w:rFonts w:hint="eastAsia"/>
          <w:color w:val="000000"/>
        </w:rPr>
        <w:t>萬</w:t>
      </w:r>
      <w:r w:rsidR="00F32A30">
        <w:rPr>
          <w:rFonts w:hint="eastAsia"/>
          <w:color w:val="000000"/>
        </w:rPr>
        <w:t>6</w:t>
      </w:r>
      <w:r w:rsidRPr="00984E42">
        <w:rPr>
          <w:rFonts w:hint="eastAsia"/>
          <w:color w:val="000000"/>
        </w:rPr>
        <w:t>千元，本期淨利</w:t>
      </w:r>
      <w:r w:rsidR="00F32A30">
        <w:rPr>
          <w:rFonts w:hint="eastAsia"/>
          <w:color w:val="000000"/>
        </w:rPr>
        <w:t>5</w:t>
      </w:r>
      <w:r w:rsidR="00272A57">
        <w:rPr>
          <w:color w:val="000000"/>
        </w:rPr>
        <w:t>6</w:t>
      </w:r>
      <w:r w:rsidRPr="00984E42">
        <w:rPr>
          <w:rFonts w:hint="eastAsia"/>
          <w:color w:val="000000"/>
        </w:rPr>
        <w:t>億</w:t>
      </w:r>
      <w:r w:rsidR="00272A57" w:rsidRPr="00272A57">
        <w:rPr>
          <w:color w:val="000000"/>
        </w:rPr>
        <w:t>4,</w:t>
      </w:r>
      <w:r w:rsidR="00272A57">
        <w:rPr>
          <w:color w:val="000000"/>
        </w:rPr>
        <w:t>515</w:t>
      </w:r>
      <w:r w:rsidRPr="00984E42">
        <w:rPr>
          <w:rFonts w:hint="eastAsia"/>
          <w:color w:val="000000"/>
        </w:rPr>
        <w:t>萬元</w:t>
      </w:r>
      <w:r w:rsidR="000D6F42">
        <w:rPr>
          <w:rFonts w:hint="eastAsia"/>
          <w:color w:val="000000"/>
        </w:rPr>
        <w:t>，</w:t>
      </w:r>
      <w:r w:rsidR="00B56D8B">
        <w:rPr>
          <w:rFonts w:hint="eastAsia"/>
          <w:color w:val="000000"/>
        </w:rPr>
        <w:t>較預算</w:t>
      </w:r>
      <w:r w:rsidR="000D6F42" w:rsidRPr="000D6F42">
        <w:rPr>
          <w:rFonts w:hint="eastAsia"/>
          <w:color w:val="000000"/>
        </w:rPr>
        <w:t>淨利</w:t>
      </w:r>
      <w:r w:rsidR="000D6F42">
        <w:rPr>
          <w:rFonts w:hint="eastAsia"/>
          <w:color w:val="000000"/>
        </w:rPr>
        <w:t>4</w:t>
      </w:r>
      <w:r w:rsidR="00F32A30">
        <w:rPr>
          <w:rFonts w:hint="eastAsia"/>
          <w:color w:val="000000"/>
        </w:rPr>
        <w:t>9</w:t>
      </w:r>
      <w:r w:rsidR="000D6F42" w:rsidRPr="009129CD">
        <w:rPr>
          <w:rFonts w:hint="eastAsia"/>
          <w:color w:val="000000"/>
        </w:rPr>
        <w:t>億</w:t>
      </w:r>
      <w:r w:rsidR="00F32A30">
        <w:rPr>
          <w:rFonts w:hint="eastAsia"/>
          <w:color w:val="000000"/>
        </w:rPr>
        <w:t>5</w:t>
      </w:r>
      <w:r w:rsidR="000D6F42" w:rsidRPr="009129CD">
        <w:rPr>
          <w:color w:val="000000"/>
        </w:rPr>
        <w:t>,</w:t>
      </w:r>
      <w:r w:rsidR="00F32A30">
        <w:rPr>
          <w:rFonts w:hint="eastAsia"/>
          <w:color w:val="000000"/>
        </w:rPr>
        <w:t>00</w:t>
      </w:r>
      <w:r w:rsidR="00C60B47">
        <w:rPr>
          <w:rFonts w:hint="eastAsia"/>
          <w:color w:val="000000"/>
        </w:rPr>
        <w:t>0</w:t>
      </w:r>
      <w:r w:rsidR="000D6F42" w:rsidRPr="009129CD">
        <w:rPr>
          <w:rFonts w:hint="eastAsia"/>
          <w:color w:val="000000"/>
        </w:rPr>
        <w:t>萬</w:t>
      </w:r>
      <w:r w:rsidR="00C60B47">
        <w:rPr>
          <w:rFonts w:hint="eastAsia"/>
          <w:color w:val="000000"/>
        </w:rPr>
        <w:t>8千</w:t>
      </w:r>
      <w:r w:rsidR="000D6F42" w:rsidRPr="009129CD">
        <w:rPr>
          <w:rFonts w:hint="eastAsia"/>
          <w:color w:val="000000"/>
        </w:rPr>
        <w:t>元</w:t>
      </w:r>
      <w:r w:rsidR="008D52B1">
        <w:rPr>
          <w:rFonts w:hAnsi="標楷體" w:hint="eastAsia"/>
          <w:color w:val="000000"/>
        </w:rPr>
        <w:t>，</w:t>
      </w:r>
      <w:r w:rsidR="00F32A30">
        <w:rPr>
          <w:rFonts w:hint="eastAsia"/>
          <w:color w:val="000000"/>
        </w:rPr>
        <w:t>增加</w:t>
      </w:r>
      <w:r w:rsidR="00272A57">
        <w:rPr>
          <w:color w:val="000000"/>
        </w:rPr>
        <w:t>6</w:t>
      </w:r>
      <w:r w:rsidR="000D6F42" w:rsidRPr="009129CD">
        <w:rPr>
          <w:rFonts w:hint="eastAsia"/>
          <w:color w:val="000000"/>
        </w:rPr>
        <w:t>億</w:t>
      </w:r>
      <w:r w:rsidR="00272A57">
        <w:rPr>
          <w:rFonts w:hint="eastAsia"/>
          <w:color w:val="000000"/>
        </w:rPr>
        <w:t>9</w:t>
      </w:r>
      <w:r w:rsidR="000D6F42" w:rsidRPr="009129CD">
        <w:rPr>
          <w:color w:val="000000"/>
        </w:rPr>
        <w:t>,</w:t>
      </w:r>
      <w:r w:rsidR="00272A57">
        <w:rPr>
          <w:color w:val="000000"/>
        </w:rPr>
        <w:t>514</w:t>
      </w:r>
      <w:r w:rsidR="000D6F42" w:rsidRPr="009129CD">
        <w:rPr>
          <w:rFonts w:hint="eastAsia"/>
          <w:color w:val="000000"/>
        </w:rPr>
        <w:t>萬</w:t>
      </w:r>
      <w:r w:rsidR="00272A57">
        <w:rPr>
          <w:rFonts w:hint="eastAsia"/>
          <w:color w:val="000000"/>
        </w:rPr>
        <w:t>2千</w:t>
      </w:r>
      <w:r w:rsidR="000D6F42" w:rsidRPr="009129CD">
        <w:rPr>
          <w:rFonts w:hint="eastAsia"/>
          <w:color w:val="000000"/>
        </w:rPr>
        <w:t>元(</w:t>
      </w:r>
      <w:r w:rsidR="00F32A30">
        <w:rPr>
          <w:rFonts w:hint="eastAsia"/>
          <w:color w:val="000000"/>
        </w:rPr>
        <w:t>增</w:t>
      </w:r>
      <w:r w:rsidR="000D6F42" w:rsidRPr="009129CD">
        <w:rPr>
          <w:rFonts w:hint="eastAsia"/>
          <w:color w:val="000000"/>
        </w:rPr>
        <w:t>幅</w:t>
      </w:r>
      <w:r w:rsidR="00F32A30">
        <w:rPr>
          <w:rFonts w:hint="eastAsia"/>
          <w:color w:val="000000"/>
        </w:rPr>
        <w:t>1</w:t>
      </w:r>
      <w:r w:rsidR="00272A57">
        <w:rPr>
          <w:rFonts w:hint="eastAsia"/>
          <w:color w:val="000000"/>
        </w:rPr>
        <w:t>4</w:t>
      </w:r>
      <w:r w:rsidR="000D6F42" w:rsidRPr="009129CD">
        <w:rPr>
          <w:rFonts w:hint="eastAsia"/>
          <w:color w:val="000000"/>
        </w:rPr>
        <w:t>.</w:t>
      </w:r>
      <w:r w:rsidR="00272A57">
        <w:rPr>
          <w:rFonts w:hint="eastAsia"/>
          <w:color w:val="000000"/>
        </w:rPr>
        <w:t>0</w:t>
      </w:r>
      <w:r w:rsidR="00F32A30">
        <w:rPr>
          <w:rFonts w:hint="eastAsia"/>
          <w:color w:val="000000"/>
        </w:rPr>
        <w:t>4</w:t>
      </w:r>
      <w:r w:rsidR="000D6F42" w:rsidRPr="009129CD">
        <w:rPr>
          <w:rFonts w:hint="eastAsia"/>
          <w:color w:val="000000"/>
        </w:rPr>
        <w:t>%)。</w:t>
      </w:r>
      <w:r w:rsidRPr="009129CD">
        <w:rPr>
          <w:rFonts w:hint="eastAsia"/>
          <w:color w:val="000000"/>
        </w:rPr>
        <w:t>謹就1</w:t>
      </w:r>
      <w:r w:rsidR="00B10FD8" w:rsidRPr="009129CD">
        <w:rPr>
          <w:rFonts w:hint="eastAsia"/>
          <w:color w:val="000000"/>
        </w:rPr>
        <w:t>1</w:t>
      </w:r>
      <w:r w:rsidR="00F32A30">
        <w:rPr>
          <w:rFonts w:hint="eastAsia"/>
          <w:color w:val="000000"/>
        </w:rPr>
        <w:t>3</w:t>
      </w:r>
      <w:r w:rsidRPr="009129CD">
        <w:rPr>
          <w:rFonts w:hint="eastAsia"/>
          <w:color w:val="000000"/>
        </w:rPr>
        <w:t>年度</w:t>
      </w:r>
      <w:r w:rsidRPr="00984E42">
        <w:rPr>
          <w:rFonts w:hint="eastAsia"/>
          <w:color w:val="000000"/>
        </w:rPr>
        <w:t>決算相關問題研析如下：</w:t>
      </w:r>
    </w:p>
    <w:p w:rsidR="00A930F1" w:rsidRPr="00A930F1" w:rsidRDefault="00A930F1" w:rsidP="00713E47">
      <w:pPr>
        <w:pStyle w:val="14"/>
        <w:ind w:left="567" w:hanging="567"/>
      </w:pPr>
      <w:bookmarkStart w:id="10" w:name="_Toc216185867"/>
      <w:bookmarkStart w:id="11" w:name="_Toc225408364"/>
      <w:r>
        <w:rPr>
          <w:rFonts w:hint="eastAsia"/>
        </w:rPr>
        <w:t>三</w:t>
      </w:r>
      <w:r w:rsidRPr="00A930F1">
        <w:rPr>
          <w:rFonts w:hint="eastAsia"/>
        </w:rPr>
        <w:t>、生技材料廠</w:t>
      </w:r>
      <w:r w:rsidR="002732F5">
        <w:rPr>
          <w:rFonts w:hint="eastAsia"/>
        </w:rPr>
        <w:t>連續3年度營業虧損</w:t>
      </w:r>
      <w:r w:rsidR="002732F5">
        <w:rPr>
          <w:rFonts w:hAnsi="標楷體" w:hint="eastAsia"/>
        </w:rPr>
        <w:t>，</w:t>
      </w:r>
      <w:r w:rsidRPr="00A930F1">
        <w:rPr>
          <w:rFonts w:hint="eastAsia"/>
        </w:rPr>
        <w:t>且設備利用率偏低，允宜積極研謀改善，俾達成生技材料廠興建目標</w:t>
      </w:r>
      <w:bookmarkEnd w:id="10"/>
      <w:bookmarkEnd w:id="11"/>
    </w:p>
    <w:p w:rsidR="003D0C09" w:rsidRDefault="008D52B1" w:rsidP="00A930F1">
      <w:pPr>
        <w:spacing w:line="480" w:lineRule="exact"/>
        <w:ind w:left="567" w:firstLine="567"/>
        <w:rPr>
          <w:color w:val="000000"/>
        </w:rPr>
      </w:pPr>
      <w:r w:rsidRPr="008D52B1">
        <w:rPr>
          <w:rFonts w:hint="eastAsia"/>
          <w:color w:val="000000"/>
        </w:rPr>
        <w:t>台糖公司生技材料廠</w:t>
      </w:r>
      <w:r w:rsidR="003D0C09" w:rsidRPr="00A930F1">
        <w:rPr>
          <w:rFonts w:hint="eastAsia"/>
          <w:color w:val="000000"/>
        </w:rPr>
        <w:t>11</w:t>
      </w:r>
      <w:r w:rsidR="003D0C09">
        <w:rPr>
          <w:rFonts w:hint="eastAsia"/>
          <w:color w:val="000000"/>
        </w:rPr>
        <w:t>3</w:t>
      </w:r>
      <w:r w:rsidR="003D0C09" w:rsidRPr="00A930F1">
        <w:rPr>
          <w:rFonts w:hint="eastAsia"/>
          <w:color w:val="000000"/>
        </w:rPr>
        <w:t>年度</w:t>
      </w:r>
      <w:r w:rsidR="002732F5">
        <w:rPr>
          <w:rFonts w:hint="eastAsia"/>
          <w:color w:val="000000"/>
        </w:rPr>
        <w:t>收支營運實況(決算數)</w:t>
      </w:r>
      <w:r w:rsidR="00BE1AA2">
        <w:rPr>
          <w:rFonts w:hAnsi="標楷體" w:hint="eastAsia"/>
          <w:color w:val="000000"/>
        </w:rPr>
        <w:t>，</w:t>
      </w:r>
      <w:r w:rsidR="003D0C09" w:rsidRPr="00A930F1">
        <w:rPr>
          <w:rFonts w:hint="eastAsia"/>
          <w:color w:val="000000"/>
        </w:rPr>
        <w:t>營業收入</w:t>
      </w:r>
      <w:r>
        <w:rPr>
          <w:rFonts w:hint="eastAsia"/>
          <w:color w:val="000000"/>
        </w:rPr>
        <w:t>562</w:t>
      </w:r>
      <w:r w:rsidR="003D0C09" w:rsidRPr="00A930F1">
        <w:rPr>
          <w:rFonts w:hint="eastAsia"/>
          <w:color w:val="000000"/>
        </w:rPr>
        <w:t>萬</w:t>
      </w:r>
      <w:r>
        <w:rPr>
          <w:rFonts w:hint="eastAsia"/>
          <w:color w:val="000000"/>
        </w:rPr>
        <w:t>5</w:t>
      </w:r>
      <w:r w:rsidR="003D0C09">
        <w:rPr>
          <w:rFonts w:hint="eastAsia"/>
          <w:color w:val="000000"/>
        </w:rPr>
        <w:t>千</w:t>
      </w:r>
      <w:r w:rsidR="003D0C09" w:rsidRPr="00A930F1">
        <w:rPr>
          <w:rFonts w:hint="eastAsia"/>
          <w:color w:val="000000"/>
        </w:rPr>
        <w:t>元，營業成本</w:t>
      </w:r>
      <w:r>
        <w:rPr>
          <w:rFonts w:hint="eastAsia"/>
          <w:color w:val="000000"/>
        </w:rPr>
        <w:t>2</w:t>
      </w:r>
      <w:r w:rsidR="003D0C09" w:rsidRPr="00A930F1">
        <w:rPr>
          <w:rFonts w:hint="eastAsia"/>
          <w:color w:val="000000"/>
        </w:rPr>
        <w:t>,</w:t>
      </w:r>
      <w:r>
        <w:rPr>
          <w:rFonts w:hint="eastAsia"/>
          <w:color w:val="000000"/>
        </w:rPr>
        <w:t>314</w:t>
      </w:r>
      <w:r w:rsidR="003D0C09" w:rsidRPr="00A930F1">
        <w:rPr>
          <w:rFonts w:hint="eastAsia"/>
          <w:color w:val="000000"/>
        </w:rPr>
        <w:t>萬</w:t>
      </w:r>
      <w:r>
        <w:rPr>
          <w:rFonts w:hint="eastAsia"/>
          <w:color w:val="000000"/>
        </w:rPr>
        <w:t>3</w:t>
      </w:r>
      <w:r w:rsidR="003D0C09">
        <w:rPr>
          <w:rFonts w:hint="eastAsia"/>
          <w:color w:val="000000"/>
        </w:rPr>
        <w:t>千</w:t>
      </w:r>
      <w:r w:rsidR="003D0C09" w:rsidRPr="00A930F1">
        <w:rPr>
          <w:rFonts w:hint="eastAsia"/>
          <w:color w:val="000000"/>
        </w:rPr>
        <w:t>元及營業費用</w:t>
      </w:r>
      <w:r w:rsidR="00184417">
        <w:rPr>
          <w:rFonts w:hint="eastAsia"/>
          <w:color w:val="000000"/>
        </w:rPr>
        <w:t>387</w:t>
      </w:r>
      <w:r w:rsidR="003D0C09" w:rsidRPr="00A930F1">
        <w:rPr>
          <w:rFonts w:hint="eastAsia"/>
          <w:color w:val="000000"/>
        </w:rPr>
        <w:t>萬2</w:t>
      </w:r>
      <w:r w:rsidR="003D0C09">
        <w:rPr>
          <w:rFonts w:hint="eastAsia"/>
          <w:color w:val="000000"/>
        </w:rPr>
        <w:t>千元，收支相抵後呈現</w:t>
      </w:r>
      <w:r w:rsidR="003D0C09" w:rsidRPr="00A930F1">
        <w:rPr>
          <w:rFonts w:hint="eastAsia"/>
          <w:color w:val="000000"/>
        </w:rPr>
        <w:t>營業</w:t>
      </w:r>
      <w:r w:rsidR="003D0C09">
        <w:rPr>
          <w:rFonts w:hint="eastAsia"/>
          <w:color w:val="000000"/>
        </w:rPr>
        <w:t>虧損2</w:t>
      </w:r>
      <w:r w:rsidR="003D0C09">
        <w:rPr>
          <w:color w:val="000000"/>
        </w:rPr>
        <w:t>,</w:t>
      </w:r>
      <w:r w:rsidR="00184417">
        <w:rPr>
          <w:rFonts w:hint="eastAsia"/>
          <w:color w:val="000000"/>
        </w:rPr>
        <w:t>139</w:t>
      </w:r>
      <w:r w:rsidR="003D0C09" w:rsidRPr="00A930F1">
        <w:rPr>
          <w:rFonts w:hint="eastAsia"/>
          <w:color w:val="000000"/>
        </w:rPr>
        <w:t>萬</w:t>
      </w:r>
      <w:r w:rsidR="003D0C09">
        <w:rPr>
          <w:rFonts w:hint="eastAsia"/>
          <w:color w:val="000000"/>
        </w:rPr>
        <w:t>1</w:t>
      </w:r>
      <w:r w:rsidR="003D0C09" w:rsidRPr="00A930F1">
        <w:rPr>
          <w:rFonts w:hint="eastAsia"/>
          <w:color w:val="000000"/>
        </w:rPr>
        <w:t>千元。</w:t>
      </w:r>
      <w:r w:rsidR="003D0C09">
        <w:rPr>
          <w:rFonts w:hint="eastAsia"/>
          <w:color w:val="000000"/>
        </w:rPr>
        <w:t>經查</w:t>
      </w:r>
      <w:r w:rsidR="003D0C09" w:rsidRPr="00A930F1">
        <w:rPr>
          <w:rFonts w:hint="eastAsia"/>
          <w:color w:val="000000"/>
        </w:rPr>
        <w:t>：</w:t>
      </w:r>
    </w:p>
    <w:p w:rsidR="00A930F1" w:rsidRPr="00A930F1" w:rsidRDefault="00A930F1" w:rsidP="00A930F1">
      <w:pPr>
        <w:spacing w:line="480" w:lineRule="exact"/>
        <w:ind w:left="851" w:hangingChars="100" w:hanging="284"/>
        <w:rPr>
          <w:b/>
          <w:color w:val="000000"/>
        </w:rPr>
      </w:pPr>
      <w:r w:rsidRPr="00A930F1">
        <w:rPr>
          <w:rFonts w:hint="eastAsia"/>
          <w:b/>
          <w:color w:val="000000"/>
        </w:rPr>
        <w:t>(一)生技材料廠111至113年度連</w:t>
      </w:r>
      <w:r w:rsidR="002732F5">
        <w:rPr>
          <w:rFonts w:hint="eastAsia"/>
          <w:b/>
          <w:color w:val="000000"/>
        </w:rPr>
        <w:t>3</w:t>
      </w:r>
      <w:r w:rsidRPr="00A930F1">
        <w:rPr>
          <w:rFonts w:hint="eastAsia"/>
          <w:b/>
          <w:color w:val="000000"/>
        </w:rPr>
        <w:t>年</w:t>
      </w:r>
      <w:r w:rsidR="00F46147">
        <w:rPr>
          <w:rFonts w:hint="eastAsia"/>
          <w:b/>
          <w:color w:val="000000"/>
        </w:rPr>
        <w:t>度</w:t>
      </w:r>
      <w:r w:rsidRPr="00A930F1">
        <w:rPr>
          <w:rFonts w:hint="eastAsia"/>
          <w:b/>
          <w:color w:val="000000"/>
        </w:rPr>
        <w:t>營業虧損</w:t>
      </w:r>
    </w:p>
    <w:p w:rsidR="00A930F1" w:rsidRPr="00A930F1" w:rsidRDefault="00A930F1" w:rsidP="00A930F1">
      <w:pPr>
        <w:adjustRightInd w:val="0"/>
        <w:spacing w:line="480" w:lineRule="exact"/>
        <w:ind w:leftChars="300" w:left="850" w:firstLine="567"/>
        <w:rPr>
          <w:color w:val="548DD4"/>
        </w:rPr>
      </w:pPr>
      <w:r w:rsidRPr="00A930F1">
        <w:t>台糖公司</w:t>
      </w:r>
      <w:r w:rsidRPr="00A930F1">
        <w:rPr>
          <w:rFonts w:hint="eastAsia"/>
        </w:rPr>
        <w:t>為協助解決國內牡蠣殼遭隨意棄置造成之環境污染問題，於109年6月完成生技材料廠之興建，透過循環再生技術，將原本被棄置之牡蠣殼回收鍛燒為碳酸鈣原料或磨粉，轉製成有價值之生質材料</w:t>
      </w:r>
      <w:r w:rsidRPr="00A930F1">
        <w:rPr>
          <w:rFonts w:hAnsi="標楷體" w:hint="eastAsia"/>
        </w:rPr>
        <w:t>；</w:t>
      </w:r>
      <w:r w:rsidRPr="00A930F1">
        <w:rPr>
          <w:rFonts w:hint="eastAsia"/>
        </w:rPr>
        <w:t>生技材料廠於110年9月正式商轉營運，</w:t>
      </w:r>
      <w:r w:rsidR="002121CF">
        <w:rPr>
          <w:rFonts w:hint="eastAsia"/>
        </w:rPr>
        <w:t>惟</w:t>
      </w:r>
      <w:r w:rsidRPr="00A930F1">
        <w:rPr>
          <w:rFonts w:hint="eastAsia"/>
        </w:rPr>
        <w:t>111至113年度營業損失介於2</w:t>
      </w:r>
      <w:r w:rsidRPr="00A930F1">
        <w:t>,</w:t>
      </w:r>
      <w:r w:rsidRPr="00A930F1">
        <w:rPr>
          <w:rFonts w:hint="eastAsia"/>
        </w:rPr>
        <w:t>139萬1千元至2</w:t>
      </w:r>
      <w:r w:rsidRPr="00A930F1">
        <w:t>,</w:t>
      </w:r>
      <w:r w:rsidRPr="00A930F1">
        <w:rPr>
          <w:rFonts w:hint="eastAsia"/>
        </w:rPr>
        <w:t>735萬3千元間(詳表1)</w:t>
      </w:r>
      <w:r w:rsidR="002121CF" w:rsidRPr="002121CF">
        <w:rPr>
          <w:rFonts w:hint="eastAsia"/>
        </w:rPr>
        <w:t>，</w:t>
      </w:r>
      <w:r w:rsidR="00173194">
        <w:rPr>
          <w:rFonts w:hint="eastAsia"/>
        </w:rPr>
        <w:t>台糖公司</w:t>
      </w:r>
      <w:r w:rsidR="00F46147">
        <w:rPr>
          <w:rFonts w:hint="eastAsia"/>
        </w:rPr>
        <w:t>生技材料廠</w:t>
      </w:r>
      <w:r w:rsidR="00173194" w:rsidRPr="00173194">
        <w:rPr>
          <w:rFonts w:hint="eastAsia"/>
        </w:rPr>
        <w:t>連</w:t>
      </w:r>
      <w:r w:rsidR="00F46147">
        <w:rPr>
          <w:rFonts w:hint="eastAsia"/>
        </w:rPr>
        <w:t>3</w:t>
      </w:r>
      <w:r w:rsidR="00173194" w:rsidRPr="00173194">
        <w:rPr>
          <w:rFonts w:hint="eastAsia"/>
        </w:rPr>
        <w:t>年</w:t>
      </w:r>
      <w:r w:rsidR="00F46147">
        <w:rPr>
          <w:rFonts w:hint="eastAsia"/>
        </w:rPr>
        <w:t>度</w:t>
      </w:r>
      <w:r w:rsidR="00173194" w:rsidRPr="00173194">
        <w:rPr>
          <w:rFonts w:hint="eastAsia"/>
        </w:rPr>
        <w:t>營業虧損</w:t>
      </w:r>
      <w:r w:rsidR="00173194">
        <w:rPr>
          <w:rFonts w:hAnsi="標楷體" w:hint="eastAsia"/>
        </w:rPr>
        <w:t>，</w:t>
      </w:r>
      <w:r w:rsidR="002121CF" w:rsidRPr="002121CF">
        <w:rPr>
          <w:rFonts w:hint="eastAsia"/>
        </w:rPr>
        <w:t>有待積極研謀改善</w:t>
      </w:r>
      <w:r w:rsidRPr="00A930F1">
        <w:rPr>
          <w:rFonts w:hint="eastAsia"/>
        </w:rPr>
        <w:t>。</w:t>
      </w:r>
    </w:p>
    <w:p w:rsidR="00A930F1" w:rsidRPr="00A930F1" w:rsidRDefault="00A930F1" w:rsidP="00A930F1">
      <w:pPr>
        <w:adjustRightInd w:val="0"/>
        <w:spacing w:beforeLines="30" w:before="154" w:line="360" w:lineRule="exact"/>
        <w:ind w:leftChars="0" w:left="786" w:hangingChars="277" w:hanging="786"/>
        <w:jc w:val="left"/>
        <w:rPr>
          <w:b/>
          <w:color w:val="000000"/>
        </w:rPr>
      </w:pPr>
      <w:r w:rsidRPr="00A930F1">
        <w:rPr>
          <w:rFonts w:hint="eastAsia"/>
          <w:b/>
          <w:color w:val="000000"/>
        </w:rPr>
        <w:t>表1  台糖公司111至11</w:t>
      </w:r>
      <w:r w:rsidR="006718FA">
        <w:rPr>
          <w:rFonts w:hint="eastAsia"/>
          <w:b/>
          <w:color w:val="000000"/>
        </w:rPr>
        <w:t>3</w:t>
      </w:r>
      <w:r w:rsidRPr="00A930F1">
        <w:rPr>
          <w:rFonts w:hint="eastAsia"/>
          <w:b/>
          <w:color w:val="000000"/>
        </w:rPr>
        <w:t>年度生技材料廠收支彙總表</w:t>
      </w:r>
    </w:p>
    <w:p w:rsidR="00A930F1" w:rsidRDefault="00A930F1" w:rsidP="00A930F1">
      <w:pPr>
        <w:adjustRightInd w:val="0"/>
        <w:spacing w:line="360" w:lineRule="exact"/>
        <w:ind w:leftChars="0" w:left="786" w:hangingChars="277" w:hanging="786"/>
        <w:jc w:val="left"/>
        <w:rPr>
          <w:color w:val="000000"/>
          <w:sz w:val="24"/>
          <w:szCs w:val="24"/>
        </w:rPr>
      </w:pPr>
      <w:r w:rsidRPr="00A930F1">
        <w:rPr>
          <w:rFonts w:hint="eastAsia"/>
          <w:b/>
          <w:color w:val="000000"/>
        </w:rPr>
        <w:t xml:space="preserve">                                            </w:t>
      </w:r>
      <w:r w:rsidRPr="00A930F1">
        <w:rPr>
          <w:rFonts w:hint="eastAsia"/>
          <w:color w:val="000000"/>
          <w:sz w:val="24"/>
          <w:szCs w:val="24"/>
        </w:rPr>
        <w:t>單位：新臺幣千元；%</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564"/>
        <w:gridCol w:w="2012"/>
        <w:gridCol w:w="2011"/>
        <w:gridCol w:w="1882"/>
      </w:tblGrid>
      <w:tr w:rsidR="006718FA" w:rsidRPr="00381CA4" w:rsidTr="008D377A">
        <w:tc>
          <w:tcPr>
            <w:tcW w:w="2564" w:type="dxa"/>
            <w:shd w:val="clear" w:color="auto" w:fill="auto"/>
            <w:vAlign w:val="center"/>
          </w:tcPr>
          <w:p w:rsidR="006718FA" w:rsidRPr="00381CA4" w:rsidRDefault="006718FA" w:rsidP="00381CA4">
            <w:pPr>
              <w:pStyle w:val="142"/>
              <w:ind w:left="647" w:hanging="647"/>
              <w:jc w:val="center"/>
              <w:rPr>
                <w:b/>
              </w:rPr>
            </w:pPr>
            <w:r w:rsidRPr="00381CA4">
              <w:rPr>
                <w:b/>
              </w:rPr>
              <w:t>項目</w:t>
            </w:r>
          </w:p>
        </w:tc>
        <w:tc>
          <w:tcPr>
            <w:tcW w:w="2012" w:type="dxa"/>
            <w:shd w:val="clear" w:color="auto" w:fill="auto"/>
            <w:vAlign w:val="center"/>
          </w:tcPr>
          <w:p w:rsidR="006718FA" w:rsidRPr="00381CA4" w:rsidRDefault="006718FA" w:rsidP="00381CA4">
            <w:pPr>
              <w:pStyle w:val="142"/>
              <w:jc w:val="center"/>
              <w:rPr>
                <w:rFonts w:hint="eastAsia"/>
                <w:b/>
              </w:rPr>
            </w:pPr>
            <w:r w:rsidRPr="00381CA4">
              <w:rPr>
                <w:b/>
              </w:rPr>
              <w:t>11</w:t>
            </w:r>
            <w:r w:rsidRPr="00381CA4">
              <w:rPr>
                <w:rFonts w:hint="eastAsia"/>
                <w:b/>
              </w:rPr>
              <w:t>1</w:t>
            </w:r>
            <w:r w:rsidRPr="00381CA4">
              <w:rPr>
                <w:b/>
              </w:rPr>
              <w:t>年度</w:t>
            </w:r>
          </w:p>
        </w:tc>
        <w:tc>
          <w:tcPr>
            <w:tcW w:w="2011" w:type="dxa"/>
            <w:shd w:val="clear" w:color="auto" w:fill="auto"/>
            <w:vAlign w:val="center"/>
          </w:tcPr>
          <w:p w:rsidR="006718FA" w:rsidRPr="00381CA4" w:rsidRDefault="006718FA" w:rsidP="00381CA4">
            <w:pPr>
              <w:pStyle w:val="142"/>
              <w:jc w:val="center"/>
              <w:rPr>
                <w:rFonts w:hint="eastAsia"/>
                <w:b/>
              </w:rPr>
            </w:pPr>
            <w:r w:rsidRPr="00381CA4">
              <w:rPr>
                <w:b/>
              </w:rPr>
              <w:t>11</w:t>
            </w:r>
            <w:r w:rsidRPr="00381CA4">
              <w:rPr>
                <w:rFonts w:hint="eastAsia"/>
                <w:b/>
              </w:rPr>
              <w:t>2</w:t>
            </w:r>
            <w:r w:rsidRPr="00381CA4">
              <w:rPr>
                <w:b/>
              </w:rPr>
              <w:t>年度</w:t>
            </w:r>
          </w:p>
        </w:tc>
        <w:tc>
          <w:tcPr>
            <w:tcW w:w="1882" w:type="dxa"/>
            <w:shd w:val="clear" w:color="auto" w:fill="auto"/>
            <w:vAlign w:val="center"/>
          </w:tcPr>
          <w:p w:rsidR="006718FA" w:rsidRPr="00381CA4" w:rsidRDefault="006718FA" w:rsidP="00381CA4">
            <w:pPr>
              <w:pStyle w:val="142"/>
              <w:jc w:val="center"/>
              <w:rPr>
                <w:b/>
              </w:rPr>
            </w:pPr>
            <w:r w:rsidRPr="00381CA4">
              <w:rPr>
                <w:rFonts w:hint="eastAsia"/>
                <w:b/>
              </w:rPr>
              <w:t>113年度</w:t>
            </w:r>
          </w:p>
        </w:tc>
      </w:tr>
      <w:tr w:rsidR="006718FA" w:rsidRPr="00381CA4" w:rsidTr="008D377A">
        <w:tc>
          <w:tcPr>
            <w:tcW w:w="2564" w:type="dxa"/>
            <w:shd w:val="clear" w:color="auto" w:fill="auto"/>
            <w:vAlign w:val="center"/>
          </w:tcPr>
          <w:p w:rsidR="006718FA" w:rsidRPr="00A930F1" w:rsidRDefault="006718FA" w:rsidP="00381CA4">
            <w:pPr>
              <w:pStyle w:val="142"/>
              <w:ind w:left="648" w:hanging="648"/>
            </w:pPr>
            <w:r w:rsidRPr="00A930F1">
              <w:t>營業收入</w:t>
            </w:r>
          </w:p>
        </w:tc>
        <w:tc>
          <w:tcPr>
            <w:tcW w:w="2012" w:type="dxa"/>
            <w:shd w:val="clear" w:color="auto" w:fill="auto"/>
            <w:vAlign w:val="center"/>
          </w:tcPr>
          <w:p w:rsidR="006718FA" w:rsidRPr="00A930F1" w:rsidRDefault="006718FA" w:rsidP="00381CA4">
            <w:pPr>
              <w:pStyle w:val="142"/>
              <w:jc w:val="right"/>
            </w:pPr>
            <w:r w:rsidRPr="00A930F1">
              <w:t>5,303</w:t>
            </w:r>
          </w:p>
        </w:tc>
        <w:tc>
          <w:tcPr>
            <w:tcW w:w="2011" w:type="dxa"/>
            <w:shd w:val="clear" w:color="auto" w:fill="auto"/>
          </w:tcPr>
          <w:p w:rsidR="006718FA" w:rsidRPr="00A930F1" w:rsidRDefault="006718FA" w:rsidP="00381CA4">
            <w:pPr>
              <w:pStyle w:val="142"/>
              <w:jc w:val="right"/>
            </w:pPr>
            <w:r w:rsidRPr="00A930F1">
              <w:t>343</w:t>
            </w:r>
          </w:p>
        </w:tc>
        <w:tc>
          <w:tcPr>
            <w:tcW w:w="1882" w:type="dxa"/>
            <w:shd w:val="clear" w:color="auto" w:fill="auto"/>
            <w:vAlign w:val="center"/>
          </w:tcPr>
          <w:p w:rsidR="006718FA" w:rsidRPr="00A930F1" w:rsidRDefault="006718FA" w:rsidP="00381CA4">
            <w:pPr>
              <w:pStyle w:val="142"/>
              <w:jc w:val="right"/>
            </w:pPr>
            <w:r w:rsidRPr="00A930F1">
              <w:t>5,624</w:t>
            </w:r>
          </w:p>
        </w:tc>
      </w:tr>
      <w:tr w:rsidR="006718FA" w:rsidRPr="00381CA4" w:rsidTr="008D377A">
        <w:tc>
          <w:tcPr>
            <w:tcW w:w="2564" w:type="dxa"/>
            <w:shd w:val="clear" w:color="auto" w:fill="auto"/>
            <w:vAlign w:val="center"/>
          </w:tcPr>
          <w:p w:rsidR="006718FA" w:rsidRPr="00A930F1" w:rsidRDefault="006718FA" w:rsidP="00381CA4">
            <w:pPr>
              <w:pStyle w:val="142"/>
              <w:ind w:left="648" w:hanging="648"/>
            </w:pPr>
            <w:r w:rsidRPr="00A930F1">
              <w:t>營業成本</w:t>
            </w:r>
          </w:p>
        </w:tc>
        <w:tc>
          <w:tcPr>
            <w:tcW w:w="2012" w:type="dxa"/>
            <w:shd w:val="clear" w:color="auto" w:fill="auto"/>
            <w:vAlign w:val="center"/>
          </w:tcPr>
          <w:p w:rsidR="006718FA" w:rsidRPr="00A930F1" w:rsidRDefault="006718FA" w:rsidP="00381CA4">
            <w:pPr>
              <w:pStyle w:val="142"/>
              <w:jc w:val="right"/>
            </w:pPr>
            <w:r w:rsidRPr="00A930F1">
              <w:t>28,700</w:t>
            </w:r>
          </w:p>
        </w:tc>
        <w:tc>
          <w:tcPr>
            <w:tcW w:w="2011" w:type="dxa"/>
            <w:shd w:val="clear" w:color="auto" w:fill="auto"/>
          </w:tcPr>
          <w:p w:rsidR="006718FA" w:rsidRPr="00A930F1" w:rsidRDefault="006718FA" w:rsidP="00381CA4">
            <w:pPr>
              <w:pStyle w:val="142"/>
              <w:jc w:val="right"/>
            </w:pPr>
            <w:r w:rsidRPr="00A930F1">
              <w:t>19,793</w:t>
            </w:r>
          </w:p>
        </w:tc>
        <w:tc>
          <w:tcPr>
            <w:tcW w:w="1882" w:type="dxa"/>
            <w:shd w:val="clear" w:color="auto" w:fill="auto"/>
            <w:vAlign w:val="center"/>
          </w:tcPr>
          <w:p w:rsidR="006718FA" w:rsidRPr="00A930F1" w:rsidRDefault="006718FA" w:rsidP="00381CA4">
            <w:pPr>
              <w:pStyle w:val="142"/>
              <w:jc w:val="right"/>
            </w:pPr>
            <w:r w:rsidRPr="00A930F1">
              <w:t>23,143</w:t>
            </w:r>
          </w:p>
        </w:tc>
      </w:tr>
      <w:tr w:rsidR="006718FA" w:rsidRPr="00381CA4" w:rsidTr="008D377A">
        <w:tc>
          <w:tcPr>
            <w:tcW w:w="2564" w:type="dxa"/>
            <w:shd w:val="clear" w:color="auto" w:fill="auto"/>
            <w:vAlign w:val="center"/>
          </w:tcPr>
          <w:p w:rsidR="006718FA" w:rsidRPr="00A930F1" w:rsidRDefault="006718FA" w:rsidP="00381CA4">
            <w:pPr>
              <w:pStyle w:val="142"/>
              <w:ind w:left="648" w:hanging="648"/>
            </w:pPr>
            <w:r w:rsidRPr="00A930F1">
              <w:t>營業毛利</w:t>
            </w:r>
          </w:p>
        </w:tc>
        <w:tc>
          <w:tcPr>
            <w:tcW w:w="2012" w:type="dxa"/>
            <w:shd w:val="clear" w:color="auto" w:fill="auto"/>
            <w:vAlign w:val="center"/>
          </w:tcPr>
          <w:p w:rsidR="006718FA" w:rsidRPr="00A930F1" w:rsidRDefault="006718FA" w:rsidP="00381CA4">
            <w:pPr>
              <w:pStyle w:val="142"/>
              <w:jc w:val="right"/>
            </w:pPr>
            <w:r w:rsidRPr="00A930F1">
              <w:t>-23,397</w:t>
            </w:r>
          </w:p>
        </w:tc>
        <w:tc>
          <w:tcPr>
            <w:tcW w:w="2011" w:type="dxa"/>
            <w:shd w:val="clear" w:color="auto" w:fill="auto"/>
          </w:tcPr>
          <w:p w:rsidR="006718FA" w:rsidRPr="00A930F1" w:rsidRDefault="006718FA" w:rsidP="00381CA4">
            <w:pPr>
              <w:pStyle w:val="142"/>
              <w:jc w:val="right"/>
            </w:pPr>
            <w:r w:rsidRPr="00A930F1">
              <w:t>-19,450</w:t>
            </w:r>
          </w:p>
        </w:tc>
        <w:tc>
          <w:tcPr>
            <w:tcW w:w="1882" w:type="dxa"/>
            <w:shd w:val="clear" w:color="auto" w:fill="auto"/>
            <w:vAlign w:val="center"/>
          </w:tcPr>
          <w:p w:rsidR="006718FA" w:rsidRPr="00A930F1" w:rsidRDefault="006718FA" w:rsidP="00381CA4">
            <w:pPr>
              <w:pStyle w:val="142"/>
              <w:jc w:val="right"/>
            </w:pPr>
            <w:r w:rsidRPr="00A930F1">
              <w:t>-17,519</w:t>
            </w:r>
          </w:p>
        </w:tc>
      </w:tr>
      <w:tr w:rsidR="006718FA" w:rsidRPr="00381CA4" w:rsidTr="008D377A">
        <w:tc>
          <w:tcPr>
            <w:tcW w:w="2564" w:type="dxa"/>
            <w:shd w:val="clear" w:color="auto" w:fill="auto"/>
            <w:vAlign w:val="center"/>
          </w:tcPr>
          <w:p w:rsidR="006718FA" w:rsidRPr="00A930F1" w:rsidRDefault="006718FA" w:rsidP="00381CA4">
            <w:pPr>
              <w:pStyle w:val="142"/>
              <w:ind w:left="648" w:hanging="648"/>
            </w:pPr>
            <w:r w:rsidRPr="00A930F1">
              <w:t>營業費用</w:t>
            </w:r>
          </w:p>
        </w:tc>
        <w:tc>
          <w:tcPr>
            <w:tcW w:w="2012" w:type="dxa"/>
            <w:shd w:val="clear" w:color="auto" w:fill="auto"/>
            <w:vAlign w:val="center"/>
          </w:tcPr>
          <w:p w:rsidR="006718FA" w:rsidRPr="00A930F1" w:rsidRDefault="006718FA" w:rsidP="00381CA4">
            <w:pPr>
              <w:pStyle w:val="142"/>
              <w:jc w:val="right"/>
            </w:pPr>
            <w:r w:rsidRPr="00A930F1">
              <w:t>3,956</w:t>
            </w:r>
          </w:p>
        </w:tc>
        <w:tc>
          <w:tcPr>
            <w:tcW w:w="2011" w:type="dxa"/>
            <w:shd w:val="clear" w:color="auto" w:fill="auto"/>
          </w:tcPr>
          <w:p w:rsidR="006718FA" w:rsidRPr="00A930F1" w:rsidRDefault="006718FA" w:rsidP="00381CA4">
            <w:pPr>
              <w:pStyle w:val="142"/>
              <w:jc w:val="right"/>
            </w:pPr>
            <w:r w:rsidRPr="00A930F1">
              <w:t>3,283</w:t>
            </w:r>
          </w:p>
        </w:tc>
        <w:tc>
          <w:tcPr>
            <w:tcW w:w="1882" w:type="dxa"/>
            <w:shd w:val="clear" w:color="auto" w:fill="auto"/>
            <w:vAlign w:val="center"/>
          </w:tcPr>
          <w:p w:rsidR="006718FA" w:rsidRPr="00A930F1" w:rsidRDefault="006718FA" w:rsidP="00381CA4">
            <w:pPr>
              <w:pStyle w:val="142"/>
              <w:jc w:val="right"/>
            </w:pPr>
            <w:r w:rsidRPr="00A930F1">
              <w:t>3,872</w:t>
            </w:r>
          </w:p>
        </w:tc>
      </w:tr>
      <w:tr w:rsidR="006718FA" w:rsidRPr="00381CA4" w:rsidTr="008D377A">
        <w:tc>
          <w:tcPr>
            <w:tcW w:w="2564" w:type="dxa"/>
            <w:shd w:val="clear" w:color="auto" w:fill="auto"/>
            <w:vAlign w:val="center"/>
          </w:tcPr>
          <w:p w:rsidR="006718FA" w:rsidRPr="00A930F1" w:rsidRDefault="006718FA" w:rsidP="00381CA4">
            <w:pPr>
              <w:pStyle w:val="142"/>
              <w:ind w:left="647" w:hanging="647"/>
            </w:pPr>
            <w:r w:rsidRPr="00A930F1">
              <w:t>營業利益(損失)</w:t>
            </w:r>
          </w:p>
        </w:tc>
        <w:tc>
          <w:tcPr>
            <w:tcW w:w="2012" w:type="dxa"/>
            <w:shd w:val="clear" w:color="auto" w:fill="auto"/>
            <w:vAlign w:val="center"/>
          </w:tcPr>
          <w:p w:rsidR="006718FA" w:rsidRPr="00A930F1" w:rsidRDefault="006718FA" w:rsidP="00381CA4">
            <w:pPr>
              <w:pStyle w:val="142"/>
              <w:jc w:val="right"/>
            </w:pPr>
            <w:r w:rsidRPr="00A930F1">
              <w:t>-27,353</w:t>
            </w:r>
          </w:p>
        </w:tc>
        <w:tc>
          <w:tcPr>
            <w:tcW w:w="2011" w:type="dxa"/>
            <w:shd w:val="clear" w:color="auto" w:fill="auto"/>
            <w:vAlign w:val="center"/>
          </w:tcPr>
          <w:p w:rsidR="006718FA" w:rsidRPr="00A930F1" w:rsidRDefault="006718FA" w:rsidP="00381CA4">
            <w:pPr>
              <w:pStyle w:val="142"/>
              <w:jc w:val="right"/>
            </w:pPr>
            <w:r w:rsidRPr="00A930F1">
              <w:t>-22,733</w:t>
            </w:r>
          </w:p>
        </w:tc>
        <w:tc>
          <w:tcPr>
            <w:tcW w:w="1882" w:type="dxa"/>
            <w:shd w:val="clear" w:color="auto" w:fill="auto"/>
            <w:vAlign w:val="center"/>
          </w:tcPr>
          <w:p w:rsidR="006718FA" w:rsidRPr="00A930F1" w:rsidRDefault="006718FA" w:rsidP="00381CA4">
            <w:pPr>
              <w:pStyle w:val="142"/>
              <w:jc w:val="right"/>
            </w:pPr>
            <w:r w:rsidRPr="00A930F1">
              <w:t>-21,391</w:t>
            </w:r>
          </w:p>
        </w:tc>
      </w:tr>
      <w:tr w:rsidR="006718FA" w:rsidRPr="00381CA4" w:rsidTr="008D377A">
        <w:tc>
          <w:tcPr>
            <w:tcW w:w="2564" w:type="dxa"/>
            <w:shd w:val="clear" w:color="auto" w:fill="auto"/>
            <w:vAlign w:val="center"/>
          </w:tcPr>
          <w:p w:rsidR="006718FA" w:rsidRPr="00A930F1" w:rsidRDefault="006718FA" w:rsidP="00381CA4">
            <w:pPr>
              <w:pStyle w:val="142"/>
              <w:ind w:left="648" w:hanging="648"/>
            </w:pPr>
            <w:r w:rsidRPr="00A930F1">
              <w:t>營業毛利率</w:t>
            </w:r>
          </w:p>
        </w:tc>
        <w:tc>
          <w:tcPr>
            <w:tcW w:w="2012" w:type="dxa"/>
            <w:shd w:val="clear" w:color="auto" w:fill="auto"/>
            <w:vAlign w:val="center"/>
          </w:tcPr>
          <w:p w:rsidR="006718FA" w:rsidRPr="00A930F1" w:rsidRDefault="006718FA" w:rsidP="00381CA4">
            <w:pPr>
              <w:pStyle w:val="142"/>
              <w:jc w:val="right"/>
            </w:pPr>
            <w:r w:rsidRPr="00A930F1">
              <w:t>-441.20</w:t>
            </w:r>
          </w:p>
        </w:tc>
        <w:tc>
          <w:tcPr>
            <w:tcW w:w="2011" w:type="dxa"/>
            <w:shd w:val="clear" w:color="auto" w:fill="auto"/>
            <w:vAlign w:val="center"/>
          </w:tcPr>
          <w:p w:rsidR="006718FA" w:rsidRPr="00A930F1" w:rsidRDefault="006718FA" w:rsidP="00381CA4">
            <w:pPr>
              <w:pStyle w:val="142"/>
              <w:jc w:val="right"/>
            </w:pPr>
            <w:r w:rsidRPr="00A930F1">
              <w:t>-5,670.55</w:t>
            </w:r>
          </w:p>
        </w:tc>
        <w:tc>
          <w:tcPr>
            <w:tcW w:w="1882" w:type="dxa"/>
            <w:shd w:val="clear" w:color="auto" w:fill="auto"/>
            <w:vAlign w:val="center"/>
          </w:tcPr>
          <w:p w:rsidR="006718FA" w:rsidRPr="00A930F1" w:rsidRDefault="006718FA" w:rsidP="00381CA4">
            <w:pPr>
              <w:pStyle w:val="142"/>
              <w:jc w:val="right"/>
            </w:pPr>
            <w:r w:rsidRPr="00A930F1">
              <w:t>-311.5</w:t>
            </w:r>
            <w:r w:rsidRPr="00A930F1">
              <w:rPr>
                <w:rFonts w:hint="eastAsia"/>
              </w:rPr>
              <w:t>0</w:t>
            </w:r>
          </w:p>
        </w:tc>
      </w:tr>
      <w:tr w:rsidR="006718FA" w:rsidRPr="00381CA4" w:rsidTr="008D377A">
        <w:tc>
          <w:tcPr>
            <w:tcW w:w="2564" w:type="dxa"/>
            <w:shd w:val="clear" w:color="auto" w:fill="auto"/>
            <w:vAlign w:val="center"/>
          </w:tcPr>
          <w:p w:rsidR="006718FA" w:rsidRPr="00A930F1" w:rsidRDefault="006718FA" w:rsidP="00381CA4">
            <w:pPr>
              <w:pStyle w:val="142"/>
              <w:ind w:left="648" w:hanging="648"/>
            </w:pPr>
            <w:r w:rsidRPr="00A930F1">
              <w:t>營業利益率</w:t>
            </w:r>
          </w:p>
        </w:tc>
        <w:tc>
          <w:tcPr>
            <w:tcW w:w="2012" w:type="dxa"/>
            <w:shd w:val="clear" w:color="auto" w:fill="auto"/>
            <w:vAlign w:val="center"/>
          </w:tcPr>
          <w:p w:rsidR="006718FA" w:rsidRPr="00A930F1" w:rsidRDefault="006718FA" w:rsidP="00381CA4">
            <w:pPr>
              <w:pStyle w:val="142"/>
              <w:jc w:val="right"/>
            </w:pPr>
            <w:r w:rsidRPr="00A930F1">
              <w:t>-515.80</w:t>
            </w:r>
          </w:p>
        </w:tc>
        <w:tc>
          <w:tcPr>
            <w:tcW w:w="2011" w:type="dxa"/>
            <w:shd w:val="clear" w:color="auto" w:fill="auto"/>
            <w:vAlign w:val="center"/>
          </w:tcPr>
          <w:p w:rsidR="006718FA" w:rsidRPr="00A930F1" w:rsidRDefault="006718FA" w:rsidP="00381CA4">
            <w:pPr>
              <w:pStyle w:val="142"/>
              <w:jc w:val="right"/>
            </w:pPr>
            <w:r w:rsidRPr="00A930F1">
              <w:t>-6,627.</w:t>
            </w:r>
            <w:r w:rsidRPr="00A930F1">
              <w:rPr>
                <w:rFonts w:hint="eastAsia"/>
              </w:rPr>
              <w:t>70</w:t>
            </w:r>
          </w:p>
        </w:tc>
        <w:tc>
          <w:tcPr>
            <w:tcW w:w="1882" w:type="dxa"/>
            <w:shd w:val="clear" w:color="auto" w:fill="auto"/>
            <w:vAlign w:val="center"/>
          </w:tcPr>
          <w:p w:rsidR="006718FA" w:rsidRPr="00A930F1" w:rsidRDefault="006718FA" w:rsidP="00381CA4">
            <w:pPr>
              <w:pStyle w:val="142"/>
              <w:jc w:val="right"/>
            </w:pPr>
            <w:r w:rsidRPr="00A930F1">
              <w:t>-380.3</w:t>
            </w:r>
            <w:r w:rsidR="002732F5">
              <w:rPr>
                <w:rFonts w:hint="eastAsia"/>
              </w:rPr>
              <w:t>5</w:t>
            </w:r>
          </w:p>
        </w:tc>
      </w:tr>
    </w:tbl>
    <w:p w:rsidR="00A930F1" w:rsidRPr="00A930F1" w:rsidRDefault="00A930F1" w:rsidP="00A930F1">
      <w:pPr>
        <w:adjustRightInd w:val="0"/>
        <w:spacing w:line="300" w:lineRule="exact"/>
        <w:ind w:leftChars="0" w:left="0" w:rightChars="-200" w:right="-567" w:firstLineChars="0" w:firstLine="0"/>
        <w:rPr>
          <w:rFonts w:ascii="Times New Roman"/>
          <w:color w:val="000000"/>
        </w:rPr>
      </w:pPr>
      <w:r w:rsidRPr="00A930F1">
        <w:rPr>
          <w:rFonts w:hAnsi="標楷體" w:hint="eastAsia"/>
          <w:color w:val="000000"/>
          <w:sz w:val="24"/>
        </w:rPr>
        <w:t>資料來源：台糖公司提供。</w:t>
      </w:r>
    </w:p>
    <w:p w:rsidR="00A930F1" w:rsidRPr="00A930F1" w:rsidRDefault="00A930F1" w:rsidP="00A930F1">
      <w:pPr>
        <w:ind w:left="851" w:hangingChars="100" w:hanging="284"/>
        <w:rPr>
          <w:b/>
        </w:rPr>
      </w:pPr>
      <w:r w:rsidRPr="00A930F1">
        <w:rPr>
          <w:rFonts w:hint="eastAsia"/>
          <w:b/>
        </w:rPr>
        <w:lastRenderedPageBreak/>
        <w:t>(二)</w:t>
      </w:r>
      <w:r w:rsidR="009F518C" w:rsidRPr="009F518C">
        <w:rPr>
          <w:rFonts w:hint="eastAsia"/>
          <w:b/>
        </w:rPr>
        <w:t>111至113年度設備利用率介於5.03%至16.18%</w:t>
      </w:r>
      <w:r w:rsidR="00173194">
        <w:rPr>
          <w:rFonts w:hint="eastAsia"/>
          <w:b/>
        </w:rPr>
        <w:t>之</w:t>
      </w:r>
      <w:r w:rsidR="009F518C" w:rsidRPr="009F518C">
        <w:rPr>
          <w:rFonts w:hint="eastAsia"/>
          <w:b/>
        </w:rPr>
        <w:t>間，亦遠低於預計初期78%之目標</w:t>
      </w:r>
      <w:r w:rsidR="00173194">
        <w:rPr>
          <w:rFonts w:hint="eastAsia"/>
          <w:b/>
        </w:rPr>
        <w:t>值</w:t>
      </w:r>
      <w:r w:rsidR="009F518C" w:rsidRPr="009F518C">
        <w:rPr>
          <w:rFonts w:hint="eastAsia"/>
          <w:b/>
        </w:rPr>
        <w:t>，明顯偏低</w:t>
      </w:r>
    </w:p>
    <w:p w:rsidR="00A930F1" w:rsidRPr="00A930F1" w:rsidRDefault="00A930F1" w:rsidP="00A930F1">
      <w:pPr>
        <w:adjustRightInd w:val="0"/>
        <w:ind w:leftChars="300" w:left="850" w:firstLine="567"/>
      </w:pPr>
      <w:r w:rsidRPr="00A930F1">
        <w:t>生技材料廠</w:t>
      </w:r>
      <w:r w:rsidRPr="00A930F1">
        <w:rPr>
          <w:rFonts w:hint="eastAsia"/>
        </w:rPr>
        <w:t>111至11</w:t>
      </w:r>
      <w:r w:rsidR="006718FA">
        <w:rPr>
          <w:rFonts w:hint="eastAsia"/>
        </w:rPr>
        <w:t>3</w:t>
      </w:r>
      <w:r w:rsidRPr="00A930F1">
        <w:rPr>
          <w:rFonts w:hint="eastAsia"/>
        </w:rPr>
        <w:t>年度</w:t>
      </w:r>
      <w:r w:rsidRPr="00A930F1">
        <w:t>計畫</w:t>
      </w:r>
      <w:r w:rsidRPr="00A930F1">
        <w:rPr>
          <w:rFonts w:hint="eastAsia"/>
        </w:rPr>
        <w:t>目標</w:t>
      </w:r>
      <w:r w:rsidR="002732F5">
        <w:rPr>
          <w:rFonts w:hint="eastAsia"/>
        </w:rPr>
        <w:t>均</w:t>
      </w:r>
      <w:r w:rsidRPr="00A930F1">
        <w:rPr>
          <w:rFonts w:hint="eastAsia"/>
        </w:rPr>
        <w:t>為廢棄牡蠣殼年處理量4</w:t>
      </w:r>
      <w:r w:rsidRPr="00A930F1">
        <w:t>萬</w:t>
      </w:r>
      <w:r w:rsidRPr="00A930F1">
        <w:rPr>
          <w:rFonts w:hint="eastAsia"/>
        </w:rPr>
        <w:t>9</w:t>
      </w:r>
      <w:r w:rsidRPr="00A930F1">
        <w:t>,500公噸、</w:t>
      </w:r>
      <w:r w:rsidRPr="00A930F1">
        <w:rPr>
          <w:rFonts w:hint="eastAsia"/>
        </w:rPr>
        <w:t>牡蠣殼粉</w:t>
      </w:r>
      <w:r w:rsidRPr="00A930F1">
        <w:t>年產量4萬公噸、平均日產能135公噸，惟111</w:t>
      </w:r>
      <w:r w:rsidRPr="00A930F1">
        <w:rPr>
          <w:rFonts w:hint="eastAsia"/>
        </w:rPr>
        <w:t>年度僅達成前揭目標之5</w:t>
      </w:r>
      <w:r w:rsidRPr="00A930F1">
        <w:t>.84</w:t>
      </w:r>
      <w:r w:rsidRPr="00A930F1">
        <w:rPr>
          <w:rFonts w:hint="eastAsia"/>
        </w:rPr>
        <w:t>%、6</w:t>
      </w:r>
      <w:r w:rsidRPr="00A930F1">
        <w:t>.28</w:t>
      </w:r>
      <w:r w:rsidRPr="00A930F1">
        <w:rPr>
          <w:rFonts w:hint="eastAsia"/>
        </w:rPr>
        <w:t>%及1</w:t>
      </w:r>
      <w:r w:rsidRPr="00A930F1">
        <w:t>3.6</w:t>
      </w:r>
      <w:r w:rsidRPr="00A930F1">
        <w:rPr>
          <w:rFonts w:hint="eastAsia"/>
        </w:rPr>
        <w:t>8%，112年度達成率更低，各為0.31%、0.29%及3.84%</w:t>
      </w:r>
      <w:r w:rsidRPr="00A930F1">
        <w:rPr>
          <w:vertAlign w:val="superscript"/>
        </w:rPr>
        <w:footnoteReference w:id="1"/>
      </w:r>
      <w:r w:rsidRPr="00A930F1">
        <w:rPr>
          <w:rFonts w:hAnsi="標楷體" w:hint="eastAsia"/>
        </w:rPr>
        <w:t>；113年度雖較112年度改善亦僅達成前揭目標之5.22%、4.75%及7.41%；</w:t>
      </w:r>
      <w:r w:rsidRPr="00A930F1">
        <w:rPr>
          <w:rFonts w:hint="eastAsia"/>
        </w:rPr>
        <w:t>而111至113年度設備利用率介於5.03%至16.18%</w:t>
      </w:r>
      <w:r w:rsidR="00173194">
        <w:rPr>
          <w:rFonts w:hint="eastAsia"/>
        </w:rPr>
        <w:t>之</w:t>
      </w:r>
      <w:r w:rsidRPr="00A930F1">
        <w:rPr>
          <w:rFonts w:hint="eastAsia"/>
        </w:rPr>
        <w:t>間，亦遠低於預計初期78%之目標</w:t>
      </w:r>
      <w:r w:rsidR="00173194">
        <w:rPr>
          <w:rFonts w:hint="eastAsia"/>
        </w:rPr>
        <w:t>值</w:t>
      </w:r>
      <w:r w:rsidRPr="00A930F1">
        <w:rPr>
          <w:rFonts w:hint="eastAsia"/>
        </w:rPr>
        <w:t>，明顯偏低，有待積極研謀改善(詳表2)。</w:t>
      </w:r>
    </w:p>
    <w:p w:rsidR="00BE1AA2" w:rsidRDefault="00BE1AA2" w:rsidP="00A930F1">
      <w:pPr>
        <w:adjustRightInd w:val="0"/>
        <w:spacing w:beforeLines="30" w:before="154" w:line="360" w:lineRule="exact"/>
        <w:ind w:leftChars="0" w:left="758" w:hangingChars="267" w:hanging="758"/>
        <w:jc w:val="left"/>
        <w:rPr>
          <w:b/>
          <w:color w:val="000000"/>
        </w:rPr>
      </w:pPr>
    </w:p>
    <w:p w:rsidR="00BE1AA2" w:rsidRDefault="00BE1AA2" w:rsidP="00A930F1">
      <w:pPr>
        <w:adjustRightInd w:val="0"/>
        <w:spacing w:beforeLines="30" w:before="154" w:line="360" w:lineRule="exact"/>
        <w:ind w:leftChars="0" w:left="758" w:hangingChars="267" w:hanging="758"/>
        <w:jc w:val="left"/>
        <w:rPr>
          <w:b/>
          <w:color w:val="000000"/>
        </w:rPr>
      </w:pPr>
    </w:p>
    <w:p w:rsidR="00A930F1" w:rsidRPr="00A930F1" w:rsidRDefault="00A930F1" w:rsidP="00A930F1">
      <w:pPr>
        <w:adjustRightInd w:val="0"/>
        <w:spacing w:beforeLines="30" w:before="154" w:line="360" w:lineRule="exact"/>
        <w:ind w:leftChars="0" w:left="758" w:hangingChars="267" w:hanging="758"/>
        <w:jc w:val="left"/>
        <w:rPr>
          <w:b/>
          <w:color w:val="000000"/>
        </w:rPr>
      </w:pPr>
      <w:r w:rsidRPr="00A930F1">
        <w:rPr>
          <w:rFonts w:hint="eastAsia"/>
          <w:b/>
          <w:color w:val="000000"/>
        </w:rPr>
        <w:t>表2  台糖公司生技材料廠111至11</w:t>
      </w:r>
      <w:r w:rsidR="006718FA">
        <w:rPr>
          <w:rFonts w:hint="eastAsia"/>
          <w:b/>
          <w:color w:val="000000"/>
        </w:rPr>
        <w:t>3</w:t>
      </w:r>
      <w:r w:rsidR="006718FA" w:rsidRPr="006718FA">
        <w:rPr>
          <w:rFonts w:hint="eastAsia"/>
          <w:b/>
          <w:color w:val="000000"/>
        </w:rPr>
        <w:t>年度</w:t>
      </w:r>
      <w:r w:rsidRPr="00A930F1">
        <w:rPr>
          <w:b/>
          <w:color w:val="000000"/>
        </w:rPr>
        <w:t>牡蠣殼</w:t>
      </w:r>
      <w:r w:rsidRPr="00A930F1">
        <w:rPr>
          <w:rFonts w:hint="eastAsia"/>
          <w:b/>
          <w:color w:val="000000"/>
        </w:rPr>
        <w:t xml:space="preserve">處理量及產能目標與實際值彙總表                         </w:t>
      </w:r>
      <w:r w:rsidR="00245C46">
        <w:rPr>
          <w:rFonts w:hint="eastAsia"/>
          <w:b/>
          <w:color w:val="000000"/>
        </w:rPr>
        <w:t xml:space="preserve">         </w:t>
      </w:r>
      <w:r w:rsidRPr="00A930F1">
        <w:rPr>
          <w:rFonts w:hint="eastAsia"/>
          <w:b/>
          <w:color w:val="000000"/>
        </w:rPr>
        <w:t xml:space="preserve"> </w:t>
      </w:r>
      <w:r w:rsidRPr="00A930F1">
        <w:rPr>
          <w:rFonts w:hint="eastAsia"/>
          <w:color w:val="000000"/>
          <w:sz w:val="24"/>
          <w:szCs w:val="24"/>
        </w:rPr>
        <w:t>單位：公噸</w:t>
      </w:r>
    </w:p>
    <w:tbl>
      <w:tblPr>
        <w:tblW w:w="8539" w:type="dxa"/>
        <w:tblInd w:w="3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88"/>
        <w:gridCol w:w="1539"/>
        <w:gridCol w:w="1837"/>
        <w:gridCol w:w="1837"/>
        <w:gridCol w:w="1838"/>
      </w:tblGrid>
      <w:tr w:rsidR="006718FA" w:rsidRPr="00A930F1" w:rsidTr="002732F5">
        <w:trPr>
          <w:tblHeader/>
        </w:trPr>
        <w:tc>
          <w:tcPr>
            <w:tcW w:w="1488" w:type="dxa"/>
            <w:shd w:val="clear" w:color="auto" w:fill="auto"/>
            <w:vAlign w:val="center"/>
          </w:tcPr>
          <w:p w:rsidR="006718FA" w:rsidRPr="006718FA" w:rsidRDefault="006718FA" w:rsidP="006718FA">
            <w:pPr>
              <w:pStyle w:val="142"/>
              <w:jc w:val="center"/>
              <w:rPr>
                <w:b/>
              </w:rPr>
            </w:pPr>
            <w:r w:rsidRPr="006718FA">
              <w:rPr>
                <w:b/>
              </w:rPr>
              <w:t>項目</w:t>
            </w:r>
          </w:p>
        </w:tc>
        <w:tc>
          <w:tcPr>
            <w:tcW w:w="1539" w:type="dxa"/>
            <w:shd w:val="clear" w:color="auto" w:fill="auto"/>
            <w:vAlign w:val="center"/>
          </w:tcPr>
          <w:p w:rsidR="006718FA" w:rsidRPr="006718FA" w:rsidRDefault="006718FA" w:rsidP="006718FA">
            <w:pPr>
              <w:pStyle w:val="142"/>
              <w:jc w:val="center"/>
              <w:rPr>
                <w:b/>
              </w:rPr>
            </w:pPr>
            <w:r w:rsidRPr="006718FA">
              <w:rPr>
                <w:b/>
              </w:rPr>
              <w:t>計畫目標</w:t>
            </w:r>
          </w:p>
        </w:tc>
        <w:tc>
          <w:tcPr>
            <w:tcW w:w="1837" w:type="dxa"/>
            <w:shd w:val="clear" w:color="auto" w:fill="auto"/>
            <w:vAlign w:val="center"/>
          </w:tcPr>
          <w:p w:rsidR="006718FA" w:rsidRPr="006718FA" w:rsidRDefault="006718FA" w:rsidP="006718FA">
            <w:pPr>
              <w:pStyle w:val="142"/>
              <w:jc w:val="center"/>
              <w:rPr>
                <w:b/>
              </w:rPr>
            </w:pPr>
            <w:r w:rsidRPr="006718FA">
              <w:rPr>
                <w:b/>
              </w:rPr>
              <w:t>111年度</w:t>
            </w:r>
          </w:p>
        </w:tc>
        <w:tc>
          <w:tcPr>
            <w:tcW w:w="1837" w:type="dxa"/>
            <w:shd w:val="clear" w:color="auto" w:fill="auto"/>
            <w:vAlign w:val="center"/>
          </w:tcPr>
          <w:p w:rsidR="006718FA" w:rsidRPr="006718FA" w:rsidRDefault="006718FA" w:rsidP="006718FA">
            <w:pPr>
              <w:pStyle w:val="142"/>
              <w:jc w:val="center"/>
              <w:rPr>
                <w:b/>
              </w:rPr>
            </w:pPr>
            <w:r w:rsidRPr="006718FA">
              <w:rPr>
                <w:b/>
              </w:rPr>
              <w:t>11</w:t>
            </w:r>
            <w:r w:rsidRPr="006718FA">
              <w:rPr>
                <w:rFonts w:hint="eastAsia"/>
                <w:b/>
              </w:rPr>
              <w:t>2</w:t>
            </w:r>
            <w:r w:rsidRPr="006718FA">
              <w:rPr>
                <w:b/>
              </w:rPr>
              <w:t>年度</w:t>
            </w:r>
          </w:p>
        </w:tc>
        <w:tc>
          <w:tcPr>
            <w:tcW w:w="1838" w:type="dxa"/>
            <w:vAlign w:val="center"/>
          </w:tcPr>
          <w:p w:rsidR="006718FA" w:rsidRPr="006718FA" w:rsidRDefault="006718FA" w:rsidP="006718FA">
            <w:pPr>
              <w:pStyle w:val="142"/>
              <w:jc w:val="center"/>
              <w:rPr>
                <w:b/>
              </w:rPr>
            </w:pPr>
            <w:r w:rsidRPr="006718FA">
              <w:rPr>
                <w:b/>
              </w:rPr>
              <w:t>11</w:t>
            </w:r>
            <w:r w:rsidRPr="006718FA">
              <w:rPr>
                <w:rFonts w:hint="eastAsia"/>
                <w:b/>
              </w:rPr>
              <w:t>3</w:t>
            </w:r>
            <w:r w:rsidRPr="006718FA">
              <w:rPr>
                <w:b/>
              </w:rPr>
              <w:t>年度</w:t>
            </w:r>
          </w:p>
        </w:tc>
      </w:tr>
      <w:tr w:rsidR="006718FA" w:rsidRPr="00A930F1" w:rsidTr="002732F5">
        <w:tc>
          <w:tcPr>
            <w:tcW w:w="1488" w:type="dxa"/>
            <w:shd w:val="clear" w:color="auto" w:fill="auto"/>
            <w:vAlign w:val="center"/>
          </w:tcPr>
          <w:p w:rsidR="006718FA" w:rsidRPr="00A930F1" w:rsidRDefault="006718FA" w:rsidP="006718FA">
            <w:pPr>
              <w:pStyle w:val="142"/>
            </w:pPr>
            <w:r w:rsidRPr="00A930F1">
              <w:t>廢棄牡蠣殼年處理量</w:t>
            </w:r>
          </w:p>
        </w:tc>
        <w:tc>
          <w:tcPr>
            <w:tcW w:w="1539" w:type="dxa"/>
            <w:shd w:val="clear" w:color="auto" w:fill="auto"/>
            <w:vAlign w:val="center"/>
          </w:tcPr>
          <w:p w:rsidR="006718FA" w:rsidRPr="00A930F1" w:rsidRDefault="006718FA" w:rsidP="006718FA">
            <w:pPr>
              <w:pStyle w:val="142"/>
              <w:jc w:val="right"/>
            </w:pPr>
            <w:r w:rsidRPr="00A930F1">
              <w:t>49,500</w:t>
            </w:r>
          </w:p>
        </w:tc>
        <w:tc>
          <w:tcPr>
            <w:tcW w:w="1837" w:type="dxa"/>
            <w:shd w:val="clear" w:color="auto" w:fill="auto"/>
            <w:vAlign w:val="center"/>
          </w:tcPr>
          <w:p w:rsidR="006718FA" w:rsidRDefault="006718FA" w:rsidP="006718FA">
            <w:pPr>
              <w:pStyle w:val="142"/>
              <w:jc w:val="right"/>
            </w:pPr>
            <w:r w:rsidRPr="00A930F1">
              <w:t xml:space="preserve">2,891 </w:t>
            </w:r>
          </w:p>
          <w:p w:rsidR="006718FA" w:rsidRPr="00A930F1" w:rsidRDefault="006718FA" w:rsidP="006718FA">
            <w:pPr>
              <w:pStyle w:val="142"/>
              <w:jc w:val="right"/>
            </w:pPr>
            <w:r w:rsidRPr="00A930F1">
              <w:t>(達成率5.84%)</w:t>
            </w:r>
          </w:p>
        </w:tc>
        <w:tc>
          <w:tcPr>
            <w:tcW w:w="1837" w:type="dxa"/>
            <w:vAlign w:val="center"/>
          </w:tcPr>
          <w:p w:rsidR="006718FA" w:rsidRPr="00A930F1" w:rsidRDefault="006718FA" w:rsidP="006718FA">
            <w:pPr>
              <w:pStyle w:val="142"/>
              <w:jc w:val="right"/>
            </w:pPr>
            <w:r w:rsidRPr="00A930F1">
              <w:t>153</w:t>
            </w:r>
          </w:p>
          <w:p w:rsidR="006718FA" w:rsidRPr="00A930F1" w:rsidRDefault="006718FA" w:rsidP="006718FA">
            <w:pPr>
              <w:pStyle w:val="142"/>
              <w:jc w:val="right"/>
            </w:pPr>
            <w:r w:rsidRPr="00A930F1">
              <w:t>(達成率0.3</w:t>
            </w:r>
            <w:r w:rsidRPr="00A930F1">
              <w:rPr>
                <w:rFonts w:hint="eastAsia"/>
              </w:rPr>
              <w:t>1</w:t>
            </w:r>
            <w:r w:rsidRPr="00A930F1">
              <w:t>%)</w:t>
            </w:r>
          </w:p>
        </w:tc>
        <w:tc>
          <w:tcPr>
            <w:tcW w:w="1838" w:type="dxa"/>
            <w:vAlign w:val="center"/>
          </w:tcPr>
          <w:p w:rsidR="006718FA" w:rsidRPr="00A930F1" w:rsidRDefault="006718FA" w:rsidP="006718FA">
            <w:pPr>
              <w:pStyle w:val="142"/>
              <w:jc w:val="right"/>
            </w:pPr>
            <w:r w:rsidRPr="00A930F1">
              <w:rPr>
                <w:rFonts w:hint="eastAsia"/>
              </w:rPr>
              <w:t>2</w:t>
            </w:r>
            <w:r w:rsidRPr="00A930F1">
              <w:t>,</w:t>
            </w:r>
            <w:r w:rsidRPr="00A930F1">
              <w:rPr>
                <w:rFonts w:hint="eastAsia"/>
              </w:rPr>
              <w:t>584</w:t>
            </w:r>
          </w:p>
          <w:p w:rsidR="006718FA" w:rsidRPr="00A930F1" w:rsidRDefault="006718FA" w:rsidP="006718FA">
            <w:pPr>
              <w:pStyle w:val="142"/>
              <w:jc w:val="right"/>
            </w:pPr>
            <w:r w:rsidRPr="00A930F1">
              <w:t>(達成率5.22%)</w:t>
            </w:r>
          </w:p>
        </w:tc>
      </w:tr>
      <w:tr w:rsidR="006718FA" w:rsidRPr="00A930F1" w:rsidTr="002732F5">
        <w:tc>
          <w:tcPr>
            <w:tcW w:w="1488" w:type="dxa"/>
            <w:shd w:val="clear" w:color="auto" w:fill="auto"/>
            <w:vAlign w:val="center"/>
          </w:tcPr>
          <w:p w:rsidR="006718FA" w:rsidRPr="00A930F1" w:rsidRDefault="00F46147" w:rsidP="006718FA">
            <w:pPr>
              <w:pStyle w:val="142"/>
            </w:pPr>
            <w:r w:rsidRPr="00F46147">
              <w:rPr>
                <w:rFonts w:hint="eastAsia"/>
              </w:rPr>
              <w:t>牡蠣殼</w:t>
            </w:r>
            <w:r>
              <w:rPr>
                <w:rFonts w:hint="eastAsia"/>
              </w:rPr>
              <w:t>粉</w:t>
            </w:r>
            <w:r w:rsidR="006718FA" w:rsidRPr="00A930F1">
              <w:t>年產量</w:t>
            </w:r>
          </w:p>
        </w:tc>
        <w:tc>
          <w:tcPr>
            <w:tcW w:w="1539" w:type="dxa"/>
            <w:shd w:val="clear" w:color="auto" w:fill="auto"/>
            <w:vAlign w:val="center"/>
          </w:tcPr>
          <w:p w:rsidR="006718FA" w:rsidRPr="00A930F1" w:rsidRDefault="006718FA" w:rsidP="006718FA">
            <w:pPr>
              <w:pStyle w:val="142"/>
              <w:jc w:val="right"/>
            </w:pPr>
            <w:r w:rsidRPr="00A930F1">
              <w:t>40,000</w:t>
            </w:r>
          </w:p>
        </w:tc>
        <w:tc>
          <w:tcPr>
            <w:tcW w:w="1837" w:type="dxa"/>
            <w:shd w:val="clear" w:color="auto" w:fill="auto"/>
            <w:vAlign w:val="center"/>
          </w:tcPr>
          <w:p w:rsidR="006718FA" w:rsidRDefault="006718FA" w:rsidP="006718FA">
            <w:pPr>
              <w:pStyle w:val="142"/>
              <w:jc w:val="right"/>
            </w:pPr>
            <w:r w:rsidRPr="00A930F1">
              <w:t xml:space="preserve">2,512 </w:t>
            </w:r>
          </w:p>
          <w:p w:rsidR="006718FA" w:rsidRPr="00A930F1" w:rsidRDefault="006718FA" w:rsidP="006718FA">
            <w:pPr>
              <w:pStyle w:val="142"/>
              <w:jc w:val="right"/>
            </w:pPr>
            <w:r w:rsidRPr="00A930F1">
              <w:t>(達成率6.28%)</w:t>
            </w:r>
          </w:p>
        </w:tc>
        <w:tc>
          <w:tcPr>
            <w:tcW w:w="1837" w:type="dxa"/>
            <w:vAlign w:val="center"/>
          </w:tcPr>
          <w:p w:rsidR="006718FA" w:rsidRPr="00A930F1" w:rsidRDefault="006718FA" w:rsidP="006718FA">
            <w:pPr>
              <w:pStyle w:val="142"/>
              <w:jc w:val="right"/>
            </w:pPr>
            <w:r w:rsidRPr="00A930F1">
              <w:t>116</w:t>
            </w:r>
          </w:p>
          <w:p w:rsidR="006718FA" w:rsidRPr="00A930F1" w:rsidRDefault="006718FA" w:rsidP="006718FA">
            <w:pPr>
              <w:pStyle w:val="142"/>
              <w:jc w:val="right"/>
            </w:pPr>
            <w:r w:rsidRPr="00A930F1">
              <w:rPr>
                <w:rFonts w:hint="eastAsia"/>
              </w:rPr>
              <w:t>(</w:t>
            </w:r>
            <w:r w:rsidRPr="00A930F1">
              <w:t>達成率0.29%)</w:t>
            </w:r>
          </w:p>
        </w:tc>
        <w:tc>
          <w:tcPr>
            <w:tcW w:w="1838" w:type="dxa"/>
            <w:vAlign w:val="center"/>
          </w:tcPr>
          <w:p w:rsidR="006718FA" w:rsidRPr="00A930F1" w:rsidRDefault="006718FA" w:rsidP="006718FA">
            <w:pPr>
              <w:pStyle w:val="142"/>
              <w:jc w:val="right"/>
            </w:pPr>
            <w:r w:rsidRPr="00A930F1">
              <w:t>1,900</w:t>
            </w:r>
          </w:p>
          <w:p w:rsidR="006718FA" w:rsidRPr="00A930F1" w:rsidRDefault="006718FA" w:rsidP="006718FA">
            <w:pPr>
              <w:pStyle w:val="142"/>
              <w:jc w:val="right"/>
            </w:pPr>
            <w:r w:rsidRPr="00A930F1">
              <w:rPr>
                <w:rFonts w:hint="eastAsia"/>
              </w:rPr>
              <w:t>(</w:t>
            </w:r>
            <w:r w:rsidRPr="00A930F1">
              <w:t>達成率4.75%)</w:t>
            </w:r>
          </w:p>
        </w:tc>
      </w:tr>
      <w:tr w:rsidR="006718FA" w:rsidRPr="00A930F1" w:rsidTr="002732F5">
        <w:tc>
          <w:tcPr>
            <w:tcW w:w="1488" w:type="dxa"/>
            <w:shd w:val="clear" w:color="auto" w:fill="auto"/>
            <w:vAlign w:val="center"/>
          </w:tcPr>
          <w:p w:rsidR="006718FA" w:rsidRPr="00A930F1" w:rsidRDefault="006718FA" w:rsidP="006718FA">
            <w:pPr>
              <w:pStyle w:val="142"/>
            </w:pPr>
            <w:r w:rsidRPr="00A930F1">
              <w:t>平均日產能</w:t>
            </w:r>
          </w:p>
        </w:tc>
        <w:tc>
          <w:tcPr>
            <w:tcW w:w="1539" w:type="dxa"/>
            <w:shd w:val="clear" w:color="auto" w:fill="auto"/>
            <w:vAlign w:val="center"/>
          </w:tcPr>
          <w:p w:rsidR="006718FA" w:rsidRPr="00A930F1" w:rsidRDefault="006718FA" w:rsidP="006718FA">
            <w:pPr>
              <w:pStyle w:val="142"/>
              <w:jc w:val="right"/>
            </w:pPr>
            <w:r w:rsidRPr="00A930F1">
              <w:t>135</w:t>
            </w:r>
          </w:p>
        </w:tc>
        <w:tc>
          <w:tcPr>
            <w:tcW w:w="1837" w:type="dxa"/>
            <w:shd w:val="clear" w:color="auto" w:fill="auto"/>
            <w:vAlign w:val="center"/>
          </w:tcPr>
          <w:p w:rsidR="006718FA" w:rsidRDefault="006718FA" w:rsidP="006718FA">
            <w:pPr>
              <w:pStyle w:val="142"/>
              <w:jc w:val="right"/>
            </w:pPr>
            <w:r w:rsidRPr="00A930F1">
              <w:t xml:space="preserve">18.47 </w:t>
            </w:r>
          </w:p>
          <w:p w:rsidR="006718FA" w:rsidRPr="00A930F1" w:rsidRDefault="006718FA" w:rsidP="006718FA">
            <w:pPr>
              <w:pStyle w:val="142"/>
              <w:ind w:leftChars="-130" w:left="2" w:rightChars="3" w:right="9" w:hangingChars="152" w:hanging="370"/>
              <w:jc w:val="right"/>
            </w:pPr>
            <w:r w:rsidRPr="00A930F1">
              <w:t>(達成率13.6</w:t>
            </w:r>
            <w:r w:rsidRPr="00A930F1">
              <w:rPr>
                <w:rFonts w:hint="eastAsia"/>
              </w:rPr>
              <w:t>8</w:t>
            </w:r>
            <w:r w:rsidRPr="00A930F1">
              <w:t>%</w:t>
            </w:r>
            <w:r w:rsidRPr="00A930F1">
              <w:rPr>
                <w:rFonts w:hint="eastAsia"/>
              </w:rPr>
              <w:t>)</w:t>
            </w:r>
          </w:p>
        </w:tc>
        <w:tc>
          <w:tcPr>
            <w:tcW w:w="1837" w:type="dxa"/>
            <w:vAlign w:val="center"/>
          </w:tcPr>
          <w:p w:rsidR="006718FA" w:rsidRPr="00A930F1" w:rsidRDefault="006718FA" w:rsidP="006718FA">
            <w:pPr>
              <w:pStyle w:val="142"/>
              <w:jc w:val="right"/>
            </w:pPr>
            <w:r w:rsidRPr="00A930F1">
              <w:t>5.18</w:t>
            </w:r>
          </w:p>
          <w:p w:rsidR="006718FA" w:rsidRPr="00A930F1" w:rsidRDefault="006718FA" w:rsidP="006718FA">
            <w:pPr>
              <w:pStyle w:val="142"/>
              <w:jc w:val="right"/>
            </w:pPr>
            <w:r w:rsidRPr="00A930F1">
              <w:t>(達成率3.8</w:t>
            </w:r>
            <w:r w:rsidRPr="00A930F1">
              <w:rPr>
                <w:rFonts w:hint="eastAsia"/>
              </w:rPr>
              <w:t>4</w:t>
            </w:r>
            <w:r w:rsidRPr="00A930F1">
              <w:t>%</w:t>
            </w:r>
            <w:r w:rsidRPr="00A930F1">
              <w:rPr>
                <w:rFonts w:hint="eastAsia"/>
              </w:rPr>
              <w:t>)</w:t>
            </w:r>
          </w:p>
        </w:tc>
        <w:tc>
          <w:tcPr>
            <w:tcW w:w="1838" w:type="dxa"/>
            <w:vAlign w:val="center"/>
          </w:tcPr>
          <w:p w:rsidR="006718FA" w:rsidRPr="00A930F1" w:rsidRDefault="006718FA" w:rsidP="006718FA">
            <w:pPr>
              <w:pStyle w:val="142"/>
              <w:jc w:val="right"/>
            </w:pPr>
            <w:r w:rsidRPr="00A930F1">
              <w:t>10.00</w:t>
            </w:r>
          </w:p>
          <w:p w:rsidR="006718FA" w:rsidRPr="00A930F1" w:rsidRDefault="006718FA" w:rsidP="006718FA">
            <w:pPr>
              <w:pStyle w:val="142"/>
              <w:jc w:val="right"/>
            </w:pPr>
            <w:r w:rsidRPr="00A930F1">
              <w:t>(達成率7.4</w:t>
            </w:r>
            <w:r w:rsidRPr="00A930F1">
              <w:rPr>
                <w:rFonts w:hint="eastAsia"/>
              </w:rPr>
              <w:t>1</w:t>
            </w:r>
            <w:r w:rsidRPr="00A930F1">
              <w:t>%</w:t>
            </w:r>
            <w:r w:rsidRPr="00A930F1">
              <w:rPr>
                <w:rFonts w:hint="eastAsia"/>
              </w:rPr>
              <w:t>)</w:t>
            </w:r>
          </w:p>
        </w:tc>
      </w:tr>
      <w:tr w:rsidR="006718FA" w:rsidRPr="00A930F1" w:rsidTr="002732F5">
        <w:tc>
          <w:tcPr>
            <w:tcW w:w="1488" w:type="dxa"/>
            <w:shd w:val="clear" w:color="auto" w:fill="auto"/>
            <w:vAlign w:val="center"/>
          </w:tcPr>
          <w:p w:rsidR="006718FA" w:rsidRPr="00A930F1" w:rsidRDefault="006718FA" w:rsidP="006718FA">
            <w:pPr>
              <w:pStyle w:val="142"/>
            </w:pPr>
            <w:r w:rsidRPr="00A930F1">
              <w:t>設備利用率</w:t>
            </w:r>
          </w:p>
        </w:tc>
        <w:tc>
          <w:tcPr>
            <w:tcW w:w="1539" w:type="dxa"/>
            <w:shd w:val="clear" w:color="auto" w:fill="auto"/>
            <w:vAlign w:val="center"/>
          </w:tcPr>
          <w:p w:rsidR="006718FA" w:rsidRPr="00A930F1" w:rsidRDefault="006718FA" w:rsidP="006718FA">
            <w:pPr>
              <w:pStyle w:val="142"/>
            </w:pPr>
            <w:r w:rsidRPr="00A930F1">
              <w:t>初期78%</w:t>
            </w:r>
          </w:p>
          <w:p w:rsidR="006718FA" w:rsidRPr="00A930F1" w:rsidRDefault="006718FA" w:rsidP="006718FA">
            <w:pPr>
              <w:pStyle w:val="142"/>
            </w:pPr>
            <w:r w:rsidRPr="00A930F1">
              <w:t>第5年100%</w:t>
            </w:r>
          </w:p>
        </w:tc>
        <w:tc>
          <w:tcPr>
            <w:tcW w:w="1837" w:type="dxa"/>
            <w:shd w:val="clear" w:color="auto" w:fill="auto"/>
            <w:vAlign w:val="center"/>
          </w:tcPr>
          <w:p w:rsidR="006718FA" w:rsidRPr="00A930F1" w:rsidRDefault="006718FA" w:rsidP="006718FA">
            <w:pPr>
              <w:pStyle w:val="142"/>
              <w:jc w:val="right"/>
            </w:pPr>
            <w:r w:rsidRPr="00A930F1">
              <w:t>11.72%</w:t>
            </w:r>
          </w:p>
        </w:tc>
        <w:tc>
          <w:tcPr>
            <w:tcW w:w="1837" w:type="dxa"/>
            <w:vAlign w:val="center"/>
          </w:tcPr>
          <w:p w:rsidR="006718FA" w:rsidRPr="00A930F1" w:rsidRDefault="006718FA" w:rsidP="006718FA">
            <w:pPr>
              <w:pStyle w:val="142"/>
              <w:jc w:val="right"/>
            </w:pPr>
            <w:r w:rsidRPr="00A930F1">
              <w:t>5.03%</w:t>
            </w:r>
          </w:p>
        </w:tc>
        <w:tc>
          <w:tcPr>
            <w:tcW w:w="1838" w:type="dxa"/>
            <w:vAlign w:val="center"/>
          </w:tcPr>
          <w:p w:rsidR="006718FA" w:rsidRPr="00A930F1" w:rsidRDefault="006718FA" w:rsidP="006718FA">
            <w:pPr>
              <w:pStyle w:val="142"/>
              <w:jc w:val="right"/>
            </w:pPr>
            <w:r w:rsidRPr="00A930F1">
              <w:t>16.18%</w:t>
            </w:r>
          </w:p>
        </w:tc>
      </w:tr>
    </w:tbl>
    <w:p w:rsidR="00A930F1" w:rsidRPr="00A930F1" w:rsidRDefault="00A930F1" w:rsidP="00A930F1">
      <w:pPr>
        <w:spacing w:line="280" w:lineRule="exact"/>
        <w:ind w:leftChars="0" w:left="0" w:firstLineChars="0" w:firstLine="0"/>
        <w:jc w:val="left"/>
        <w:rPr>
          <w:b/>
          <w:color w:val="000000"/>
          <w:sz w:val="24"/>
        </w:rPr>
      </w:pPr>
      <w:r w:rsidRPr="00A930F1">
        <w:rPr>
          <w:rFonts w:hint="eastAsia"/>
          <w:color w:val="000000"/>
          <w:sz w:val="24"/>
        </w:rPr>
        <w:t>資料來源：台糖公司提供。</w:t>
      </w:r>
      <w:r w:rsidRPr="00A930F1">
        <w:rPr>
          <w:rFonts w:ascii="Times New Roman" w:hint="eastAsia"/>
          <w:color w:val="000000"/>
          <w:sz w:val="24"/>
        </w:rPr>
        <w:t xml:space="preserve">     </w:t>
      </w:r>
    </w:p>
    <w:p w:rsidR="00A930F1" w:rsidRPr="00A930F1" w:rsidRDefault="00A930F1" w:rsidP="00A930F1">
      <w:pPr>
        <w:ind w:left="567" w:firstLine="567"/>
      </w:pPr>
      <w:r w:rsidRPr="00A930F1">
        <w:rPr>
          <w:rFonts w:hint="eastAsia"/>
        </w:rPr>
        <w:t>綜上，</w:t>
      </w:r>
      <w:r w:rsidR="00173194" w:rsidRPr="00173194">
        <w:rPr>
          <w:rFonts w:hint="eastAsia"/>
        </w:rPr>
        <w:t>台糖公司生技材料廠113年度</w:t>
      </w:r>
      <w:r w:rsidR="002732F5">
        <w:rPr>
          <w:rFonts w:hint="eastAsia"/>
        </w:rPr>
        <w:t>決算</w:t>
      </w:r>
      <w:r w:rsidR="00BE1AA2">
        <w:rPr>
          <w:rFonts w:hAnsi="標楷體" w:hint="eastAsia"/>
        </w:rPr>
        <w:t>，</w:t>
      </w:r>
      <w:r w:rsidR="00173194" w:rsidRPr="00173194">
        <w:rPr>
          <w:rFonts w:hint="eastAsia"/>
        </w:rPr>
        <w:t>收支相抵後呈現營業虧損2,139萬1千元</w:t>
      </w:r>
      <w:r w:rsidRPr="00A930F1">
        <w:rPr>
          <w:rFonts w:hint="eastAsia"/>
        </w:rPr>
        <w:t>，</w:t>
      </w:r>
      <w:r w:rsidR="00BE1AA2">
        <w:rPr>
          <w:rFonts w:hint="eastAsia"/>
        </w:rPr>
        <w:t>並已連續3年度</w:t>
      </w:r>
      <w:r w:rsidR="00BE1AA2">
        <w:t>(</w:t>
      </w:r>
      <w:r w:rsidRPr="00A930F1">
        <w:rPr>
          <w:rFonts w:hint="eastAsia"/>
        </w:rPr>
        <w:t>111至113</w:t>
      </w:r>
      <w:r w:rsidR="00BE1AA2">
        <w:rPr>
          <w:rFonts w:hint="eastAsia"/>
        </w:rPr>
        <w:t>年度)</w:t>
      </w:r>
      <w:r w:rsidR="009F518C">
        <w:rPr>
          <w:rFonts w:hint="eastAsia"/>
        </w:rPr>
        <w:t>營業虧損</w:t>
      </w:r>
      <w:r w:rsidR="009F518C">
        <w:rPr>
          <w:rFonts w:hAnsi="標楷體" w:hint="eastAsia"/>
        </w:rPr>
        <w:t>，</w:t>
      </w:r>
      <w:r w:rsidR="009F518C">
        <w:rPr>
          <w:rFonts w:hint="eastAsia"/>
        </w:rPr>
        <w:t>且</w:t>
      </w:r>
      <w:r w:rsidR="009F518C" w:rsidRPr="009F518C">
        <w:rPr>
          <w:rFonts w:hint="eastAsia"/>
        </w:rPr>
        <w:t>111至113年度設備利用率介於5.03%至16.18%</w:t>
      </w:r>
      <w:r w:rsidR="00173194">
        <w:rPr>
          <w:rFonts w:hint="eastAsia"/>
        </w:rPr>
        <w:t>之</w:t>
      </w:r>
      <w:r w:rsidR="009F518C" w:rsidRPr="009F518C">
        <w:rPr>
          <w:rFonts w:hint="eastAsia"/>
        </w:rPr>
        <w:t>間，亦遠低於預計初期78%之目標</w:t>
      </w:r>
      <w:r w:rsidRPr="00A930F1">
        <w:rPr>
          <w:rFonts w:hint="eastAsia"/>
        </w:rPr>
        <w:t>，明顯偏低，允宜積極研謀取得妥適</w:t>
      </w:r>
      <w:r w:rsidRPr="00A930F1">
        <w:rPr>
          <w:rFonts w:hint="eastAsia"/>
        </w:rPr>
        <w:lastRenderedPageBreak/>
        <w:t>量質及價格之原料，改善營業虧損，俾達成生技材料廠興建目標。</w:t>
      </w:r>
    </w:p>
    <w:bookmarkEnd w:id="7"/>
    <w:p w:rsidR="00352B8D" w:rsidRPr="00875747" w:rsidRDefault="00352B8D" w:rsidP="00352B8D">
      <w:pPr>
        <w:pStyle w:val="ad"/>
      </w:pPr>
      <w:r w:rsidRPr="00875747">
        <w:rPr>
          <w:rFonts w:hAnsi="標楷體" w:hint="eastAsia"/>
        </w:rPr>
        <w:t>(分機：</w:t>
      </w:r>
      <w:r w:rsidR="00245C46">
        <w:rPr>
          <w:rFonts w:hAnsi="標楷體" w:hint="eastAsia"/>
        </w:rPr>
        <w:t>1918</w:t>
      </w:r>
      <w:r w:rsidRPr="00875747">
        <w:rPr>
          <w:rFonts w:hAnsi="標楷體" w:hint="eastAsia"/>
        </w:rPr>
        <w:t xml:space="preserve"> </w:t>
      </w:r>
      <w:r w:rsidR="00245C46">
        <w:rPr>
          <w:rFonts w:hAnsi="標楷體" w:hint="eastAsia"/>
        </w:rPr>
        <w:t>魏安國</w:t>
      </w:r>
      <w:r w:rsidRPr="00875747">
        <w:rPr>
          <w:rFonts w:hAnsi="標楷體" w:hint="eastAsia"/>
        </w:rPr>
        <w:t>)</w:t>
      </w:r>
      <w:bookmarkEnd w:id="0"/>
      <w:bookmarkEnd w:id="1"/>
      <w:bookmarkEnd w:id="2"/>
      <w:bookmarkEnd w:id="4"/>
      <w:bookmarkEnd w:id="5"/>
      <w:bookmarkEnd w:id="6"/>
      <w:bookmarkEnd w:id="8"/>
      <w:bookmarkEnd w:id="9"/>
    </w:p>
    <w:sectPr w:rsidR="00352B8D" w:rsidRPr="00875747" w:rsidSect="00956870">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30EE" w:rsidRDefault="003E30EE" w:rsidP="00B0087B">
      <w:pPr>
        <w:spacing w:line="240" w:lineRule="auto"/>
        <w:ind w:left="560" w:firstLine="560"/>
      </w:pPr>
      <w:r>
        <w:separator/>
      </w:r>
    </w:p>
  </w:endnote>
  <w:endnote w:type="continuationSeparator" w:id="0">
    <w:p w:rsidR="003E30EE" w:rsidRDefault="003E30E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30EE" w:rsidRDefault="003E30EE" w:rsidP="00215EB8">
      <w:pPr>
        <w:spacing w:line="240" w:lineRule="auto"/>
        <w:ind w:left="560" w:firstLine="560"/>
      </w:pPr>
      <w:r>
        <w:separator/>
      </w:r>
    </w:p>
  </w:footnote>
  <w:footnote w:type="continuationSeparator" w:id="0">
    <w:p w:rsidR="003E30EE" w:rsidRDefault="003E30EE" w:rsidP="00B0087B">
      <w:pPr>
        <w:spacing w:line="240" w:lineRule="auto"/>
        <w:ind w:left="560" w:firstLine="560"/>
      </w:pPr>
      <w:r>
        <w:continuationSeparator/>
      </w:r>
    </w:p>
  </w:footnote>
  <w:footnote w:id="1">
    <w:p w:rsidR="00A930F1" w:rsidRDefault="00A930F1" w:rsidP="00A930F1">
      <w:pPr>
        <w:pStyle w:val="142"/>
        <w:ind w:leftChars="10" w:left="223" w:hangingChars="80" w:hanging="195"/>
        <w:rPr>
          <w:rFonts w:hint="eastAsia"/>
        </w:rPr>
      </w:pPr>
      <w:r>
        <w:rPr>
          <w:rStyle w:val="af7"/>
        </w:rPr>
        <w:footnoteRef/>
      </w:r>
      <w:r>
        <w:t xml:space="preserve"> </w:t>
      </w:r>
      <w:r w:rsidRPr="00940303">
        <w:rPr>
          <w:rFonts w:hint="eastAsia"/>
        </w:rPr>
        <w:t>據台糖公司說明</w:t>
      </w:r>
      <w:r>
        <w:rPr>
          <w:rFonts w:hint="eastAsia"/>
        </w:rPr>
        <w:t>大幅下降之原因</w:t>
      </w:r>
      <w:r w:rsidRPr="00940303">
        <w:rPr>
          <w:rFonts w:hint="eastAsia"/>
        </w:rPr>
        <w:t>，主要係供應商交貨牡蠣殼原料平均含水分及夾雜物過高，產品需2次鍛燒始符合客戶需求，因而增加生產工時及能源耗費，且生產時易造成機械設備損壞停工搶修，致平均日產能</w:t>
      </w:r>
      <w:r>
        <w:rPr>
          <w:rFonts w:hint="eastAsia"/>
        </w:rPr>
        <w:t>及</w:t>
      </w:r>
      <w:r w:rsidRPr="00940303">
        <w:rPr>
          <w:rFonts w:hint="eastAsia"/>
        </w:rPr>
        <w:t>年產量等大幅下降</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0F1" w:rsidRDefault="00A930F1"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18F114D6"/>
    <w:multiLevelType w:val="hybridMultilevel"/>
    <w:tmpl w:val="8EB06732"/>
    <w:lvl w:ilvl="0" w:tplc="53B26164">
      <w:start w:val="1"/>
      <w:numFmt w:val="taiwaneseCountingThousand"/>
      <w:lvlText w:val="(%1)"/>
      <w:lvlJc w:val="left"/>
      <w:pPr>
        <w:ind w:left="1174" w:hanging="720"/>
      </w:pPr>
      <w:rPr>
        <w:rFonts w:hint="default"/>
        <w:b/>
      </w:rPr>
    </w:lvl>
    <w:lvl w:ilvl="1" w:tplc="04090019" w:tentative="1">
      <w:start w:val="1"/>
      <w:numFmt w:val="ideographTraditional"/>
      <w:lvlText w:val="%2、"/>
      <w:lvlJc w:val="left"/>
      <w:pPr>
        <w:ind w:left="1414" w:hanging="480"/>
      </w:pPr>
    </w:lvl>
    <w:lvl w:ilvl="2" w:tplc="0409001B" w:tentative="1">
      <w:start w:val="1"/>
      <w:numFmt w:val="lowerRoman"/>
      <w:lvlText w:val="%3."/>
      <w:lvlJc w:val="right"/>
      <w:pPr>
        <w:ind w:left="1894" w:hanging="480"/>
      </w:pPr>
    </w:lvl>
    <w:lvl w:ilvl="3" w:tplc="0409000F" w:tentative="1">
      <w:start w:val="1"/>
      <w:numFmt w:val="decimal"/>
      <w:lvlText w:val="%4."/>
      <w:lvlJc w:val="left"/>
      <w:pPr>
        <w:ind w:left="2374" w:hanging="480"/>
      </w:pPr>
    </w:lvl>
    <w:lvl w:ilvl="4" w:tplc="04090019" w:tentative="1">
      <w:start w:val="1"/>
      <w:numFmt w:val="ideographTraditional"/>
      <w:lvlText w:val="%5、"/>
      <w:lvlJc w:val="left"/>
      <w:pPr>
        <w:ind w:left="2854" w:hanging="480"/>
      </w:pPr>
    </w:lvl>
    <w:lvl w:ilvl="5" w:tplc="0409001B" w:tentative="1">
      <w:start w:val="1"/>
      <w:numFmt w:val="lowerRoman"/>
      <w:lvlText w:val="%6."/>
      <w:lvlJc w:val="right"/>
      <w:pPr>
        <w:ind w:left="3334" w:hanging="480"/>
      </w:pPr>
    </w:lvl>
    <w:lvl w:ilvl="6" w:tplc="0409000F" w:tentative="1">
      <w:start w:val="1"/>
      <w:numFmt w:val="decimal"/>
      <w:lvlText w:val="%7."/>
      <w:lvlJc w:val="left"/>
      <w:pPr>
        <w:ind w:left="3814" w:hanging="480"/>
      </w:pPr>
    </w:lvl>
    <w:lvl w:ilvl="7" w:tplc="04090019" w:tentative="1">
      <w:start w:val="1"/>
      <w:numFmt w:val="ideographTraditional"/>
      <w:lvlText w:val="%8、"/>
      <w:lvlJc w:val="left"/>
      <w:pPr>
        <w:ind w:left="4294" w:hanging="480"/>
      </w:pPr>
    </w:lvl>
    <w:lvl w:ilvl="8" w:tplc="0409001B" w:tentative="1">
      <w:start w:val="1"/>
      <w:numFmt w:val="lowerRoman"/>
      <w:lvlText w:val="%9."/>
      <w:lvlJc w:val="right"/>
      <w:pPr>
        <w:ind w:left="4774" w:hanging="480"/>
      </w:pPr>
    </w:lvl>
  </w:abstractNum>
  <w:abstractNum w:abstractNumId="4" w15:restartNumberingAfterBreak="0">
    <w:nsid w:val="29C8185A"/>
    <w:multiLevelType w:val="hybridMultilevel"/>
    <w:tmpl w:val="1C180608"/>
    <w:lvl w:ilvl="0" w:tplc="12187D3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EF64AEB"/>
    <w:multiLevelType w:val="hybridMultilevel"/>
    <w:tmpl w:val="9ADA0D18"/>
    <w:lvl w:ilvl="0" w:tplc="54A24F82">
      <w:start w:val="1"/>
      <w:numFmt w:val="upperLetter"/>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6" w15:restartNumberingAfterBreak="0">
    <w:nsid w:val="427262AA"/>
    <w:multiLevelType w:val="hybridMultilevel"/>
    <w:tmpl w:val="695A2474"/>
    <w:lvl w:ilvl="0" w:tplc="CC846A6E">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64E72FC2"/>
    <w:multiLevelType w:val="hybridMultilevel"/>
    <w:tmpl w:val="E75C5E1A"/>
    <w:lvl w:ilvl="0" w:tplc="859C313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8"/>
  </w:num>
  <w:num w:numId="4">
    <w:abstractNumId w:val="10"/>
  </w:num>
  <w:num w:numId="5">
    <w:abstractNumId w:val="2"/>
  </w:num>
  <w:num w:numId="6">
    <w:abstractNumId w:val="7"/>
  </w:num>
  <w:num w:numId="7">
    <w:abstractNumId w:val="9"/>
  </w:num>
  <w:num w:numId="8">
    <w:abstractNumId w:val="3"/>
  </w:num>
  <w:num w:numId="9">
    <w:abstractNumId w:val="6"/>
  </w:num>
  <w:num w:numId="10">
    <w:abstractNumId w:val="5"/>
  </w:num>
  <w:num w:numId="11">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D48"/>
    <w:rsid w:val="000056A8"/>
    <w:rsid w:val="00005D9D"/>
    <w:rsid w:val="000062C3"/>
    <w:rsid w:val="0000660A"/>
    <w:rsid w:val="00006727"/>
    <w:rsid w:val="00007F62"/>
    <w:rsid w:val="000109AD"/>
    <w:rsid w:val="00010E89"/>
    <w:rsid w:val="0001125E"/>
    <w:rsid w:val="0001153E"/>
    <w:rsid w:val="000115B8"/>
    <w:rsid w:val="000115D6"/>
    <w:rsid w:val="000120E9"/>
    <w:rsid w:val="000123A1"/>
    <w:rsid w:val="00012421"/>
    <w:rsid w:val="00012FC0"/>
    <w:rsid w:val="00013DA2"/>
    <w:rsid w:val="0001555B"/>
    <w:rsid w:val="00015994"/>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CCF"/>
    <w:rsid w:val="00021EE7"/>
    <w:rsid w:val="00021F3D"/>
    <w:rsid w:val="00022915"/>
    <w:rsid w:val="00022B8A"/>
    <w:rsid w:val="00022FDF"/>
    <w:rsid w:val="0002317A"/>
    <w:rsid w:val="0002351B"/>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C44"/>
    <w:rsid w:val="00027C4E"/>
    <w:rsid w:val="000302BF"/>
    <w:rsid w:val="00030CC6"/>
    <w:rsid w:val="00030FD1"/>
    <w:rsid w:val="000310DC"/>
    <w:rsid w:val="00031A0F"/>
    <w:rsid w:val="00031E4D"/>
    <w:rsid w:val="00032A7F"/>
    <w:rsid w:val="00032F52"/>
    <w:rsid w:val="000333AA"/>
    <w:rsid w:val="00033554"/>
    <w:rsid w:val="00033711"/>
    <w:rsid w:val="00033B03"/>
    <w:rsid w:val="000340DB"/>
    <w:rsid w:val="00034BA9"/>
    <w:rsid w:val="000357A2"/>
    <w:rsid w:val="00035815"/>
    <w:rsid w:val="00036076"/>
    <w:rsid w:val="00036103"/>
    <w:rsid w:val="000361B5"/>
    <w:rsid w:val="00036454"/>
    <w:rsid w:val="00036C31"/>
    <w:rsid w:val="00037824"/>
    <w:rsid w:val="00040064"/>
    <w:rsid w:val="000409AC"/>
    <w:rsid w:val="00040A47"/>
    <w:rsid w:val="00040D4C"/>
    <w:rsid w:val="000416BB"/>
    <w:rsid w:val="00042AB9"/>
    <w:rsid w:val="000432EF"/>
    <w:rsid w:val="00043A69"/>
    <w:rsid w:val="00043B0F"/>
    <w:rsid w:val="00043FB4"/>
    <w:rsid w:val="00044387"/>
    <w:rsid w:val="000443D4"/>
    <w:rsid w:val="00044D3F"/>
    <w:rsid w:val="000458F0"/>
    <w:rsid w:val="00046BE0"/>
    <w:rsid w:val="00046FAF"/>
    <w:rsid w:val="00047597"/>
    <w:rsid w:val="00047A39"/>
    <w:rsid w:val="00047BEC"/>
    <w:rsid w:val="00051AB3"/>
    <w:rsid w:val="00053099"/>
    <w:rsid w:val="0005404B"/>
    <w:rsid w:val="000543AE"/>
    <w:rsid w:val="00054434"/>
    <w:rsid w:val="000549D3"/>
    <w:rsid w:val="000551EA"/>
    <w:rsid w:val="0005560C"/>
    <w:rsid w:val="00055C3F"/>
    <w:rsid w:val="00056702"/>
    <w:rsid w:val="00056D6E"/>
    <w:rsid w:val="000571F7"/>
    <w:rsid w:val="00057310"/>
    <w:rsid w:val="000574CD"/>
    <w:rsid w:val="000576DB"/>
    <w:rsid w:val="0005796F"/>
    <w:rsid w:val="000579CC"/>
    <w:rsid w:val="00057DEB"/>
    <w:rsid w:val="00060071"/>
    <w:rsid w:val="0006064B"/>
    <w:rsid w:val="0006128B"/>
    <w:rsid w:val="00061451"/>
    <w:rsid w:val="000616B3"/>
    <w:rsid w:val="000617C8"/>
    <w:rsid w:val="00062085"/>
    <w:rsid w:val="000625B1"/>
    <w:rsid w:val="000627B8"/>
    <w:rsid w:val="00063113"/>
    <w:rsid w:val="00063954"/>
    <w:rsid w:val="00063D15"/>
    <w:rsid w:val="000656C4"/>
    <w:rsid w:val="00065A1B"/>
    <w:rsid w:val="00065AEB"/>
    <w:rsid w:val="00065C3F"/>
    <w:rsid w:val="00066B94"/>
    <w:rsid w:val="00066BDE"/>
    <w:rsid w:val="0006705E"/>
    <w:rsid w:val="00067550"/>
    <w:rsid w:val="000704C7"/>
    <w:rsid w:val="000707ED"/>
    <w:rsid w:val="0007152C"/>
    <w:rsid w:val="000729EA"/>
    <w:rsid w:val="00072ABC"/>
    <w:rsid w:val="00072C9A"/>
    <w:rsid w:val="0007354F"/>
    <w:rsid w:val="000738A8"/>
    <w:rsid w:val="00073C73"/>
    <w:rsid w:val="00073DC9"/>
    <w:rsid w:val="00073E7A"/>
    <w:rsid w:val="00074943"/>
    <w:rsid w:val="0007560F"/>
    <w:rsid w:val="00076253"/>
    <w:rsid w:val="0007642B"/>
    <w:rsid w:val="000765C4"/>
    <w:rsid w:val="000765E6"/>
    <w:rsid w:val="0007715A"/>
    <w:rsid w:val="00080947"/>
    <w:rsid w:val="000809C3"/>
    <w:rsid w:val="00080D6A"/>
    <w:rsid w:val="00080E34"/>
    <w:rsid w:val="0008146B"/>
    <w:rsid w:val="00081535"/>
    <w:rsid w:val="000817BB"/>
    <w:rsid w:val="000821B3"/>
    <w:rsid w:val="0008301E"/>
    <w:rsid w:val="0008322C"/>
    <w:rsid w:val="000832BB"/>
    <w:rsid w:val="00083838"/>
    <w:rsid w:val="00083DA9"/>
    <w:rsid w:val="00084BB4"/>
    <w:rsid w:val="00084CE0"/>
    <w:rsid w:val="0008529E"/>
    <w:rsid w:val="0008535D"/>
    <w:rsid w:val="00085550"/>
    <w:rsid w:val="00085818"/>
    <w:rsid w:val="00085D01"/>
    <w:rsid w:val="00086CA9"/>
    <w:rsid w:val="00086EB8"/>
    <w:rsid w:val="00087B2A"/>
    <w:rsid w:val="00087EE1"/>
    <w:rsid w:val="000900AD"/>
    <w:rsid w:val="000901A0"/>
    <w:rsid w:val="0009046D"/>
    <w:rsid w:val="00090619"/>
    <w:rsid w:val="00091289"/>
    <w:rsid w:val="00091536"/>
    <w:rsid w:val="00091541"/>
    <w:rsid w:val="00091931"/>
    <w:rsid w:val="00091C47"/>
    <w:rsid w:val="00092045"/>
    <w:rsid w:val="00092803"/>
    <w:rsid w:val="0009281F"/>
    <w:rsid w:val="000929D2"/>
    <w:rsid w:val="000934D8"/>
    <w:rsid w:val="000936ED"/>
    <w:rsid w:val="00093A86"/>
    <w:rsid w:val="000943A7"/>
    <w:rsid w:val="000949F5"/>
    <w:rsid w:val="00094D81"/>
    <w:rsid w:val="00095212"/>
    <w:rsid w:val="00095547"/>
    <w:rsid w:val="0009579F"/>
    <w:rsid w:val="00095B30"/>
    <w:rsid w:val="00096408"/>
    <w:rsid w:val="000979EE"/>
    <w:rsid w:val="000A0800"/>
    <w:rsid w:val="000A10C8"/>
    <w:rsid w:val="000A210E"/>
    <w:rsid w:val="000A2A39"/>
    <w:rsid w:val="000A2A3C"/>
    <w:rsid w:val="000A2DB9"/>
    <w:rsid w:val="000A307F"/>
    <w:rsid w:val="000A3DC1"/>
    <w:rsid w:val="000A3DF1"/>
    <w:rsid w:val="000A5290"/>
    <w:rsid w:val="000A54A2"/>
    <w:rsid w:val="000A5678"/>
    <w:rsid w:val="000A5BCB"/>
    <w:rsid w:val="000A5D68"/>
    <w:rsid w:val="000A5E09"/>
    <w:rsid w:val="000A62EE"/>
    <w:rsid w:val="000A6345"/>
    <w:rsid w:val="000A7117"/>
    <w:rsid w:val="000A7587"/>
    <w:rsid w:val="000A79D6"/>
    <w:rsid w:val="000B1261"/>
    <w:rsid w:val="000B1945"/>
    <w:rsid w:val="000B1F3D"/>
    <w:rsid w:val="000B224E"/>
    <w:rsid w:val="000B25FE"/>
    <w:rsid w:val="000B2E2D"/>
    <w:rsid w:val="000B3A72"/>
    <w:rsid w:val="000B3B1B"/>
    <w:rsid w:val="000B3B3C"/>
    <w:rsid w:val="000B3CC3"/>
    <w:rsid w:val="000B4440"/>
    <w:rsid w:val="000B478E"/>
    <w:rsid w:val="000B4DC7"/>
    <w:rsid w:val="000B4FE5"/>
    <w:rsid w:val="000B5C84"/>
    <w:rsid w:val="000B7289"/>
    <w:rsid w:val="000B78D9"/>
    <w:rsid w:val="000C0480"/>
    <w:rsid w:val="000C0789"/>
    <w:rsid w:val="000C09E5"/>
    <w:rsid w:val="000C1440"/>
    <w:rsid w:val="000C1DAD"/>
    <w:rsid w:val="000C2182"/>
    <w:rsid w:val="000C3B14"/>
    <w:rsid w:val="000C3B43"/>
    <w:rsid w:val="000C3BF9"/>
    <w:rsid w:val="000C41FF"/>
    <w:rsid w:val="000C465A"/>
    <w:rsid w:val="000C4AFF"/>
    <w:rsid w:val="000C50B0"/>
    <w:rsid w:val="000C5119"/>
    <w:rsid w:val="000C6097"/>
    <w:rsid w:val="000C6754"/>
    <w:rsid w:val="000C6C57"/>
    <w:rsid w:val="000C6F6C"/>
    <w:rsid w:val="000C7676"/>
    <w:rsid w:val="000C7C54"/>
    <w:rsid w:val="000D065D"/>
    <w:rsid w:val="000D0BE3"/>
    <w:rsid w:val="000D158D"/>
    <w:rsid w:val="000D23E1"/>
    <w:rsid w:val="000D27ED"/>
    <w:rsid w:val="000D281B"/>
    <w:rsid w:val="000D33BA"/>
    <w:rsid w:val="000D340D"/>
    <w:rsid w:val="000D3B0B"/>
    <w:rsid w:val="000D3CA7"/>
    <w:rsid w:val="000D43BF"/>
    <w:rsid w:val="000D597C"/>
    <w:rsid w:val="000D5DB5"/>
    <w:rsid w:val="000D61C1"/>
    <w:rsid w:val="000D63D5"/>
    <w:rsid w:val="000D67D6"/>
    <w:rsid w:val="000D6C1B"/>
    <w:rsid w:val="000D6F42"/>
    <w:rsid w:val="000D72B4"/>
    <w:rsid w:val="000D7932"/>
    <w:rsid w:val="000E0EEA"/>
    <w:rsid w:val="000E0F77"/>
    <w:rsid w:val="000E13DE"/>
    <w:rsid w:val="000E1659"/>
    <w:rsid w:val="000E18AE"/>
    <w:rsid w:val="000E1B67"/>
    <w:rsid w:val="000E28BC"/>
    <w:rsid w:val="000E2BD0"/>
    <w:rsid w:val="000E2D94"/>
    <w:rsid w:val="000E31EF"/>
    <w:rsid w:val="000E3F55"/>
    <w:rsid w:val="000E3F57"/>
    <w:rsid w:val="000E4376"/>
    <w:rsid w:val="000E4C86"/>
    <w:rsid w:val="000E4CF3"/>
    <w:rsid w:val="000E5023"/>
    <w:rsid w:val="000E54BE"/>
    <w:rsid w:val="000E57C9"/>
    <w:rsid w:val="000E5E64"/>
    <w:rsid w:val="000E64E3"/>
    <w:rsid w:val="000E6630"/>
    <w:rsid w:val="000E6865"/>
    <w:rsid w:val="000E6D30"/>
    <w:rsid w:val="000E6D3F"/>
    <w:rsid w:val="000E6D76"/>
    <w:rsid w:val="000E6F6B"/>
    <w:rsid w:val="000F02C3"/>
    <w:rsid w:val="000F0368"/>
    <w:rsid w:val="000F088F"/>
    <w:rsid w:val="000F0CA0"/>
    <w:rsid w:val="000F1002"/>
    <w:rsid w:val="000F2B17"/>
    <w:rsid w:val="000F3079"/>
    <w:rsid w:val="000F34AE"/>
    <w:rsid w:val="000F3746"/>
    <w:rsid w:val="000F37B5"/>
    <w:rsid w:val="000F3880"/>
    <w:rsid w:val="000F39DD"/>
    <w:rsid w:val="000F3A38"/>
    <w:rsid w:val="000F43C8"/>
    <w:rsid w:val="000F43D5"/>
    <w:rsid w:val="000F43F4"/>
    <w:rsid w:val="000F4A1C"/>
    <w:rsid w:val="000F4BFA"/>
    <w:rsid w:val="000F53DA"/>
    <w:rsid w:val="000F5EC2"/>
    <w:rsid w:val="000F605A"/>
    <w:rsid w:val="000F61B8"/>
    <w:rsid w:val="000F630F"/>
    <w:rsid w:val="000F64CE"/>
    <w:rsid w:val="000F6985"/>
    <w:rsid w:val="000F69D0"/>
    <w:rsid w:val="000F6BC2"/>
    <w:rsid w:val="000F7274"/>
    <w:rsid w:val="000F7556"/>
    <w:rsid w:val="00100151"/>
    <w:rsid w:val="00100633"/>
    <w:rsid w:val="00100929"/>
    <w:rsid w:val="0010103E"/>
    <w:rsid w:val="001014E3"/>
    <w:rsid w:val="00101CBC"/>
    <w:rsid w:val="00102254"/>
    <w:rsid w:val="0010234C"/>
    <w:rsid w:val="00102B48"/>
    <w:rsid w:val="00102FD0"/>
    <w:rsid w:val="00103129"/>
    <w:rsid w:val="00103B41"/>
    <w:rsid w:val="00103F45"/>
    <w:rsid w:val="00104C24"/>
    <w:rsid w:val="0010520E"/>
    <w:rsid w:val="00105803"/>
    <w:rsid w:val="00105D45"/>
    <w:rsid w:val="00105F14"/>
    <w:rsid w:val="00106987"/>
    <w:rsid w:val="00106E89"/>
    <w:rsid w:val="0010750A"/>
    <w:rsid w:val="00107A88"/>
    <w:rsid w:val="00110127"/>
    <w:rsid w:val="0011028A"/>
    <w:rsid w:val="00110BC4"/>
    <w:rsid w:val="00110D1A"/>
    <w:rsid w:val="00110D4D"/>
    <w:rsid w:val="00110FD0"/>
    <w:rsid w:val="001113C6"/>
    <w:rsid w:val="00111755"/>
    <w:rsid w:val="00112AA4"/>
    <w:rsid w:val="0011304D"/>
    <w:rsid w:val="0011377F"/>
    <w:rsid w:val="00114073"/>
    <w:rsid w:val="001140D0"/>
    <w:rsid w:val="00114B0A"/>
    <w:rsid w:val="0011552B"/>
    <w:rsid w:val="00116251"/>
    <w:rsid w:val="001168A1"/>
    <w:rsid w:val="00117D45"/>
    <w:rsid w:val="00120330"/>
    <w:rsid w:val="00120734"/>
    <w:rsid w:val="00120F46"/>
    <w:rsid w:val="00121015"/>
    <w:rsid w:val="00121A41"/>
    <w:rsid w:val="00121A51"/>
    <w:rsid w:val="001221B4"/>
    <w:rsid w:val="0012234A"/>
    <w:rsid w:val="00122510"/>
    <w:rsid w:val="0012255C"/>
    <w:rsid w:val="0012299F"/>
    <w:rsid w:val="00123623"/>
    <w:rsid w:val="001241B0"/>
    <w:rsid w:val="00124425"/>
    <w:rsid w:val="0012443D"/>
    <w:rsid w:val="00125098"/>
    <w:rsid w:val="00125A19"/>
    <w:rsid w:val="00125B03"/>
    <w:rsid w:val="00125E9F"/>
    <w:rsid w:val="00126E2F"/>
    <w:rsid w:val="00127C0B"/>
    <w:rsid w:val="00130285"/>
    <w:rsid w:val="00130581"/>
    <w:rsid w:val="001305B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6561"/>
    <w:rsid w:val="00136581"/>
    <w:rsid w:val="001366C3"/>
    <w:rsid w:val="0013670F"/>
    <w:rsid w:val="00136A34"/>
    <w:rsid w:val="00136AE7"/>
    <w:rsid w:val="001373AB"/>
    <w:rsid w:val="00137482"/>
    <w:rsid w:val="00137C76"/>
    <w:rsid w:val="00137CA7"/>
    <w:rsid w:val="0014149B"/>
    <w:rsid w:val="001414C8"/>
    <w:rsid w:val="00141CD1"/>
    <w:rsid w:val="001420CB"/>
    <w:rsid w:val="00142340"/>
    <w:rsid w:val="001429A0"/>
    <w:rsid w:val="00142B59"/>
    <w:rsid w:val="00142FE4"/>
    <w:rsid w:val="00143EEC"/>
    <w:rsid w:val="001444A6"/>
    <w:rsid w:val="00144D8C"/>
    <w:rsid w:val="00145549"/>
    <w:rsid w:val="00145916"/>
    <w:rsid w:val="00145CBB"/>
    <w:rsid w:val="00146079"/>
    <w:rsid w:val="00146E84"/>
    <w:rsid w:val="00147574"/>
    <w:rsid w:val="0014783C"/>
    <w:rsid w:val="00147D9F"/>
    <w:rsid w:val="00147E24"/>
    <w:rsid w:val="001501AE"/>
    <w:rsid w:val="00150DC2"/>
    <w:rsid w:val="001512FB"/>
    <w:rsid w:val="001523A9"/>
    <w:rsid w:val="00152674"/>
    <w:rsid w:val="00152799"/>
    <w:rsid w:val="0015327C"/>
    <w:rsid w:val="0015350F"/>
    <w:rsid w:val="00153658"/>
    <w:rsid w:val="001536E7"/>
    <w:rsid w:val="00153860"/>
    <w:rsid w:val="0015396F"/>
    <w:rsid w:val="00154610"/>
    <w:rsid w:val="001546F9"/>
    <w:rsid w:val="00155CD6"/>
    <w:rsid w:val="00155F6E"/>
    <w:rsid w:val="00157DA4"/>
    <w:rsid w:val="00160081"/>
    <w:rsid w:val="00160417"/>
    <w:rsid w:val="00160456"/>
    <w:rsid w:val="00162EE3"/>
    <w:rsid w:val="0016392A"/>
    <w:rsid w:val="00163AFC"/>
    <w:rsid w:val="00163F07"/>
    <w:rsid w:val="001645B6"/>
    <w:rsid w:val="00164A08"/>
    <w:rsid w:val="00164A15"/>
    <w:rsid w:val="00164D08"/>
    <w:rsid w:val="00165173"/>
    <w:rsid w:val="0016547C"/>
    <w:rsid w:val="00165B9E"/>
    <w:rsid w:val="00165C78"/>
    <w:rsid w:val="00165F2B"/>
    <w:rsid w:val="00166145"/>
    <w:rsid w:val="001666AA"/>
    <w:rsid w:val="00166B56"/>
    <w:rsid w:val="00166C19"/>
    <w:rsid w:val="00166E9A"/>
    <w:rsid w:val="00167526"/>
    <w:rsid w:val="001705F8"/>
    <w:rsid w:val="001710C9"/>
    <w:rsid w:val="00171235"/>
    <w:rsid w:val="001712EA"/>
    <w:rsid w:val="0017199D"/>
    <w:rsid w:val="00171A91"/>
    <w:rsid w:val="00173194"/>
    <w:rsid w:val="0017331C"/>
    <w:rsid w:val="00173CF6"/>
    <w:rsid w:val="001743C4"/>
    <w:rsid w:val="00174656"/>
    <w:rsid w:val="00175064"/>
    <w:rsid w:val="001750DF"/>
    <w:rsid w:val="00175472"/>
    <w:rsid w:val="00175790"/>
    <w:rsid w:val="00175813"/>
    <w:rsid w:val="00175935"/>
    <w:rsid w:val="00175C4B"/>
    <w:rsid w:val="00176AA7"/>
    <w:rsid w:val="0017750F"/>
    <w:rsid w:val="00180677"/>
    <w:rsid w:val="00181012"/>
    <w:rsid w:val="0018224E"/>
    <w:rsid w:val="00182311"/>
    <w:rsid w:val="00182529"/>
    <w:rsid w:val="00182EAF"/>
    <w:rsid w:val="00183139"/>
    <w:rsid w:val="001831B0"/>
    <w:rsid w:val="00183766"/>
    <w:rsid w:val="0018391B"/>
    <w:rsid w:val="001841EE"/>
    <w:rsid w:val="00184417"/>
    <w:rsid w:val="00184671"/>
    <w:rsid w:val="001846CF"/>
    <w:rsid w:val="001847BD"/>
    <w:rsid w:val="0018549E"/>
    <w:rsid w:val="00185554"/>
    <w:rsid w:val="00186342"/>
    <w:rsid w:val="00186C80"/>
    <w:rsid w:val="00186D66"/>
    <w:rsid w:val="0018725D"/>
    <w:rsid w:val="00187F98"/>
    <w:rsid w:val="00190664"/>
    <w:rsid w:val="0019072D"/>
    <w:rsid w:val="0019104E"/>
    <w:rsid w:val="0019108B"/>
    <w:rsid w:val="0019188B"/>
    <w:rsid w:val="001924E4"/>
    <w:rsid w:val="0019255B"/>
    <w:rsid w:val="001926A7"/>
    <w:rsid w:val="00192A24"/>
    <w:rsid w:val="00192F23"/>
    <w:rsid w:val="00192F6C"/>
    <w:rsid w:val="001931B6"/>
    <w:rsid w:val="001938ED"/>
    <w:rsid w:val="0019400B"/>
    <w:rsid w:val="00194621"/>
    <w:rsid w:val="00195005"/>
    <w:rsid w:val="001950CF"/>
    <w:rsid w:val="00195689"/>
    <w:rsid w:val="001963C3"/>
    <w:rsid w:val="0019694B"/>
    <w:rsid w:val="00196AC7"/>
    <w:rsid w:val="00197082"/>
    <w:rsid w:val="00197A64"/>
    <w:rsid w:val="001A0949"/>
    <w:rsid w:val="001A0AFC"/>
    <w:rsid w:val="001A11E8"/>
    <w:rsid w:val="001A232B"/>
    <w:rsid w:val="001A276C"/>
    <w:rsid w:val="001A34A5"/>
    <w:rsid w:val="001A39DB"/>
    <w:rsid w:val="001A3C4F"/>
    <w:rsid w:val="001A3C6C"/>
    <w:rsid w:val="001A43C6"/>
    <w:rsid w:val="001A4761"/>
    <w:rsid w:val="001A4ABA"/>
    <w:rsid w:val="001A50EF"/>
    <w:rsid w:val="001A5A78"/>
    <w:rsid w:val="001A6136"/>
    <w:rsid w:val="001A6F59"/>
    <w:rsid w:val="001A7216"/>
    <w:rsid w:val="001A72FA"/>
    <w:rsid w:val="001B0471"/>
    <w:rsid w:val="001B091B"/>
    <w:rsid w:val="001B1278"/>
    <w:rsid w:val="001B1E8A"/>
    <w:rsid w:val="001B2946"/>
    <w:rsid w:val="001B2C94"/>
    <w:rsid w:val="001B3253"/>
    <w:rsid w:val="001B3367"/>
    <w:rsid w:val="001B341F"/>
    <w:rsid w:val="001B3874"/>
    <w:rsid w:val="001B3ABE"/>
    <w:rsid w:val="001B3E7E"/>
    <w:rsid w:val="001B3EF5"/>
    <w:rsid w:val="001B3F42"/>
    <w:rsid w:val="001B4E14"/>
    <w:rsid w:val="001B56BE"/>
    <w:rsid w:val="001B5D4D"/>
    <w:rsid w:val="001B6622"/>
    <w:rsid w:val="001B68C0"/>
    <w:rsid w:val="001B69D0"/>
    <w:rsid w:val="001B6DE5"/>
    <w:rsid w:val="001B7240"/>
    <w:rsid w:val="001C0089"/>
    <w:rsid w:val="001C03E4"/>
    <w:rsid w:val="001C1678"/>
    <w:rsid w:val="001C1CEB"/>
    <w:rsid w:val="001C23B1"/>
    <w:rsid w:val="001C29DD"/>
    <w:rsid w:val="001C3067"/>
    <w:rsid w:val="001C4272"/>
    <w:rsid w:val="001C526F"/>
    <w:rsid w:val="001C54E1"/>
    <w:rsid w:val="001C56A0"/>
    <w:rsid w:val="001C5AAE"/>
    <w:rsid w:val="001C63D5"/>
    <w:rsid w:val="001C789B"/>
    <w:rsid w:val="001C7A15"/>
    <w:rsid w:val="001C7F3B"/>
    <w:rsid w:val="001D0214"/>
    <w:rsid w:val="001D0C85"/>
    <w:rsid w:val="001D18B4"/>
    <w:rsid w:val="001D24EA"/>
    <w:rsid w:val="001D37AB"/>
    <w:rsid w:val="001D4205"/>
    <w:rsid w:val="001D436D"/>
    <w:rsid w:val="001D485C"/>
    <w:rsid w:val="001D4931"/>
    <w:rsid w:val="001D4FC1"/>
    <w:rsid w:val="001D50C1"/>
    <w:rsid w:val="001D54F2"/>
    <w:rsid w:val="001D55E9"/>
    <w:rsid w:val="001D56D0"/>
    <w:rsid w:val="001D56E8"/>
    <w:rsid w:val="001D5C5D"/>
    <w:rsid w:val="001D5C99"/>
    <w:rsid w:val="001D5FEA"/>
    <w:rsid w:val="001D6281"/>
    <w:rsid w:val="001D66AF"/>
    <w:rsid w:val="001D67B8"/>
    <w:rsid w:val="001D68C6"/>
    <w:rsid w:val="001D6B3C"/>
    <w:rsid w:val="001D6B7E"/>
    <w:rsid w:val="001D710A"/>
    <w:rsid w:val="001D737D"/>
    <w:rsid w:val="001D73E7"/>
    <w:rsid w:val="001D769A"/>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0F71"/>
    <w:rsid w:val="001F235A"/>
    <w:rsid w:val="001F2633"/>
    <w:rsid w:val="001F28E0"/>
    <w:rsid w:val="001F2FD8"/>
    <w:rsid w:val="001F306E"/>
    <w:rsid w:val="001F31B1"/>
    <w:rsid w:val="001F42CE"/>
    <w:rsid w:val="001F4900"/>
    <w:rsid w:val="001F4C3E"/>
    <w:rsid w:val="001F5553"/>
    <w:rsid w:val="001F61CC"/>
    <w:rsid w:val="001F68A3"/>
    <w:rsid w:val="001F729E"/>
    <w:rsid w:val="001F75B2"/>
    <w:rsid w:val="001F76B0"/>
    <w:rsid w:val="0020014D"/>
    <w:rsid w:val="00200B1E"/>
    <w:rsid w:val="00201227"/>
    <w:rsid w:val="00201A4D"/>
    <w:rsid w:val="00201C4D"/>
    <w:rsid w:val="00202AA8"/>
    <w:rsid w:val="00202D12"/>
    <w:rsid w:val="00202DEB"/>
    <w:rsid w:val="00202E4D"/>
    <w:rsid w:val="00203077"/>
    <w:rsid w:val="002031A6"/>
    <w:rsid w:val="00203755"/>
    <w:rsid w:val="002037A6"/>
    <w:rsid w:val="00204127"/>
    <w:rsid w:val="00204166"/>
    <w:rsid w:val="00204D40"/>
    <w:rsid w:val="002050D2"/>
    <w:rsid w:val="00205E05"/>
    <w:rsid w:val="00205E50"/>
    <w:rsid w:val="00205F61"/>
    <w:rsid w:val="00206545"/>
    <w:rsid w:val="00206E43"/>
    <w:rsid w:val="00207185"/>
    <w:rsid w:val="00207CE5"/>
    <w:rsid w:val="00211263"/>
    <w:rsid w:val="00211963"/>
    <w:rsid w:val="002121CF"/>
    <w:rsid w:val="002129F5"/>
    <w:rsid w:val="00212B3D"/>
    <w:rsid w:val="00212C50"/>
    <w:rsid w:val="00212C90"/>
    <w:rsid w:val="002130B8"/>
    <w:rsid w:val="0021370A"/>
    <w:rsid w:val="0021399F"/>
    <w:rsid w:val="00213DA3"/>
    <w:rsid w:val="00214122"/>
    <w:rsid w:val="00214154"/>
    <w:rsid w:val="00215245"/>
    <w:rsid w:val="00215C5E"/>
    <w:rsid w:val="00215EB8"/>
    <w:rsid w:val="00217113"/>
    <w:rsid w:val="002203D9"/>
    <w:rsid w:val="0022058A"/>
    <w:rsid w:val="00221128"/>
    <w:rsid w:val="00221BF7"/>
    <w:rsid w:val="002230F6"/>
    <w:rsid w:val="00223165"/>
    <w:rsid w:val="00223675"/>
    <w:rsid w:val="0022373F"/>
    <w:rsid w:val="0022384C"/>
    <w:rsid w:val="00224017"/>
    <w:rsid w:val="00224455"/>
    <w:rsid w:val="00224EA6"/>
    <w:rsid w:val="00225075"/>
    <w:rsid w:val="00225258"/>
    <w:rsid w:val="002253FC"/>
    <w:rsid w:val="00225A60"/>
    <w:rsid w:val="00225CEE"/>
    <w:rsid w:val="0022658B"/>
    <w:rsid w:val="00226641"/>
    <w:rsid w:val="00230278"/>
    <w:rsid w:val="00230513"/>
    <w:rsid w:val="00230B3C"/>
    <w:rsid w:val="002316C0"/>
    <w:rsid w:val="00232D44"/>
    <w:rsid w:val="00232EE0"/>
    <w:rsid w:val="00233013"/>
    <w:rsid w:val="00233E6D"/>
    <w:rsid w:val="00235AD7"/>
    <w:rsid w:val="00235CD1"/>
    <w:rsid w:val="00237C39"/>
    <w:rsid w:val="00241854"/>
    <w:rsid w:val="00241FA4"/>
    <w:rsid w:val="00242201"/>
    <w:rsid w:val="002422F8"/>
    <w:rsid w:val="00242670"/>
    <w:rsid w:val="00243289"/>
    <w:rsid w:val="002434BE"/>
    <w:rsid w:val="002435F2"/>
    <w:rsid w:val="00243638"/>
    <w:rsid w:val="00243747"/>
    <w:rsid w:val="00243DFD"/>
    <w:rsid w:val="002445E4"/>
    <w:rsid w:val="002445F5"/>
    <w:rsid w:val="00244996"/>
    <w:rsid w:val="00244EE9"/>
    <w:rsid w:val="00245108"/>
    <w:rsid w:val="00245644"/>
    <w:rsid w:val="0024571A"/>
    <w:rsid w:val="00245968"/>
    <w:rsid w:val="00245A18"/>
    <w:rsid w:val="00245C46"/>
    <w:rsid w:val="00245C98"/>
    <w:rsid w:val="00246AA5"/>
    <w:rsid w:val="002472B4"/>
    <w:rsid w:val="0024795B"/>
    <w:rsid w:val="00247C5D"/>
    <w:rsid w:val="00247D59"/>
    <w:rsid w:val="00250470"/>
    <w:rsid w:val="00250DFF"/>
    <w:rsid w:val="00251631"/>
    <w:rsid w:val="00251DCA"/>
    <w:rsid w:val="00251F49"/>
    <w:rsid w:val="002525A2"/>
    <w:rsid w:val="00253EE9"/>
    <w:rsid w:val="002548BD"/>
    <w:rsid w:val="00254AB4"/>
    <w:rsid w:val="00254D60"/>
    <w:rsid w:val="00254DE1"/>
    <w:rsid w:val="00255005"/>
    <w:rsid w:val="00255665"/>
    <w:rsid w:val="00255D16"/>
    <w:rsid w:val="00256007"/>
    <w:rsid w:val="002572B5"/>
    <w:rsid w:val="0026073E"/>
    <w:rsid w:val="00260AED"/>
    <w:rsid w:val="00260E26"/>
    <w:rsid w:val="0026134A"/>
    <w:rsid w:val="00261450"/>
    <w:rsid w:val="00261630"/>
    <w:rsid w:val="00261B03"/>
    <w:rsid w:val="00262847"/>
    <w:rsid w:val="00262962"/>
    <w:rsid w:val="00262A7D"/>
    <w:rsid w:val="00262D5C"/>
    <w:rsid w:val="00262F28"/>
    <w:rsid w:val="00263706"/>
    <w:rsid w:val="00263C8B"/>
    <w:rsid w:val="00263F8A"/>
    <w:rsid w:val="002644AF"/>
    <w:rsid w:val="00264E3F"/>
    <w:rsid w:val="00264FD7"/>
    <w:rsid w:val="00265276"/>
    <w:rsid w:val="00265822"/>
    <w:rsid w:val="0026596B"/>
    <w:rsid w:val="00265E0E"/>
    <w:rsid w:val="002665B1"/>
    <w:rsid w:val="00266FAE"/>
    <w:rsid w:val="00266FC0"/>
    <w:rsid w:val="00267BB9"/>
    <w:rsid w:val="00271BB6"/>
    <w:rsid w:val="0027217D"/>
    <w:rsid w:val="00272202"/>
    <w:rsid w:val="00272A57"/>
    <w:rsid w:val="0027302D"/>
    <w:rsid w:val="0027323C"/>
    <w:rsid w:val="002732F5"/>
    <w:rsid w:val="00273448"/>
    <w:rsid w:val="0027385B"/>
    <w:rsid w:val="00275039"/>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30C5"/>
    <w:rsid w:val="0028359B"/>
    <w:rsid w:val="00283816"/>
    <w:rsid w:val="00283DF7"/>
    <w:rsid w:val="00284372"/>
    <w:rsid w:val="0028483B"/>
    <w:rsid w:val="00284875"/>
    <w:rsid w:val="00284E1E"/>
    <w:rsid w:val="00284FF4"/>
    <w:rsid w:val="00285F44"/>
    <w:rsid w:val="0028618C"/>
    <w:rsid w:val="0028682E"/>
    <w:rsid w:val="00286CB8"/>
    <w:rsid w:val="0028702D"/>
    <w:rsid w:val="00287085"/>
    <w:rsid w:val="00287180"/>
    <w:rsid w:val="002878F6"/>
    <w:rsid w:val="00287955"/>
    <w:rsid w:val="00287BFB"/>
    <w:rsid w:val="00290972"/>
    <w:rsid w:val="00291040"/>
    <w:rsid w:val="002922B3"/>
    <w:rsid w:val="002929B3"/>
    <w:rsid w:val="00292E50"/>
    <w:rsid w:val="00292E8C"/>
    <w:rsid w:val="002933A6"/>
    <w:rsid w:val="002935A0"/>
    <w:rsid w:val="00294464"/>
    <w:rsid w:val="002949C9"/>
    <w:rsid w:val="00294AB4"/>
    <w:rsid w:val="00295012"/>
    <w:rsid w:val="002959FF"/>
    <w:rsid w:val="00296FEA"/>
    <w:rsid w:val="00296FFC"/>
    <w:rsid w:val="002977E5"/>
    <w:rsid w:val="002A04FF"/>
    <w:rsid w:val="002A0758"/>
    <w:rsid w:val="002A08F2"/>
    <w:rsid w:val="002A2901"/>
    <w:rsid w:val="002A2D5F"/>
    <w:rsid w:val="002A32DC"/>
    <w:rsid w:val="002A3E6B"/>
    <w:rsid w:val="002A4518"/>
    <w:rsid w:val="002A4935"/>
    <w:rsid w:val="002A4A85"/>
    <w:rsid w:val="002A50E8"/>
    <w:rsid w:val="002A57AD"/>
    <w:rsid w:val="002A60CD"/>
    <w:rsid w:val="002A675E"/>
    <w:rsid w:val="002A68F6"/>
    <w:rsid w:val="002A692E"/>
    <w:rsid w:val="002A6AEC"/>
    <w:rsid w:val="002A6FAB"/>
    <w:rsid w:val="002A708E"/>
    <w:rsid w:val="002A7568"/>
    <w:rsid w:val="002A76FB"/>
    <w:rsid w:val="002B0284"/>
    <w:rsid w:val="002B064E"/>
    <w:rsid w:val="002B094D"/>
    <w:rsid w:val="002B1A41"/>
    <w:rsid w:val="002B1D1B"/>
    <w:rsid w:val="002B2CE5"/>
    <w:rsid w:val="002B3E7A"/>
    <w:rsid w:val="002B406A"/>
    <w:rsid w:val="002B4B09"/>
    <w:rsid w:val="002B4E40"/>
    <w:rsid w:val="002B635C"/>
    <w:rsid w:val="002B6C59"/>
    <w:rsid w:val="002B711A"/>
    <w:rsid w:val="002B72C6"/>
    <w:rsid w:val="002B7BB7"/>
    <w:rsid w:val="002B7E05"/>
    <w:rsid w:val="002C06B5"/>
    <w:rsid w:val="002C0960"/>
    <w:rsid w:val="002C0B0E"/>
    <w:rsid w:val="002C0DD8"/>
    <w:rsid w:val="002C0EB0"/>
    <w:rsid w:val="002C104F"/>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2B8"/>
    <w:rsid w:val="002D066A"/>
    <w:rsid w:val="002D131F"/>
    <w:rsid w:val="002D17F1"/>
    <w:rsid w:val="002D1DF2"/>
    <w:rsid w:val="002D25C3"/>
    <w:rsid w:val="002D2FFB"/>
    <w:rsid w:val="002D30FE"/>
    <w:rsid w:val="002D331C"/>
    <w:rsid w:val="002D37C0"/>
    <w:rsid w:val="002D4722"/>
    <w:rsid w:val="002D496C"/>
    <w:rsid w:val="002D4C86"/>
    <w:rsid w:val="002D604E"/>
    <w:rsid w:val="002D67F8"/>
    <w:rsid w:val="002D6897"/>
    <w:rsid w:val="002D6D17"/>
    <w:rsid w:val="002D6DC5"/>
    <w:rsid w:val="002D7917"/>
    <w:rsid w:val="002D7AD4"/>
    <w:rsid w:val="002D7FD7"/>
    <w:rsid w:val="002E034A"/>
    <w:rsid w:val="002E09E0"/>
    <w:rsid w:val="002E0D17"/>
    <w:rsid w:val="002E120C"/>
    <w:rsid w:val="002E123C"/>
    <w:rsid w:val="002E1E2F"/>
    <w:rsid w:val="002E243D"/>
    <w:rsid w:val="002E2617"/>
    <w:rsid w:val="002E2773"/>
    <w:rsid w:val="002E3BE2"/>
    <w:rsid w:val="002E4A09"/>
    <w:rsid w:val="002E4E99"/>
    <w:rsid w:val="002E55AC"/>
    <w:rsid w:val="002E5D50"/>
    <w:rsid w:val="002E6654"/>
    <w:rsid w:val="002E7DC5"/>
    <w:rsid w:val="002F0CAA"/>
    <w:rsid w:val="002F0CE5"/>
    <w:rsid w:val="002F12F6"/>
    <w:rsid w:val="002F12FC"/>
    <w:rsid w:val="002F13A0"/>
    <w:rsid w:val="002F14A8"/>
    <w:rsid w:val="002F2735"/>
    <w:rsid w:val="002F2825"/>
    <w:rsid w:val="002F2C16"/>
    <w:rsid w:val="002F313C"/>
    <w:rsid w:val="002F369D"/>
    <w:rsid w:val="002F3A97"/>
    <w:rsid w:val="002F3DB4"/>
    <w:rsid w:val="002F3F0A"/>
    <w:rsid w:val="002F435A"/>
    <w:rsid w:val="002F516A"/>
    <w:rsid w:val="002F5D5F"/>
    <w:rsid w:val="002F5F8B"/>
    <w:rsid w:val="002F644F"/>
    <w:rsid w:val="002F6996"/>
    <w:rsid w:val="002F6B01"/>
    <w:rsid w:val="002F6D2C"/>
    <w:rsid w:val="002F6F6C"/>
    <w:rsid w:val="002F712E"/>
    <w:rsid w:val="002F727D"/>
    <w:rsid w:val="002F7570"/>
    <w:rsid w:val="002F76EA"/>
    <w:rsid w:val="0030021B"/>
    <w:rsid w:val="003017DF"/>
    <w:rsid w:val="00301A91"/>
    <w:rsid w:val="00302A2C"/>
    <w:rsid w:val="00302D00"/>
    <w:rsid w:val="003035B0"/>
    <w:rsid w:val="0030364D"/>
    <w:rsid w:val="00303A68"/>
    <w:rsid w:val="00303F3C"/>
    <w:rsid w:val="0030493D"/>
    <w:rsid w:val="003050F7"/>
    <w:rsid w:val="00305423"/>
    <w:rsid w:val="00306777"/>
    <w:rsid w:val="00306857"/>
    <w:rsid w:val="0031026A"/>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5BE"/>
    <w:rsid w:val="003167CE"/>
    <w:rsid w:val="00316CAF"/>
    <w:rsid w:val="00316D7B"/>
    <w:rsid w:val="00316F10"/>
    <w:rsid w:val="003178F5"/>
    <w:rsid w:val="0031794C"/>
    <w:rsid w:val="0032109C"/>
    <w:rsid w:val="003212AC"/>
    <w:rsid w:val="0032234C"/>
    <w:rsid w:val="00323136"/>
    <w:rsid w:val="003237CF"/>
    <w:rsid w:val="00324098"/>
    <w:rsid w:val="003247DD"/>
    <w:rsid w:val="003248D6"/>
    <w:rsid w:val="003253C1"/>
    <w:rsid w:val="00325D97"/>
    <w:rsid w:val="0032606F"/>
    <w:rsid w:val="00326592"/>
    <w:rsid w:val="00326C70"/>
    <w:rsid w:val="00326C7D"/>
    <w:rsid w:val="00330631"/>
    <w:rsid w:val="00331804"/>
    <w:rsid w:val="00331EB9"/>
    <w:rsid w:val="0033241E"/>
    <w:rsid w:val="00333138"/>
    <w:rsid w:val="00333328"/>
    <w:rsid w:val="003333B6"/>
    <w:rsid w:val="003336CE"/>
    <w:rsid w:val="00333A4A"/>
    <w:rsid w:val="00333F30"/>
    <w:rsid w:val="00334328"/>
    <w:rsid w:val="003351A2"/>
    <w:rsid w:val="003354D3"/>
    <w:rsid w:val="0033552D"/>
    <w:rsid w:val="00335AA5"/>
    <w:rsid w:val="00335AAA"/>
    <w:rsid w:val="00336402"/>
    <w:rsid w:val="0033683C"/>
    <w:rsid w:val="003368A0"/>
    <w:rsid w:val="003372AF"/>
    <w:rsid w:val="00340EAB"/>
    <w:rsid w:val="003417A9"/>
    <w:rsid w:val="00342447"/>
    <w:rsid w:val="00342E82"/>
    <w:rsid w:val="0034592F"/>
    <w:rsid w:val="003462AE"/>
    <w:rsid w:val="00346455"/>
    <w:rsid w:val="00346A9B"/>
    <w:rsid w:val="00347609"/>
    <w:rsid w:val="003478CC"/>
    <w:rsid w:val="003479C1"/>
    <w:rsid w:val="00347A08"/>
    <w:rsid w:val="00347ABE"/>
    <w:rsid w:val="00347C47"/>
    <w:rsid w:val="00347DC3"/>
    <w:rsid w:val="00350258"/>
    <w:rsid w:val="00350314"/>
    <w:rsid w:val="0035044B"/>
    <w:rsid w:val="00350572"/>
    <w:rsid w:val="00350641"/>
    <w:rsid w:val="00350EE9"/>
    <w:rsid w:val="00351431"/>
    <w:rsid w:val="00351594"/>
    <w:rsid w:val="003515E8"/>
    <w:rsid w:val="003517FB"/>
    <w:rsid w:val="003518B3"/>
    <w:rsid w:val="00351AD6"/>
    <w:rsid w:val="00351F11"/>
    <w:rsid w:val="00352068"/>
    <w:rsid w:val="00352B8D"/>
    <w:rsid w:val="00353044"/>
    <w:rsid w:val="0035317D"/>
    <w:rsid w:val="00353215"/>
    <w:rsid w:val="00353360"/>
    <w:rsid w:val="00353F63"/>
    <w:rsid w:val="0035454C"/>
    <w:rsid w:val="00354657"/>
    <w:rsid w:val="003547BE"/>
    <w:rsid w:val="003552E3"/>
    <w:rsid w:val="00355893"/>
    <w:rsid w:val="00356B17"/>
    <w:rsid w:val="00357FB4"/>
    <w:rsid w:val="00360EB8"/>
    <w:rsid w:val="0036172C"/>
    <w:rsid w:val="00361739"/>
    <w:rsid w:val="00361BBC"/>
    <w:rsid w:val="003620D2"/>
    <w:rsid w:val="0036225B"/>
    <w:rsid w:val="00363172"/>
    <w:rsid w:val="00363530"/>
    <w:rsid w:val="00363E51"/>
    <w:rsid w:val="00364FC2"/>
    <w:rsid w:val="00364FD7"/>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428"/>
    <w:rsid w:val="00374535"/>
    <w:rsid w:val="00374ADA"/>
    <w:rsid w:val="00374CBD"/>
    <w:rsid w:val="00374F87"/>
    <w:rsid w:val="003753EB"/>
    <w:rsid w:val="00375857"/>
    <w:rsid w:val="0037627F"/>
    <w:rsid w:val="00376A89"/>
    <w:rsid w:val="00376F40"/>
    <w:rsid w:val="00377DFE"/>
    <w:rsid w:val="003809A5"/>
    <w:rsid w:val="00381890"/>
    <w:rsid w:val="003819B6"/>
    <w:rsid w:val="00381CA4"/>
    <w:rsid w:val="00382183"/>
    <w:rsid w:val="00383084"/>
    <w:rsid w:val="0038325C"/>
    <w:rsid w:val="00383734"/>
    <w:rsid w:val="003837D6"/>
    <w:rsid w:val="00383F15"/>
    <w:rsid w:val="0038400E"/>
    <w:rsid w:val="003852E0"/>
    <w:rsid w:val="00385555"/>
    <w:rsid w:val="00385CA3"/>
    <w:rsid w:val="003868FE"/>
    <w:rsid w:val="00387265"/>
    <w:rsid w:val="00387AAE"/>
    <w:rsid w:val="00387F11"/>
    <w:rsid w:val="00390504"/>
    <w:rsid w:val="003905FF"/>
    <w:rsid w:val="0039066F"/>
    <w:rsid w:val="0039075A"/>
    <w:rsid w:val="0039099D"/>
    <w:rsid w:val="00391318"/>
    <w:rsid w:val="00391881"/>
    <w:rsid w:val="00393E54"/>
    <w:rsid w:val="003942AF"/>
    <w:rsid w:val="003946E9"/>
    <w:rsid w:val="00394820"/>
    <w:rsid w:val="00394DCF"/>
    <w:rsid w:val="003959B8"/>
    <w:rsid w:val="00396012"/>
    <w:rsid w:val="00396AA6"/>
    <w:rsid w:val="003973B4"/>
    <w:rsid w:val="00397A58"/>
    <w:rsid w:val="00397B9F"/>
    <w:rsid w:val="003A08CC"/>
    <w:rsid w:val="003A0C72"/>
    <w:rsid w:val="003A0D79"/>
    <w:rsid w:val="003A0F54"/>
    <w:rsid w:val="003A0F74"/>
    <w:rsid w:val="003A13E6"/>
    <w:rsid w:val="003A1765"/>
    <w:rsid w:val="003A17B0"/>
    <w:rsid w:val="003A1D35"/>
    <w:rsid w:val="003A22BA"/>
    <w:rsid w:val="003A276B"/>
    <w:rsid w:val="003A3567"/>
    <w:rsid w:val="003A3F56"/>
    <w:rsid w:val="003A4180"/>
    <w:rsid w:val="003A49C8"/>
    <w:rsid w:val="003A5364"/>
    <w:rsid w:val="003A5501"/>
    <w:rsid w:val="003A5732"/>
    <w:rsid w:val="003A5810"/>
    <w:rsid w:val="003A5D3E"/>
    <w:rsid w:val="003A605B"/>
    <w:rsid w:val="003A6408"/>
    <w:rsid w:val="003A6D2F"/>
    <w:rsid w:val="003A6F99"/>
    <w:rsid w:val="003A7CCA"/>
    <w:rsid w:val="003B0C0A"/>
    <w:rsid w:val="003B127D"/>
    <w:rsid w:val="003B1839"/>
    <w:rsid w:val="003B193E"/>
    <w:rsid w:val="003B2E8C"/>
    <w:rsid w:val="003B3718"/>
    <w:rsid w:val="003B3A43"/>
    <w:rsid w:val="003B3A89"/>
    <w:rsid w:val="003B404A"/>
    <w:rsid w:val="003B4A9B"/>
    <w:rsid w:val="003B4DDC"/>
    <w:rsid w:val="003B5764"/>
    <w:rsid w:val="003B5767"/>
    <w:rsid w:val="003B59B1"/>
    <w:rsid w:val="003B67D6"/>
    <w:rsid w:val="003B6D9C"/>
    <w:rsid w:val="003B781C"/>
    <w:rsid w:val="003B795D"/>
    <w:rsid w:val="003B7D49"/>
    <w:rsid w:val="003C06CE"/>
    <w:rsid w:val="003C0713"/>
    <w:rsid w:val="003C0F13"/>
    <w:rsid w:val="003C0F2D"/>
    <w:rsid w:val="003C1703"/>
    <w:rsid w:val="003C20EA"/>
    <w:rsid w:val="003C226F"/>
    <w:rsid w:val="003C25EE"/>
    <w:rsid w:val="003C26D3"/>
    <w:rsid w:val="003C2960"/>
    <w:rsid w:val="003C33F4"/>
    <w:rsid w:val="003C41EC"/>
    <w:rsid w:val="003C46DE"/>
    <w:rsid w:val="003C47E6"/>
    <w:rsid w:val="003C4EE4"/>
    <w:rsid w:val="003C5D14"/>
    <w:rsid w:val="003C5D98"/>
    <w:rsid w:val="003C5DE6"/>
    <w:rsid w:val="003C6202"/>
    <w:rsid w:val="003C6708"/>
    <w:rsid w:val="003C6B7A"/>
    <w:rsid w:val="003C6F8E"/>
    <w:rsid w:val="003C7205"/>
    <w:rsid w:val="003D01AC"/>
    <w:rsid w:val="003D0C09"/>
    <w:rsid w:val="003D15B5"/>
    <w:rsid w:val="003D2376"/>
    <w:rsid w:val="003D26D9"/>
    <w:rsid w:val="003D2A11"/>
    <w:rsid w:val="003D2BDB"/>
    <w:rsid w:val="003D2C5E"/>
    <w:rsid w:val="003D2E1F"/>
    <w:rsid w:val="003D3485"/>
    <w:rsid w:val="003D34AD"/>
    <w:rsid w:val="003D4046"/>
    <w:rsid w:val="003D421F"/>
    <w:rsid w:val="003D592B"/>
    <w:rsid w:val="003D5A6A"/>
    <w:rsid w:val="003D65E7"/>
    <w:rsid w:val="003D66C2"/>
    <w:rsid w:val="003D7DAD"/>
    <w:rsid w:val="003D7F93"/>
    <w:rsid w:val="003E0355"/>
    <w:rsid w:val="003E0B99"/>
    <w:rsid w:val="003E1696"/>
    <w:rsid w:val="003E1803"/>
    <w:rsid w:val="003E28A6"/>
    <w:rsid w:val="003E30EE"/>
    <w:rsid w:val="003E3233"/>
    <w:rsid w:val="003E33DE"/>
    <w:rsid w:val="003E3F94"/>
    <w:rsid w:val="003E47ED"/>
    <w:rsid w:val="003E4EC8"/>
    <w:rsid w:val="003E5126"/>
    <w:rsid w:val="003E5375"/>
    <w:rsid w:val="003E57E9"/>
    <w:rsid w:val="003E5997"/>
    <w:rsid w:val="003E59A6"/>
    <w:rsid w:val="003E640E"/>
    <w:rsid w:val="003E6C4F"/>
    <w:rsid w:val="003E6C8F"/>
    <w:rsid w:val="003E6F35"/>
    <w:rsid w:val="003F03C2"/>
    <w:rsid w:val="003F0BC0"/>
    <w:rsid w:val="003F0DAA"/>
    <w:rsid w:val="003F0E7E"/>
    <w:rsid w:val="003F1844"/>
    <w:rsid w:val="003F19E8"/>
    <w:rsid w:val="003F1B2C"/>
    <w:rsid w:val="003F25A3"/>
    <w:rsid w:val="003F26C4"/>
    <w:rsid w:val="003F2875"/>
    <w:rsid w:val="003F3B46"/>
    <w:rsid w:val="003F4603"/>
    <w:rsid w:val="003F4662"/>
    <w:rsid w:val="003F492D"/>
    <w:rsid w:val="003F496C"/>
    <w:rsid w:val="003F4998"/>
    <w:rsid w:val="003F4EE8"/>
    <w:rsid w:val="003F516B"/>
    <w:rsid w:val="003F5E82"/>
    <w:rsid w:val="003F6020"/>
    <w:rsid w:val="003F6127"/>
    <w:rsid w:val="003F63C3"/>
    <w:rsid w:val="003F64E2"/>
    <w:rsid w:val="003F69E9"/>
    <w:rsid w:val="003F6C38"/>
    <w:rsid w:val="003F6E14"/>
    <w:rsid w:val="003F74AF"/>
    <w:rsid w:val="00401091"/>
    <w:rsid w:val="004011B0"/>
    <w:rsid w:val="004013EA"/>
    <w:rsid w:val="00401956"/>
    <w:rsid w:val="00402BDD"/>
    <w:rsid w:val="00402BEA"/>
    <w:rsid w:val="004034CB"/>
    <w:rsid w:val="004037E4"/>
    <w:rsid w:val="00403805"/>
    <w:rsid w:val="0040389D"/>
    <w:rsid w:val="00403EB9"/>
    <w:rsid w:val="0040455A"/>
    <w:rsid w:val="0040467C"/>
    <w:rsid w:val="0040477A"/>
    <w:rsid w:val="00404DC5"/>
    <w:rsid w:val="004050A1"/>
    <w:rsid w:val="00405165"/>
    <w:rsid w:val="004057D2"/>
    <w:rsid w:val="00405CF6"/>
    <w:rsid w:val="004074EA"/>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745"/>
    <w:rsid w:val="00413C2C"/>
    <w:rsid w:val="00413F2B"/>
    <w:rsid w:val="00414628"/>
    <w:rsid w:val="0041492B"/>
    <w:rsid w:val="00414B5A"/>
    <w:rsid w:val="00414BB8"/>
    <w:rsid w:val="00414BBD"/>
    <w:rsid w:val="004153DB"/>
    <w:rsid w:val="004162F1"/>
    <w:rsid w:val="004165B2"/>
    <w:rsid w:val="004166A9"/>
    <w:rsid w:val="00416AA8"/>
    <w:rsid w:val="00416DEE"/>
    <w:rsid w:val="0041715E"/>
    <w:rsid w:val="004175CC"/>
    <w:rsid w:val="00417766"/>
    <w:rsid w:val="00420317"/>
    <w:rsid w:val="004205C0"/>
    <w:rsid w:val="004207F0"/>
    <w:rsid w:val="00421637"/>
    <w:rsid w:val="0042194B"/>
    <w:rsid w:val="00421E49"/>
    <w:rsid w:val="0042237B"/>
    <w:rsid w:val="00423900"/>
    <w:rsid w:val="0042436C"/>
    <w:rsid w:val="00424FF5"/>
    <w:rsid w:val="004252EF"/>
    <w:rsid w:val="004256CA"/>
    <w:rsid w:val="00426235"/>
    <w:rsid w:val="00426488"/>
    <w:rsid w:val="00427810"/>
    <w:rsid w:val="004278EE"/>
    <w:rsid w:val="00427C07"/>
    <w:rsid w:val="00427E24"/>
    <w:rsid w:val="00430005"/>
    <w:rsid w:val="00430553"/>
    <w:rsid w:val="004305D9"/>
    <w:rsid w:val="00430E69"/>
    <w:rsid w:val="00431056"/>
    <w:rsid w:val="004325AD"/>
    <w:rsid w:val="004325C1"/>
    <w:rsid w:val="004327F9"/>
    <w:rsid w:val="00432819"/>
    <w:rsid w:val="00432B9D"/>
    <w:rsid w:val="00432BC0"/>
    <w:rsid w:val="00432E25"/>
    <w:rsid w:val="00433013"/>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1D73"/>
    <w:rsid w:val="00442479"/>
    <w:rsid w:val="00442552"/>
    <w:rsid w:val="0044347E"/>
    <w:rsid w:val="00444459"/>
    <w:rsid w:val="00444701"/>
    <w:rsid w:val="0044492D"/>
    <w:rsid w:val="00446B30"/>
    <w:rsid w:val="004477EB"/>
    <w:rsid w:val="0044791E"/>
    <w:rsid w:val="00447E06"/>
    <w:rsid w:val="0045052B"/>
    <w:rsid w:val="004507E1"/>
    <w:rsid w:val="00451112"/>
    <w:rsid w:val="00451CA4"/>
    <w:rsid w:val="0045228E"/>
    <w:rsid w:val="00454CFF"/>
    <w:rsid w:val="00454D02"/>
    <w:rsid w:val="00454DBB"/>
    <w:rsid w:val="0045658A"/>
    <w:rsid w:val="00457064"/>
    <w:rsid w:val="0045782A"/>
    <w:rsid w:val="00457C8B"/>
    <w:rsid w:val="004607BE"/>
    <w:rsid w:val="00461110"/>
    <w:rsid w:val="004615B4"/>
    <w:rsid w:val="0046181D"/>
    <w:rsid w:val="00461DE7"/>
    <w:rsid w:val="00462800"/>
    <w:rsid w:val="004628FF"/>
    <w:rsid w:val="00462A26"/>
    <w:rsid w:val="00462AEF"/>
    <w:rsid w:val="00462BC7"/>
    <w:rsid w:val="00462E3F"/>
    <w:rsid w:val="00462EF8"/>
    <w:rsid w:val="00463847"/>
    <w:rsid w:val="00463E78"/>
    <w:rsid w:val="00463FE2"/>
    <w:rsid w:val="00464936"/>
    <w:rsid w:val="004649EA"/>
    <w:rsid w:val="00464A1E"/>
    <w:rsid w:val="00465296"/>
    <w:rsid w:val="00465CAC"/>
    <w:rsid w:val="004663A3"/>
    <w:rsid w:val="004668E5"/>
    <w:rsid w:val="00466AD7"/>
    <w:rsid w:val="00466B7F"/>
    <w:rsid w:val="00466C39"/>
    <w:rsid w:val="00467044"/>
    <w:rsid w:val="00467E17"/>
    <w:rsid w:val="004703E3"/>
    <w:rsid w:val="00470F5E"/>
    <w:rsid w:val="00471389"/>
    <w:rsid w:val="0047211D"/>
    <w:rsid w:val="004723B4"/>
    <w:rsid w:val="00472A78"/>
    <w:rsid w:val="00472D4C"/>
    <w:rsid w:val="0047322E"/>
    <w:rsid w:val="0047345F"/>
    <w:rsid w:val="0047348E"/>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3B2A"/>
    <w:rsid w:val="004849E4"/>
    <w:rsid w:val="004850F6"/>
    <w:rsid w:val="004851D9"/>
    <w:rsid w:val="0048535F"/>
    <w:rsid w:val="00485732"/>
    <w:rsid w:val="004857AD"/>
    <w:rsid w:val="0048596C"/>
    <w:rsid w:val="004863DA"/>
    <w:rsid w:val="00486883"/>
    <w:rsid w:val="004869C3"/>
    <w:rsid w:val="00487159"/>
    <w:rsid w:val="00487397"/>
    <w:rsid w:val="00487C74"/>
    <w:rsid w:val="00490444"/>
    <w:rsid w:val="0049064B"/>
    <w:rsid w:val="00490949"/>
    <w:rsid w:val="00491161"/>
    <w:rsid w:val="00491193"/>
    <w:rsid w:val="00491DC1"/>
    <w:rsid w:val="004926D3"/>
    <w:rsid w:val="00492A99"/>
    <w:rsid w:val="00492DF4"/>
    <w:rsid w:val="00492F7D"/>
    <w:rsid w:val="00493589"/>
    <w:rsid w:val="00493FB1"/>
    <w:rsid w:val="00493FBF"/>
    <w:rsid w:val="00494267"/>
    <w:rsid w:val="00494887"/>
    <w:rsid w:val="00494912"/>
    <w:rsid w:val="00494EDD"/>
    <w:rsid w:val="00495280"/>
    <w:rsid w:val="0049575F"/>
    <w:rsid w:val="0049587F"/>
    <w:rsid w:val="00495BB3"/>
    <w:rsid w:val="004967FF"/>
    <w:rsid w:val="00496D65"/>
    <w:rsid w:val="00496E76"/>
    <w:rsid w:val="004971CD"/>
    <w:rsid w:val="004A01B7"/>
    <w:rsid w:val="004A03C4"/>
    <w:rsid w:val="004A096A"/>
    <w:rsid w:val="004A0F09"/>
    <w:rsid w:val="004A12D5"/>
    <w:rsid w:val="004A2C31"/>
    <w:rsid w:val="004A3A11"/>
    <w:rsid w:val="004A3E5A"/>
    <w:rsid w:val="004A3E9A"/>
    <w:rsid w:val="004A3FDD"/>
    <w:rsid w:val="004A41BD"/>
    <w:rsid w:val="004A685D"/>
    <w:rsid w:val="004A6F00"/>
    <w:rsid w:val="004B03C9"/>
    <w:rsid w:val="004B093F"/>
    <w:rsid w:val="004B182B"/>
    <w:rsid w:val="004B1887"/>
    <w:rsid w:val="004B1935"/>
    <w:rsid w:val="004B1E9E"/>
    <w:rsid w:val="004B38B0"/>
    <w:rsid w:val="004B3C51"/>
    <w:rsid w:val="004B3E9D"/>
    <w:rsid w:val="004B3F08"/>
    <w:rsid w:val="004B41F4"/>
    <w:rsid w:val="004B4488"/>
    <w:rsid w:val="004B48E9"/>
    <w:rsid w:val="004B4E2C"/>
    <w:rsid w:val="004B64FC"/>
    <w:rsid w:val="004B6E1D"/>
    <w:rsid w:val="004B723D"/>
    <w:rsid w:val="004B7B36"/>
    <w:rsid w:val="004B7E8B"/>
    <w:rsid w:val="004B7EFA"/>
    <w:rsid w:val="004C0148"/>
    <w:rsid w:val="004C0724"/>
    <w:rsid w:val="004C0A0A"/>
    <w:rsid w:val="004C1248"/>
    <w:rsid w:val="004C2212"/>
    <w:rsid w:val="004C22DC"/>
    <w:rsid w:val="004C284B"/>
    <w:rsid w:val="004C38E0"/>
    <w:rsid w:val="004C4F5F"/>
    <w:rsid w:val="004C542D"/>
    <w:rsid w:val="004C64E7"/>
    <w:rsid w:val="004D04C0"/>
    <w:rsid w:val="004D0C83"/>
    <w:rsid w:val="004D0E5A"/>
    <w:rsid w:val="004D0E79"/>
    <w:rsid w:val="004D113D"/>
    <w:rsid w:val="004D1D10"/>
    <w:rsid w:val="004D1D38"/>
    <w:rsid w:val="004D200D"/>
    <w:rsid w:val="004D2562"/>
    <w:rsid w:val="004D2E32"/>
    <w:rsid w:val="004D30C2"/>
    <w:rsid w:val="004D32C9"/>
    <w:rsid w:val="004D3A07"/>
    <w:rsid w:val="004D3A92"/>
    <w:rsid w:val="004D486F"/>
    <w:rsid w:val="004D48C1"/>
    <w:rsid w:val="004D492D"/>
    <w:rsid w:val="004D52EE"/>
    <w:rsid w:val="004D66E4"/>
    <w:rsid w:val="004D6749"/>
    <w:rsid w:val="004D7B3B"/>
    <w:rsid w:val="004E01C0"/>
    <w:rsid w:val="004E0296"/>
    <w:rsid w:val="004E0539"/>
    <w:rsid w:val="004E13C5"/>
    <w:rsid w:val="004E19D3"/>
    <w:rsid w:val="004E1A84"/>
    <w:rsid w:val="004E2046"/>
    <w:rsid w:val="004E266E"/>
    <w:rsid w:val="004E2D3E"/>
    <w:rsid w:val="004E2E1D"/>
    <w:rsid w:val="004E3AB3"/>
    <w:rsid w:val="004E4C41"/>
    <w:rsid w:val="004E4F88"/>
    <w:rsid w:val="004E6031"/>
    <w:rsid w:val="004E638F"/>
    <w:rsid w:val="004E63BF"/>
    <w:rsid w:val="004E6D90"/>
    <w:rsid w:val="004E78D5"/>
    <w:rsid w:val="004F00E9"/>
    <w:rsid w:val="004F01F6"/>
    <w:rsid w:val="004F08D8"/>
    <w:rsid w:val="004F0E24"/>
    <w:rsid w:val="004F1837"/>
    <w:rsid w:val="004F1932"/>
    <w:rsid w:val="004F1A86"/>
    <w:rsid w:val="004F1E0F"/>
    <w:rsid w:val="004F2404"/>
    <w:rsid w:val="004F4982"/>
    <w:rsid w:val="004F4D12"/>
    <w:rsid w:val="004F5480"/>
    <w:rsid w:val="004F5ABC"/>
    <w:rsid w:val="004F5F54"/>
    <w:rsid w:val="004F62C9"/>
    <w:rsid w:val="004F662F"/>
    <w:rsid w:val="004F7A76"/>
    <w:rsid w:val="0050182A"/>
    <w:rsid w:val="00501B6C"/>
    <w:rsid w:val="00502126"/>
    <w:rsid w:val="00502453"/>
    <w:rsid w:val="005024A9"/>
    <w:rsid w:val="0050354B"/>
    <w:rsid w:val="0050408A"/>
    <w:rsid w:val="005045E9"/>
    <w:rsid w:val="00504A79"/>
    <w:rsid w:val="00504E84"/>
    <w:rsid w:val="00505E0A"/>
    <w:rsid w:val="005071F1"/>
    <w:rsid w:val="00507A17"/>
    <w:rsid w:val="005104EB"/>
    <w:rsid w:val="00510C9E"/>
    <w:rsid w:val="00510CD6"/>
    <w:rsid w:val="00510D46"/>
    <w:rsid w:val="00511257"/>
    <w:rsid w:val="00511519"/>
    <w:rsid w:val="00511DD3"/>
    <w:rsid w:val="00511EB3"/>
    <w:rsid w:val="00512639"/>
    <w:rsid w:val="00512779"/>
    <w:rsid w:val="005130D1"/>
    <w:rsid w:val="005131F6"/>
    <w:rsid w:val="005132E8"/>
    <w:rsid w:val="005140C4"/>
    <w:rsid w:val="005142F4"/>
    <w:rsid w:val="00514ACC"/>
    <w:rsid w:val="00514B52"/>
    <w:rsid w:val="0051512A"/>
    <w:rsid w:val="0051513B"/>
    <w:rsid w:val="0051543D"/>
    <w:rsid w:val="0051587C"/>
    <w:rsid w:val="00515F16"/>
    <w:rsid w:val="00516E41"/>
    <w:rsid w:val="00517B93"/>
    <w:rsid w:val="00517C63"/>
    <w:rsid w:val="00517DF4"/>
    <w:rsid w:val="00517E09"/>
    <w:rsid w:val="005204C8"/>
    <w:rsid w:val="00520BF0"/>
    <w:rsid w:val="005221A9"/>
    <w:rsid w:val="00522858"/>
    <w:rsid w:val="00522CE8"/>
    <w:rsid w:val="00522D0C"/>
    <w:rsid w:val="00522EE6"/>
    <w:rsid w:val="00523149"/>
    <w:rsid w:val="00523DF1"/>
    <w:rsid w:val="00524DF4"/>
    <w:rsid w:val="00525560"/>
    <w:rsid w:val="00525608"/>
    <w:rsid w:val="0052564A"/>
    <w:rsid w:val="0052574A"/>
    <w:rsid w:val="005257F8"/>
    <w:rsid w:val="005258B5"/>
    <w:rsid w:val="00525AD9"/>
    <w:rsid w:val="00525D14"/>
    <w:rsid w:val="00525E02"/>
    <w:rsid w:val="00526614"/>
    <w:rsid w:val="00526798"/>
    <w:rsid w:val="00526D69"/>
    <w:rsid w:val="00526FC9"/>
    <w:rsid w:val="0052789C"/>
    <w:rsid w:val="005319D3"/>
    <w:rsid w:val="005321DD"/>
    <w:rsid w:val="005347F5"/>
    <w:rsid w:val="005349E7"/>
    <w:rsid w:val="005351B8"/>
    <w:rsid w:val="005356E4"/>
    <w:rsid w:val="00535957"/>
    <w:rsid w:val="0053601E"/>
    <w:rsid w:val="0053686B"/>
    <w:rsid w:val="00536AE1"/>
    <w:rsid w:val="0053704F"/>
    <w:rsid w:val="00537132"/>
    <w:rsid w:val="0053722B"/>
    <w:rsid w:val="00537A63"/>
    <w:rsid w:val="00540030"/>
    <w:rsid w:val="0054051C"/>
    <w:rsid w:val="00541165"/>
    <w:rsid w:val="0054116D"/>
    <w:rsid w:val="005418E2"/>
    <w:rsid w:val="00541BA6"/>
    <w:rsid w:val="00541F82"/>
    <w:rsid w:val="005425C9"/>
    <w:rsid w:val="005427E1"/>
    <w:rsid w:val="00543560"/>
    <w:rsid w:val="005435DE"/>
    <w:rsid w:val="00543E22"/>
    <w:rsid w:val="00543E71"/>
    <w:rsid w:val="00543EAF"/>
    <w:rsid w:val="00543EFE"/>
    <w:rsid w:val="00545A3A"/>
    <w:rsid w:val="00546D43"/>
    <w:rsid w:val="00547090"/>
    <w:rsid w:val="00547AD7"/>
    <w:rsid w:val="00547CBA"/>
    <w:rsid w:val="005505A6"/>
    <w:rsid w:val="00550ED5"/>
    <w:rsid w:val="005516F5"/>
    <w:rsid w:val="005519EC"/>
    <w:rsid w:val="005526E6"/>
    <w:rsid w:val="00552B02"/>
    <w:rsid w:val="00552BFA"/>
    <w:rsid w:val="00552EBE"/>
    <w:rsid w:val="0055379C"/>
    <w:rsid w:val="00554A21"/>
    <w:rsid w:val="00554E0F"/>
    <w:rsid w:val="00554EFD"/>
    <w:rsid w:val="005552B8"/>
    <w:rsid w:val="00555477"/>
    <w:rsid w:val="00555A0B"/>
    <w:rsid w:val="00555AF3"/>
    <w:rsid w:val="005566E6"/>
    <w:rsid w:val="005570A7"/>
    <w:rsid w:val="00560D32"/>
    <w:rsid w:val="0056139C"/>
    <w:rsid w:val="00561C14"/>
    <w:rsid w:val="00562026"/>
    <w:rsid w:val="005630FF"/>
    <w:rsid w:val="00563535"/>
    <w:rsid w:val="00563B66"/>
    <w:rsid w:val="00564AEC"/>
    <w:rsid w:val="00564B20"/>
    <w:rsid w:val="00566754"/>
    <w:rsid w:val="00566935"/>
    <w:rsid w:val="00570244"/>
    <w:rsid w:val="00570D29"/>
    <w:rsid w:val="0057109A"/>
    <w:rsid w:val="00571100"/>
    <w:rsid w:val="0057123F"/>
    <w:rsid w:val="005719C6"/>
    <w:rsid w:val="005719ED"/>
    <w:rsid w:val="005725A6"/>
    <w:rsid w:val="0057262B"/>
    <w:rsid w:val="00572671"/>
    <w:rsid w:val="00572F27"/>
    <w:rsid w:val="00573423"/>
    <w:rsid w:val="00574085"/>
    <w:rsid w:val="0057454D"/>
    <w:rsid w:val="00574725"/>
    <w:rsid w:val="005748F3"/>
    <w:rsid w:val="005750F2"/>
    <w:rsid w:val="00576F83"/>
    <w:rsid w:val="0057774B"/>
    <w:rsid w:val="005777F3"/>
    <w:rsid w:val="00577E09"/>
    <w:rsid w:val="00577F50"/>
    <w:rsid w:val="005801EF"/>
    <w:rsid w:val="005803BF"/>
    <w:rsid w:val="00581444"/>
    <w:rsid w:val="005817CB"/>
    <w:rsid w:val="00581B72"/>
    <w:rsid w:val="005820C7"/>
    <w:rsid w:val="005822AD"/>
    <w:rsid w:val="0058247E"/>
    <w:rsid w:val="0058259C"/>
    <w:rsid w:val="00582CAA"/>
    <w:rsid w:val="005832DD"/>
    <w:rsid w:val="005832F7"/>
    <w:rsid w:val="00583449"/>
    <w:rsid w:val="00583725"/>
    <w:rsid w:val="00583A19"/>
    <w:rsid w:val="005840E4"/>
    <w:rsid w:val="00584240"/>
    <w:rsid w:val="00584955"/>
    <w:rsid w:val="005849AD"/>
    <w:rsid w:val="005852A9"/>
    <w:rsid w:val="00585536"/>
    <w:rsid w:val="0058553F"/>
    <w:rsid w:val="00585EB7"/>
    <w:rsid w:val="0058703E"/>
    <w:rsid w:val="005872FE"/>
    <w:rsid w:val="00587AAE"/>
    <w:rsid w:val="00590B02"/>
    <w:rsid w:val="0059121B"/>
    <w:rsid w:val="005917F7"/>
    <w:rsid w:val="005926E5"/>
    <w:rsid w:val="00592EB3"/>
    <w:rsid w:val="00593941"/>
    <w:rsid w:val="005939AB"/>
    <w:rsid w:val="00594734"/>
    <w:rsid w:val="00594C56"/>
    <w:rsid w:val="00594FA0"/>
    <w:rsid w:val="005952A4"/>
    <w:rsid w:val="00595319"/>
    <w:rsid w:val="0059580D"/>
    <w:rsid w:val="005963CF"/>
    <w:rsid w:val="00596500"/>
    <w:rsid w:val="00596A20"/>
    <w:rsid w:val="00596BC9"/>
    <w:rsid w:val="00597FB7"/>
    <w:rsid w:val="005A0798"/>
    <w:rsid w:val="005A0B7B"/>
    <w:rsid w:val="005A0C2D"/>
    <w:rsid w:val="005A0F4F"/>
    <w:rsid w:val="005A0FFB"/>
    <w:rsid w:val="005A1D5E"/>
    <w:rsid w:val="005A1F58"/>
    <w:rsid w:val="005A229D"/>
    <w:rsid w:val="005A24E5"/>
    <w:rsid w:val="005A262E"/>
    <w:rsid w:val="005A27BA"/>
    <w:rsid w:val="005A2E4B"/>
    <w:rsid w:val="005A2EA7"/>
    <w:rsid w:val="005A334C"/>
    <w:rsid w:val="005A42B2"/>
    <w:rsid w:val="005A4840"/>
    <w:rsid w:val="005A4A14"/>
    <w:rsid w:val="005A4E7F"/>
    <w:rsid w:val="005A5172"/>
    <w:rsid w:val="005A63D1"/>
    <w:rsid w:val="005A674C"/>
    <w:rsid w:val="005A684F"/>
    <w:rsid w:val="005A6E89"/>
    <w:rsid w:val="005A7F5F"/>
    <w:rsid w:val="005B047C"/>
    <w:rsid w:val="005B0643"/>
    <w:rsid w:val="005B064D"/>
    <w:rsid w:val="005B0AC8"/>
    <w:rsid w:val="005B139C"/>
    <w:rsid w:val="005B21D7"/>
    <w:rsid w:val="005B2B66"/>
    <w:rsid w:val="005B3115"/>
    <w:rsid w:val="005B3449"/>
    <w:rsid w:val="005B3801"/>
    <w:rsid w:val="005B384A"/>
    <w:rsid w:val="005B44A7"/>
    <w:rsid w:val="005B469B"/>
    <w:rsid w:val="005B4A94"/>
    <w:rsid w:val="005B4B94"/>
    <w:rsid w:val="005B6849"/>
    <w:rsid w:val="005C02A6"/>
    <w:rsid w:val="005C2BFA"/>
    <w:rsid w:val="005C345D"/>
    <w:rsid w:val="005C4541"/>
    <w:rsid w:val="005C4F65"/>
    <w:rsid w:val="005C5A08"/>
    <w:rsid w:val="005C608C"/>
    <w:rsid w:val="005C666D"/>
    <w:rsid w:val="005C6DC0"/>
    <w:rsid w:val="005C7489"/>
    <w:rsid w:val="005C75D9"/>
    <w:rsid w:val="005C7719"/>
    <w:rsid w:val="005D016D"/>
    <w:rsid w:val="005D019E"/>
    <w:rsid w:val="005D0537"/>
    <w:rsid w:val="005D07D1"/>
    <w:rsid w:val="005D124C"/>
    <w:rsid w:val="005D1D4B"/>
    <w:rsid w:val="005D25F7"/>
    <w:rsid w:val="005D2DA0"/>
    <w:rsid w:val="005D334C"/>
    <w:rsid w:val="005D374D"/>
    <w:rsid w:val="005D3BE7"/>
    <w:rsid w:val="005D420B"/>
    <w:rsid w:val="005D4D78"/>
    <w:rsid w:val="005D4EA0"/>
    <w:rsid w:val="005D4F48"/>
    <w:rsid w:val="005D518B"/>
    <w:rsid w:val="005D569E"/>
    <w:rsid w:val="005D5DFC"/>
    <w:rsid w:val="005D5EC7"/>
    <w:rsid w:val="005D6066"/>
    <w:rsid w:val="005D678E"/>
    <w:rsid w:val="005D680A"/>
    <w:rsid w:val="005D70E2"/>
    <w:rsid w:val="005D7190"/>
    <w:rsid w:val="005D71C7"/>
    <w:rsid w:val="005D7448"/>
    <w:rsid w:val="005D7553"/>
    <w:rsid w:val="005D77ED"/>
    <w:rsid w:val="005D7C10"/>
    <w:rsid w:val="005E082E"/>
    <w:rsid w:val="005E0B06"/>
    <w:rsid w:val="005E10F7"/>
    <w:rsid w:val="005E1ACA"/>
    <w:rsid w:val="005E1C23"/>
    <w:rsid w:val="005E23F1"/>
    <w:rsid w:val="005E27CE"/>
    <w:rsid w:val="005E3503"/>
    <w:rsid w:val="005E3809"/>
    <w:rsid w:val="005E4630"/>
    <w:rsid w:val="005E4F9F"/>
    <w:rsid w:val="005E5D23"/>
    <w:rsid w:val="005E698D"/>
    <w:rsid w:val="005E6C88"/>
    <w:rsid w:val="005E740F"/>
    <w:rsid w:val="005F0995"/>
    <w:rsid w:val="005F1C79"/>
    <w:rsid w:val="005F21A6"/>
    <w:rsid w:val="005F3805"/>
    <w:rsid w:val="005F3E96"/>
    <w:rsid w:val="005F3FBC"/>
    <w:rsid w:val="005F41B3"/>
    <w:rsid w:val="005F4E69"/>
    <w:rsid w:val="005F5963"/>
    <w:rsid w:val="005F7133"/>
    <w:rsid w:val="005F7944"/>
    <w:rsid w:val="006016CF"/>
    <w:rsid w:val="00601C5C"/>
    <w:rsid w:val="00601D8A"/>
    <w:rsid w:val="00601E00"/>
    <w:rsid w:val="006028C7"/>
    <w:rsid w:val="006029C1"/>
    <w:rsid w:val="00602ED1"/>
    <w:rsid w:val="006038BD"/>
    <w:rsid w:val="00603987"/>
    <w:rsid w:val="00603B7E"/>
    <w:rsid w:val="00603F81"/>
    <w:rsid w:val="00605013"/>
    <w:rsid w:val="00605351"/>
    <w:rsid w:val="006055F2"/>
    <w:rsid w:val="00605ABC"/>
    <w:rsid w:val="00610632"/>
    <w:rsid w:val="00610C7C"/>
    <w:rsid w:val="006110D4"/>
    <w:rsid w:val="00611427"/>
    <w:rsid w:val="006114F3"/>
    <w:rsid w:val="00611B03"/>
    <w:rsid w:val="00612652"/>
    <w:rsid w:val="006127EB"/>
    <w:rsid w:val="00612CB3"/>
    <w:rsid w:val="00612CDD"/>
    <w:rsid w:val="00612DAF"/>
    <w:rsid w:val="00613CD5"/>
    <w:rsid w:val="00613F13"/>
    <w:rsid w:val="006145C2"/>
    <w:rsid w:val="00614D5F"/>
    <w:rsid w:val="00614F30"/>
    <w:rsid w:val="00615564"/>
    <w:rsid w:val="00616059"/>
    <w:rsid w:val="00616D11"/>
    <w:rsid w:val="00616DB5"/>
    <w:rsid w:val="006200AD"/>
    <w:rsid w:val="0062017D"/>
    <w:rsid w:val="00620255"/>
    <w:rsid w:val="00620309"/>
    <w:rsid w:val="006205F6"/>
    <w:rsid w:val="00620D36"/>
    <w:rsid w:val="00621434"/>
    <w:rsid w:val="00621836"/>
    <w:rsid w:val="006221B5"/>
    <w:rsid w:val="00622AE7"/>
    <w:rsid w:val="00622DC0"/>
    <w:rsid w:val="006233CB"/>
    <w:rsid w:val="00623685"/>
    <w:rsid w:val="00624A7B"/>
    <w:rsid w:val="00624C24"/>
    <w:rsid w:val="00624D06"/>
    <w:rsid w:val="00625156"/>
    <w:rsid w:val="006260AB"/>
    <w:rsid w:val="00626A42"/>
    <w:rsid w:val="00627158"/>
    <w:rsid w:val="00627AE1"/>
    <w:rsid w:val="00627CC2"/>
    <w:rsid w:val="00630263"/>
    <w:rsid w:val="00630E0D"/>
    <w:rsid w:val="00631010"/>
    <w:rsid w:val="0063145A"/>
    <w:rsid w:val="0063152D"/>
    <w:rsid w:val="006317D6"/>
    <w:rsid w:val="00631A91"/>
    <w:rsid w:val="00631D65"/>
    <w:rsid w:val="00631EDB"/>
    <w:rsid w:val="00631F61"/>
    <w:rsid w:val="00632055"/>
    <w:rsid w:val="006322CC"/>
    <w:rsid w:val="00632BC2"/>
    <w:rsid w:val="00633D94"/>
    <w:rsid w:val="006341AA"/>
    <w:rsid w:val="00634867"/>
    <w:rsid w:val="006349CB"/>
    <w:rsid w:val="006352E2"/>
    <w:rsid w:val="00635B4E"/>
    <w:rsid w:val="00636420"/>
    <w:rsid w:val="00636A8B"/>
    <w:rsid w:val="00636CB4"/>
    <w:rsid w:val="00636DA1"/>
    <w:rsid w:val="006371E9"/>
    <w:rsid w:val="006373DD"/>
    <w:rsid w:val="00637E1C"/>
    <w:rsid w:val="00637F03"/>
    <w:rsid w:val="00640314"/>
    <w:rsid w:val="0064060E"/>
    <w:rsid w:val="0064274D"/>
    <w:rsid w:val="00642A72"/>
    <w:rsid w:val="0064364F"/>
    <w:rsid w:val="00643ABC"/>
    <w:rsid w:val="00644210"/>
    <w:rsid w:val="00644FCE"/>
    <w:rsid w:val="006455B3"/>
    <w:rsid w:val="006459B7"/>
    <w:rsid w:val="00645B66"/>
    <w:rsid w:val="0064740D"/>
    <w:rsid w:val="0064754A"/>
    <w:rsid w:val="00650194"/>
    <w:rsid w:val="00650ADE"/>
    <w:rsid w:val="006512DB"/>
    <w:rsid w:val="00651840"/>
    <w:rsid w:val="006522A4"/>
    <w:rsid w:val="006527CE"/>
    <w:rsid w:val="006531FD"/>
    <w:rsid w:val="00653541"/>
    <w:rsid w:val="00653616"/>
    <w:rsid w:val="00653659"/>
    <w:rsid w:val="00653748"/>
    <w:rsid w:val="00653875"/>
    <w:rsid w:val="00653951"/>
    <w:rsid w:val="00654C18"/>
    <w:rsid w:val="00655628"/>
    <w:rsid w:val="00655788"/>
    <w:rsid w:val="00655EB4"/>
    <w:rsid w:val="0065604B"/>
    <w:rsid w:val="0065658E"/>
    <w:rsid w:val="006569B4"/>
    <w:rsid w:val="00657EA2"/>
    <w:rsid w:val="00657F21"/>
    <w:rsid w:val="00660349"/>
    <w:rsid w:val="0066045B"/>
    <w:rsid w:val="00660A47"/>
    <w:rsid w:val="00661250"/>
    <w:rsid w:val="0066190F"/>
    <w:rsid w:val="00661D8E"/>
    <w:rsid w:val="00661E51"/>
    <w:rsid w:val="006621B0"/>
    <w:rsid w:val="00662B7F"/>
    <w:rsid w:val="0066357C"/>
    <w:rsid w:val="00663C08"/>
    <w:rsid w:val="00664D77"/>
    <w:rsid w:val="006667B4"/>
    <w:rsid w:val="00666879"/>
    <w:rsid w:val="00666E55"/>
    <w:rsid w:val="006673DE"/>
    <w:rsid w:val="006679A7"/>
    <w:rsid w:val="00667C12"/>
    <w:rsid w:val="00667DF8"/>
    <w:rsid w:val="0067072D"/>
    <w:rsid w:val="006717B5"/>
    <w:rsid w:val="0067184D"/>
    <w:rsid w:val="006718FA"/>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D46"/>
    <w:rsid w:val="00682456"/>
    <w:rsid w:val="00682BEB"/>
    <w:rsid w:val="00683007"/>
    <w:rsid w:val="00683113"/>
    <w:rsid w:val="006846CF"/>
    <w:rsid w:val="00684EC0"/>
    <w:rsid w:val="00685B00"/>
    <w:rsid w:val="00685DEC"/>
    <w:rsid w:val="00686525"/>
    <w:rsid w:val="00686A5F"/>
    <w:rsid w:val="006879A5"/>
    <w:rsid w:val="006903B7"/>
    <w:rsid w:val="00691371"/>
    <w:rsid w:val="006913EE"/>
    <w:rsid w:val="0069173E"/>
    <w:rsid w:val="00691BA0"/>
    <w:rsid w:val="006921C6"/>
    <w:rsid w:val="0069222A"/>
    <w:rsid w:val="006924FC"/>
    <w:rsid w:val="00692B39"/>
    <w:rsid w:val="00693343"/>
    <w:rsid w:val="006939CD"/>
    <w:rsid w:val="006959DE"/>
    <w:rsid w:val="00695BAD"/>
    <w:rsid w:val="00695D92"/>
    <w:rsid w:val="00696231"/>
    <w:rsid w:val="00696B20"/>
    <w:rsid w:val="006974B2"/>
    <w:rsid w:val="006975CC"/>
    <w:rsid w:val="00697601"/>
    <w:rsid w:val="00697678"/>
    <w:rsid w:val="00697849"/>
    <w:rsid w:val="00697B16"/>
    <w:rsid w:val="006A0D8A"/>
    <w:rsid w:val="006A0DB1"/>
    <w:rsid w:val="006A1349"/>
    <w:rsid w:val="006A18FD"/>
    <w:rsid w:val="006A2414"/>
    <w:rsid w:val="006A2969"/>
    <w:rsid w:val="006A3BC6"/>
    <w:rsid w:val="006A44CE"/>
    <w:rsid w:val="006A498E"/>
    <w:rsid w:val="006A4D50"/>
    <w:rsid w:val="006A5A02"/>
    <w:rsid w:val="006A5AB6"/>
    <w:rsid w:val="006A6833"/>
    <w:rsid w:val="006A70CD"/>
    <w:rsid w:val="006A7429"/>
    <w:rsid w:val="006A792B"/>
    <w:rsid w:val="006A7C59"/>
    <w:rsid w:val="006A7C78"/>
    <w:rsid w:val="006B0516"/>
    <w:rsid w:val="006B171C"/>
    <w:rsid w:val="006B2503"/>
    <w:rsid w:val="006B253A"/>
    <w:rsid w:val="006B27FF"/>
    <w:rsid w:val="006B3280"/>
    <w:rsid w:val="006B3FDF"/>
    <w:rsid w:val="006B4023"/>
    <w:rsid w:val="006B42DE"/>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3B38"/>
    <w:rsid w:val="006C4136"/>
    <w:rsid w:val="006C4166"/>
    <w:rsid w:val="006C52D7"/>
    <w:rsid w:val="006C58C2"/>
    <w:rsid w:val="006C5D57"/>
    <w:rsid w:val="006C6BB4"/>
    <w:rsid w:val="006C6F0D"/>
    <w:rsid w:val="006C73F3"/>
    <w:rsid w:val="006D0449"/>
    <w:rsid w:val="006D0B02"/>
    <w:rsid w:val="006D1819"/>
    <w:rsid w:val="006D25B4"/>
    <w:rsid w:val="006D25E7"/>
    <w:rsid w:val="006D26BA"/>
    <w:rsid w:val="006D2964"/>
    <w:rsid w:val="006D3766"/>
    <w:rsid w:val="006D3EB3"/>
    <w:rsid w:val="006D4030"/>
    <w:rsid w:val="006D417A"/>
    <w:rsid w:val="006D4B2F"/>
    <w:rsid w:val="006D4F88"/>
    <w:rsid w:val="006D5846"/>
    <w:rsid w:val="006D5897"/>
    <w:rsid w:val="006D5A33"/>
    <w:rsid w:val="006D5E53"/>
    <w:rsid w:val="006D635D"/>
    <w:rsid w:val="006D6BA1"/>
    <w:rsid w:val="006D6C65"/>
    <w:rsid w:val="006D6E9F"/>
    <w:rsid w:val="006D6EA0"/>
    <w:rsid w:val="006D6FE1"/>
    <w:rsid w:val="006D720F"/>
    <w:rsid w:val="006D72EC"/>
    <w:rsid w:val="006D746F"/>
    <w:rsid w:val="006D766A"/>
    <w:rsid w:val="006D7846"/>
    <w:rsid w:val="006E01E5"/>
    <w:rsid w:val="006E03D6"/>
    <w:rsid w:val="006E14AC"/>
    <w:rsid w:val="006E19B1"/>
    <w:rsid w:val="006E22CF"/>
    <w:rsid w:val="006E23DD"/>
    <w:rsid w:val="006E29D0"/>
    <w:rsid w:val="006E2A13"/>
    <w:rsid w:val="006E2AA6"/>
    <w:rsid w:val="006E2B10"/>
    <w:rsid w:val="006E30E1"/>
    <w:rsid w:val="006E31C5"/>
    <w:rsid w:val="006E334C"/>
    <w:rsid w:val="006E3DE2"/>
    <w:rsid w:val="006E42D8"/>
    <w:rsid w:val="006E47C8"/>
    <w:rsid w:val="006E5214"/>
    <w:rsid w:val="006E5D1B"/>
    <w:rsid w:val="006E71B1"/>
    <w:rsid w:val="006E7257"/>
    <w:rsid w:val="006E79C2"/>
    <w:rsid w:val="006E7BEC"/>
    <w:rsid w:val="006F0092"/>
    <w:rsid w:val="006F0177"/>
    <w:rsid w:val="006F09E9"/>
    <w:rsid w:val="006F0B6A"/>
    <w:rsid w:val="006F1E36"/>
    <w:rsid w:val="006F1E8C"/>
    <w:rsid w:val="006F2602"/>
    <w:rsid w:val="006F2B0A"/>
    <w:rsid w:val="006F2B37"/>
    <w:rsid w:val="006F30A0"/>
    <w:rsid w:val="006F3603"/>
    <w:rsid w:val="006F3B3B"/>
    <w:rsid w:val="006F3D2B"/>
    <w:rsid w:val="006F4129"/>
    <w:rsid w:val="006F46DE"/>
    <w:rsid w:val="006F4786"/>
    <w:rsid w:val="006F4A91"/>
    <w:rsid w:val="006F4ED9"/>
    <w:rsid w:val="006F69FA"/>
    <w:rsid w:val="006F6D46"/>
    <w:rsid w:val="006F7A4B"/>
    <w:rsid w:val="00700E2A"/>
    <w:rsid w:val="00701026"/>
    <w:rsid w:val="007015A1"/>
    <w:rsid w:val="00701D06"/>
    <w:rsid w:val="0070289A"/>
    <w:rsid w:val="007047C1"/>
    <w:rsid w:val="00704D2F"/>
    <w:rsid w:val="00704E4C"/>
    <w:rsid w:val="00705273"/>
    <w:rsid w:val="007056EA"/>
    <w:rsid w:val="00705778"/>
    <w:rsid w:val="007058A4"/>
    <w:rsid w:val="007062A7"/>
    <w:rsid w:val="007063CA"/>
    <w:rsid w:val="00706534"/>
    <w:rsid w:val="00706A00"/>
    <w:rsid w:val="00706B18"/>
    <w:rsid w:val="00706FAD"/>
    <w:rsid w:val="007073AD"/>
    <w:rsid w:val="00707A58"/>
    <w:rsid w:val="00710CD7"/>
    <w:rsid w:val="00710DC0"/>
    <w:rsid w:val="007129CE"/>
    <w:rsid w:val="00712B10"/>
    <w:rsid w:val="00712C6F"/>
    <w:rsid w:val="00713290"/>
    <w:rsid w:val="007137DC"/>
    <w:rsid w:val="007138C8"/>
    <w:rsid w:val="00713955"/>
    <w:rsid w:val="00713E47"/>
    <w:rsid w:val="007143AB"/>
    <w:rsid w:val="007147D0"/>
    <w:rsid w:val="00714875"/>
    <w:rsid w:val="00714A90"/>
    <w:rsid w:val="0071533F"/>
    <w:rsid w:val="00717DEF"/>
    <w:rsid w:val="007202E5"/>
    <w:rsid w:val="007207AB"/>
    <w:rsid w:val="00720E86"/>
    <w:rsid w:val="00721C20"/>
    <w:rsid w:val="00721C2D"/>
    <w:rsid w:val="00723584"/>
    <w:rsid w:val="007237D6"/>
    <w:rsid w:val="007237FF"/>
    <w:rsid w:val="00723AD7"/>
    <w:rsid w:val="007241C7"/>
    <w:rsid w:val="00724C28"/>
    <w:rsid w:val="00725A13"/>
    <w:rsid w:val="00725FD1"/>
    <w:rsid w:val="00726C9E"/>
    <w:rsid w:val="00727E10"/>
    <w:rsid w:val="00730985"/>
    <w:rsid w:val="00730C80"/>
    <w:rsid w:val="007312CF"/>
    <w:rsid w:val="00731E9C"/>
    <w:rsid w:val="0073354B"/>
    <w:rsid w:val="00733993"/>
    <w:rsid w:val="00733E02"/>
    <w:rsid w:val="00735038"/>
    <w:rsid w:val="00736F9B"/>
    <w:rsid w:val="00740247"/>
    <w:rsid w:val="00740573"/>
    <w:rsid w:val="007407F8"/>
    <w:rsid w:val="00742214"/>
    <w:rsid w:val="0074299E"/>
    <w:rsid w:val="00742A4F"/>
    <w:rsid w:val="00742BAA"/>
    <w:rsid w:val="00742FE9"/>
    <w:rsid w:val="0074331D"/>
    <w:rsid w:val="00743477"/>
    <w:rsid w:val="00743B80"/>
    <w:rsid w:val="00744408"/>
    <w:rsid w:val="00744D03"/>
    <w:rsid w:val="00746068"/>
    <w:rsid w:val="007466F4"/>
    <w:rsid w:val="00747816"/>
    <w:rsid w:val="00747869"/>
    <w:rsid w:val="00747D65"/>
    <w:rsid w:val="007500B7"/>
    <w:rsid w:val="0075016D"/>
    <w:rsid w:val="007508AB"/>
    <w:rsid w:val="00750A56"/>
    <w:rsid w:val="0075109F"/>
    <w:rsid w:val="00751653"/>
    <w:rsid w:val="00751772"/>
    <w:rsid w:val="00751F03"/>
    <w:rsid w:val="007520FE"/>
    <w:rsid w:val="00752BEB"/>
    <w:rsid w:val="007547E8"/>
    <w:rsid w:val="00755137"/>
    <w:rsid w:val="00755139"/>
    <w:rsid w:val="0075557B"/>
    <w:rsid w:val="007556C1"/>
    <w:rsid w:val="00755C8C"/>
    <w:rsid w:val="00755DDA"/>
    <w:rsid w:val="00756041"/>
    <w:rsid w:val="00756326"/>
    <w:rsid w:val="007565F6"/>
    <w:rsid w:val="00756681"/>
    <w:rsid w:val="00756BBB"/>
    <w:rsid w:val="0075702C"/>
    <w:rsid w:val="007572B2"/>
    <w:rsid w:val="0075772E"/>
    <w:rsid w:val="007577D5"/>
    <w:rsid w:val="007579B1"/>
    <w:rsid w:val="00760633"/>
    <w:rsid w:val="0076083E"/>
    <w:rsid w:val="00760A0E"/>
    <w:rsid w:val="007615B7"/>
    <w:rsid w:val="007618B5"/>
    <w:rsid w:val="00761C4B"/>
    <w:rsid w:val="00761C79"/>
    <w:rsid w:val="007622E4"/>
    <w:rsid w:val="00762875"/>
    <w:rsid w:val="00762BA4"/>
    <w:rsid w:val="00764012"/>
    <w:rsid w:val="00764968"/>
    <w:rsid w:val="00765AAF"/>
    <w:rsid w:val="00765D90"/>
    <w:rsid w:val="00766001"/>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F6B"/>
    <w:rsid w:val="00772015"/>
    <w:rsid w:val="00772A49"/>
    <w:rsid w:val="00772E38"/>
    <w:rsid w:val="00772F0F"/>
    <w:rsid w:val="007732B7"/>
    <w:rsid w:val="0077513C"/>
    <w:rsid w:val="00775486"/>
    <w:rsid w:val="00775A91"/>
    <w:rsid w:val="007766B7"/>
    <w:rsid w:val="00776D0C"/>
    <w:rsid w:val="00780363"/>
    <w:rsid w:val="00780A15"/>
    <w:rsid w:val="00780B93"/>
    <w:rsid w:val="00781444"/>
    <w:rsid w:val="007815F7"/>
    <w:rsid w:val="00781B0E"/>
    <w:rsid w:val="00782030"/>
    <w:rsid w:val="0078263A"/>
    <w:rsid w:val="007828A1"/>
    <w:rsid w:val="00783123"/>
    <w:rsid w:val="00783287"/>
    <w:rsid w:val="00783530"/>
    <w:rsid w:val="00783981"/>
    <w:rsid w:val="00783C33"/>
    <w:rsid w:val="00783D66"/>
    <w:rsid w:val="00784085"/>
    <w:rsid w:val="007842BF"/>
    <w:rsid w:val="007843B7"/>
    <w:rsid w:val="0078453A"/>
    <w:rsid w:val="00784698"/>
    <w:rsid w:val="00784AEC"/>
    <w:rsid w:val="007851A7"/>
    <w:rsid w:val="00786C08"/>
    <w:rsid w:val="00787148"/>
    <w:rsid w:val="00787175"/>
    <w:rsid w:val="0078725F"/>
    <w:rsid w:val="007877B6"/>
    <w:rsid w:val="00787A46"/>
    <w:rsid w:val="00790B4B"/>
    <w:rsid w:val="00791113"/>
    <w:rsid w:val="007912E7"/>
    <w:rsid w:val="00791BCB"/>
    <w:rsid w:val="0079282B"/>
    <w:rsid w:val="007932D6"/>
    <w:rsid w:val="007938A9"/>
    <w:rsid w:val="00793A48"/>
    <w:rsid w:val="00794457"/>
    <w:rsid w:val="00794474"/>
    <w:rsid w:val="007953C0"/>
    <w:rsid w:val="00795438"/>
    <w:rsid w:val="00796122"/>
    <w:rsid w:val="0079663F"/>
    <w:rsid w:val="007A0B67"/>
    <w:rsid w:val="007A16FB"/>
    <w:rsid w:val="007A17B1"/>
    <w:rsid w:val="007A1B5F"/>
    <w:rsid w:val="007A20A7"/>
    <w:rsid w:val="007A2D5B"/>
    <w:rsid w:val="007A32FA"/>
    <w:rsid w:val="007A3623"/>
    <w:rsid w:val="007A3B50"/>
    <w:rsid w:val="007A4849"/>
    <w:rsid w:val="007A4BE3"/>
    <w:rsid w:val="007A538F"/>
    <w:rsid w:val="007A5569"/>
    <w:rsid w:val="007A68A1"/>
    <w:rsid w:val="007A7374"/>
    <w:rsid w:val="007A744C"/>
    <w:rsid w:val="007A7521"/>
    <w:rsid w:val="007A7D35"/>
    <w:rsid w:val="007B11CD"/>
    <w:rsid w:val="007B160D"/>
    <w:rsid w:val="007B1962"/>
    <w:rsid w:val="007B23B2"/>
    <w:rsid w:val="007B26EE"/>
    <w:rsid w:val="007B293E"/>
    <w:rsid w:val="007B2E82"/>
    <w:rsid w:val="007B3472"/>
    <w:rsid w:val="007B3732"/>
    <w:rsid w:val="007B3ACD"/>
    <w:rsid w:val="007B3F19"/>
    <w:rsid w:val="007B3F55"/>
    <w:rsid w:val="007B45C3"/>
    <w:rsid w:val="007B4680"/>
    <w:rsid w:val="007B4BA9"/>
    <w:rsid w:val="007B5772"/>
    <w:rsid w:val="007B58C9"/>
    <w:rsid w:val="007B5A1A"/>
    <w:rsid w:val="007B5D27"/>
    <w:rsid w:val="007B7348"/>
    <w:rsid w:val="007B780F"/>
    <w:rsid w:val="007B7BE9"/>
    <w:rsid w:val="007B7CE5"/>
    <w:rsid w:val="007C1775"/>
    <w:rsid w:val="007C17C1"/>
    <w:rsid w:val="007C28C0"/>
    <w:rsid w:val="007C2E98"/>
    <w:rsid w:val="007C304E"/>
    <w:rsid w:val="007C34DD"/>
    <w:rsid w:val="007C3675"/>
    <w:rsid w:val="007C373F"/>
    <w:rsid w:val="007C4AF1"/>
    <w:rsid w:val="007C5045"/>
    <w:rsid w:val="007C584F"/>
    <w:rsid w:val="007C5BCD"/>
    <w:rsid w:val="007C6163"/>
    <w:rsid w:val="007C6D4F"/>
    <w:rsid w:val="007C72B0"/>
    <w:rsid w:val="007C7425"/>
    <w:rsid w:val="007C7FCF"/>
    <w:rsid w:val="007D0458"/>
    <w:rsid w:val="007D1621"/>
    <w:rsid w:val="007D1CB7"/>
    <w:rsid w:val="007D2527"/>
    <w:rsid w:val="007D2957"/>
    <w:rsid w:val="007D2DA7"/>
    <w:rsid w:val="007D34FA"/>
    <w:rsid w:val="007D37B1"/>
    <w:rsid w:val="007D4A59"/>
    <w:rsid w:val="007D4AE5"/>
    <w:rsid w:val="007D4C07"/>
    <w:rsid w:val="007D51D4"/>
    <w:rsid w:val="007D5F09"/>
    <w:rsid w:val="007D623C"/>
    <w:rsid w:val="007D7685"/>
    <w:rsid w:val="007D7A56"/>
    <w:rsid w:val="007D7DDB"/>
    <w:rsid w:val="007E05B8"/>
    <w:rsid w:val="007E149D"/>
    <w:rsid w:val="007E2195"/>
    <w:rsid w:val="007E2311"/>
    <w:rsid w:val="007E2470"/>
    <w:rsid w:val="007E2986"/>
    <w:rsid w:val="007E2C21"/>
    <w:rsid w:val="007E3790"/>
    <w:rsid w:val="007E3793"/>
    <w:rsid w:val="007E383A"/>
    <w:rsid w:val="007E495E"/>
    <w:rsid w:val="007E4B6A"/>
    <w:rsid w:val="007E4C1A"/>
    <w:rsid w:val="007E4D94"/>
    <w:rsid w:val="007E5B81"/>
    <w:rsid w:val="007E5DA3"/>
    <w:rsid w:val="007E6849"/>
    <w:rsid w:val="007E6C4F"/>
    <w:rsid w:val="007E7980"/>
    <w:rsid w:val="007E7B2A"/>
    <w:rsid w:val="007F01B2"/>
    <w:rsid w:val="007F0340"/>
    <w:rsid w:val="007F083C"/>
    <w:rsid w:val="007F0BB1"/>
    <w:rsid w:val="007F14EA"/>
    <w:rsid w:val="007F17C7"/>
    <w:rsid w:val="007F1D73"/>
    <w:rsid w:val="007F2508"/>
    <w:rsid w:val="007F250F"/>
    <w:rsid w:val="007F330D"/>
    <w:rsid w:val="007F3E03"/>
    <w:rsid w:val="007F407C"/>
    <w:rsid w:val="007F4872"/>
    <w:rsid w:val="007F48A2"/>
    <w:rsid w:val="007F4E70"/>
    <w:rsid w:val="007F6B93"/>
    <w:rsid w:val="007F73A3"/>
    <w:rsid w:val="007F74FD"/>
    <w:rsid w:val="008005AD"/>
    <w:rsid w:val="00800A78"/>
    <w:rsid w:val="00800BE8"/>
    <w:rsid w:val="00801118"/>
    <w:rsid w:val="0080200D"/>
    <w:rsid w:val="0080229D"/>
    <w:rsid w:val="00802637"/>
    <w:rsid w:val="008026DB"/>
    <w:rsid w:val="00802907"/>
    <w:rsid w:val="00802CD8"/>
    <w:rsid w:val="00802FFB"/>
    <w:rsid w:val="008039FC"/>
    <w:rsid w:val="00804089"/>
    <w:rsid w:val="0080543C"/>
    <w:rsid w:val="008063F3"/>
    <w:rsid w:val="00806564"/>
    <w:rsid w:val="0080771C"/>
    <w:rsid w:val="008077D4"/>
    <w:rsid w:val="00807B32"/>
    <w:rsid w:val="0081027F"/>
    <w:rsid w:val="008107AA"/>
    <w:rsid w:val="00810F18"/>
    <w:rsid w:val="008116FF"/>
    <w:rsid w:val="00812021"/>
    <w:rsid w:val="00813264"/>
    <w:rsid w:val="00814222"/>
    <w:rsid w:val="0081439D"/>
    <w:rsid w:val="00814482"/>
    <w:rsid w:val="008168C4"/>
    <w:rsid w:val="00816DEC"/>
    <w:rsid w:val="008172B4"/>
    <w:rsid w:val="0081733A"/>
    <w:rsid w:val="00817672"/>
    <w:rsid w:val="00817B0C"/>
    <w:rsid w:val="00817B4E"/>
    <w:rsid w:val="0082055C"/>
    <w:rsid w:val="00821CA2"/>
    <w:rsid w:val="00821EFA"/>
    <w:rsid w:val="0082286E"/>
    <w:rsid w:val="00823489"/>
    <w:rsid w:val="00823C82"/>
    <w:rsid w:val="008240D6"/>
    <w:rsid w:val="0082465D"/>
    <w:rsid w:val="00825455"/>
    <w:rsid w:val="00825608"/>
    <w:rsid w:val="00825C77"/>
    <w:rsid w:val="00825E05"/>
    <w:rsid w:val="00826672"/>
    <w:rsid w:val="00826848"/>
    <w:rsid w:val="00826AEB"/>
    <w:rsid w:val="00826F34"/>
    <w:rsid w:val="00826F5D"/>
    <w:rsid w:val="008275DF"/>
    <w:rsid w:val="008276EB"/>
    <w:rsid w:val="00827E34"/>
    <w:rsid w:val="0083006B"/>
    <w:rsid w:val="0083026B"/>
    <w:rsid w:val="00830662"/>
    <w:rsid w:val="00830AAD"/>
    <w:rsid w:val="008311CE"/>
    <w:rsid w:val="00831709"/>
    <w:rsid w:val="0083190D"/>
    <w:rsid w:val="00832481"/>
    <w:rsid w:val="0083263E"/>
    <w:rsid w:val="0083266E"/>
    <w:rsid w:val="00832902"/>
    <w:rsid w:val="00832C50"/>
    <w:rsid w:val="008331BC"/>
    <w:rsid w:val="00833314"/>
    <w:rsid w:val="0083446F"/>
    <w:rsid w:val="00834FFE"/>
    <w:rsid w:val="00836BDC"/>
    <w:rsid w:val="00836C9A"/>
    <w:rsid w:val="00837764"/>
    <w:rsid w:val="00840794"/>
    <w:rsid w:val="00840CD3"/>
    <w:rsid w:val="00840D2B"/>
    <w:rsid w:val="0084299A"/>
    <w:rsid w:val="00842A4C"/>
    <w:rsid w:val="0084405D"/>
    <w:rsid w:val="008440CE"/>
    <w:rsid w:val="00844FB2"/>
    <w:rsid w:val="00845578"/>
    <w:rsid w:val="0084579B"/>
    <w:rsid w:val="0084594B"/>
    <w:rsid w:val="00845E9E"/>
    <w:rsid w:val="00846494"/>
    <w:rsid w:val="00846F1F"/>
    <w:rsid w:val="008471A8"/>
    <w:rsid w:val="008500C0"/>
    <w:rsid w:val="0085025A"/>
    <w:rsid w:val="00850512"/>
    <w:rsid w:val="0085237D"/>
    <w:rsid w:val="008526AF"/>
    <w:rsid w:val="00853104"/>
    <w:rsid w:val="0085357B"/>
    <w:rsid w:val="0085370A"/>
    <w:rsid w:val="0085404E"/>
    <w:rsid w:val="0085424E"/>
    <w:rsid w:val="008545F5"/>
    <w:rsid w:val="008546E1"/>
    <w:rsid w:val="008554A4"/>
    <w:rsid w:val="00855666"/>
    <w:rsid w:val="008557A2"/>
    <w:rsid w:val="0085669D"/>
    <w:rsid w:val="00856769"/>
    <w:rsid w:val="00857393"/>
    <w:rsid w:val="00857B19"/>
    <w:rsid w:val="00857DF6"/>
    <w:rsid w:val="00860ECD"/>
    <w:rsid w:val="00861817"/>
    <w:rsid w:val="00861B0C"/>
    <w:rsid w:val="00861F06"/>
    <w:rsid w:val="00862B56"/>
    <w:rsid w:val="008636D3"/>
    <w:rsid w:val="0086460C"/>
    <w:rsid w:val="008648F7"/>
    <w:rsid w:val="00864CAC"/>
    <w:rsid w:val="00864EC0"/>
    <w:rsid w:val="0086519B"/>
    <w:rsid w:val="00865583"/>
    <w:rsid w:val="00865A98"/>
    <w:rsid w:val="00866466"/>
    <w:rsid w:val="0086671D"/>
    <w:rsid w:val="00866911"/>
    <w:rsid w:val="00866FA0"/>
    <w:rsid w:val="00867768"/>
    <w:rsid w:val="0087040C"/>
    <w:rsid w:val="0087049C"/>
    <w:rsid w:val="00870874"/>
    <w:rsid w:val="00870FE0"/>
    <w:rsid w:val="008710CF"/>
    <w:rsid w:val="008716F5"/>
    <w:rsid w:val="008719E2"/>
    <w:rsid w:val="008724B1"/>
    <w:rsid w:val="00873478"/>
    <w:rsid w:val="00873C42"/>
    <w:rsid w:val="00873D30"/>
    <w:rsid w:val="00873F17"/>
    <w:rsid w:val="00874166"/>
    <w:rsid w:val="008743E2"/>
    <w:rsid w:val="0087445E"/>
    <w:rsid w:val="008745A5"/>
    <w:rsid w:val="0087460D"/>
    <w:rsid w:val="00874671"/>
    <w:rsid w:val="00874751"/>
    <w:rsid w:val="00874AE9"/>
    <w:rsid w:val="00875747"/>
    <w:rsid w:val="00875CD1"/>
    <w:rsid w:val="008769B4"/>
    <w:rsid w:val="008772EC"/>
    <w:rsid w:val="008773C8"/>
    <w:rsid w:val="00877BD2"/>
    <w:rsid w:val="00877EA5"/>
    <w:rsid w:val="00880217"/>
    <w:rsid w:val="00880352"/>
    <w:rsid w:val="0088079F"/>
    <w:rsid w:val="00880B8B"/>
    <w:rsid w:val="00880C3A"/>
    <w:rsid w:val="008817C7"/>
    <w:rsid w:val="00881B30"/>
    <w:rsid w:val="00881C8F"/>
    <w:rsid w:val="00883C5A"/>
    <w:rsid w:val="00884306"/>
    <w:rsid w:val="00884544"/>
    <w:rsid w:val="00884C91"/>
    <w:rsid w:val="00884D9F"/>
    <w:rsid w:val="008857F3"/>
    <w:rsid w:val="00885DD4"/>
    <w:rsid w:val="0088628F"/>
    <w:rsid w:val="008862E4"/>
    <w:rsid w:val="00886AD7"/>
    <w:rsid w:val="00886AF5"/>
    <w:rsid w:val="00887F2F"/>
    <w:rsid w:val="00890243"/>
    <w:rsid w:val="00890841"/>
    <w:rsid w:val="00890A05"/>
    <w:rsid w:val="00890F73"/>
    <w:rsid w:val="00891402"/>
    <w:rsid w:val="008916F9"/>
    <w:rsid w:val="00891C2E"/>
    <w:rsid w:val="00891E4C"/>
    <w:rsid w:val="00891F54"/>
    <w:rsid w:val="00891F57"/>
    <w:rsid w:val="00892605"/>
    <w:rsid w:val="00892D79"/>
    <w:rsid w:val="0089376C"/>
    <w:rsid w:val="00893AAE"/>
    <w:rsid w:val="00893F1D"/>
    <w:rsid w:val="008947EF"/>
    <w:rsid w:val="00894806"/>
    <w:rsid w:val="00895621"/>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E49"/>
    <w:rsid w:val="008A1FF5"/>
    <w:rsid w:val="008A236C"/>
    <w:rsid w:val="008A280E"/>
    <w:rsid w:val="008A2A09"/>
    <w:rsid w:val="008A3288"/>
    <w:rsid w:val="008A3315"/>
    <w:rsid w:val="008A37B0"/>
    <w:rsid w:val="008A5601"/>
    <w:rsid w:val="008A6992"/>
    <w:rsid w:val="008A6DBF"/>
    <w:rsid w:val="008A7B6B"/>
    <w:rsid w:val="008A7E28"/>
    <w:rsid w:val="008A7FC6"/>
    <w:rsid w:val="008A7FE9"/>
    <w:rsid w:val="008B2635"/>
    <w:rsid w:val="008B2A1F"/>
    <w:rsid w:val="008B30AE"/>
    <w:rsid w:val="008B3135"/>
    <w:rsid w:val="008B39B4"/>
    <w:rsid w:val="008B39F8"/>
    <w:rsid w:val="008B3E4D"/>
    <w:rsid w:val="008B42B0"/>
    <w:rsid w:val="008B4BA3"/>
    <w:rsid w:val="008B4F03"/>
    <w:rsid w:val="008B545D"/>
    <w:rsid w:val="008B56F0"/>
    <w:rsid w:val="008B5C5B"/>
    <w:rsid w:val="008B5D32"/>
    <w:rsid w:val="008B6D66"/>
    <w:rsid w:val="008B70B7"/>
    <w:rsid w:val="008B7FDF"/>
    <w:rsid w:val="008C0074"/>
    <w:rsid w:val="008C0773"/>
    <w:rsid w:val="008C0E13"/>
    <w:rsid w:val="008C1375"/>
    <w:rsid w:val="008C1535"/>
    <w:rsid w:val="008C1C59"/>
    <w:rsid w:val="008C2B26"/>
    <w:rsid w:val="008C374A"/>
    <w:rsid w:val="008C4461"/>
    <w:rsid w:val="008C5AFE"/>
    <w:rsid w:val="008C61E2"/>
    <w:rsid w:val="008C6AFC"/>
    <w:rsid w:val="008C6D34"/>
    <w:rsid w:val="008C6FAE"/>
    <w:rsid w:val="008C7902"/>
    <w:rsid w:val="008D03D8"/>
    <w:rsid w:val="008D0F40"/>
    <w:rsid w:val="008D1901"/>
    <w:rsid w:val="008D1988"/>
    <w:rsid w:val="008D1CE4"/>
    <w:rsid w:val="008D2542"/>
    <w:rsid w:val="008D2996"/>
    <w:rsid w:val="008D2EB0"/>
    <w:rsid w:val="008D2FAC"/>
    <w:rsid w:val="008D2FC5"/>
    <w:rsid w:val="008D2FCD"/>
    <w:rsid w:val="008D367A"/>
    <w:rsid w:val="008D377A"/>
    <w:rsid w:val="008D508C"/>
    <w:rsid w:val="008D5120"/>
    <w:rsid w:val="008D514B"/>
    <w:rsid w:val="008D52A9"/>
    <w:rsid w:val="008D52B1"/>
    <w:rsid w:val="008D628E"/>
    <w:rsid w:val="008D63B8"/>
    <w:rsid w:val="008D7CD7"/>
    <w:rsid w:val="008E0705"/>
    <w:rsid w:val="008E10BD"/>
    <w:rsid w:val="008E2448"/>
    <w:rsid w:val="008E2864"/>
    <w:rsid w:val="008E29EB"/>
    <w:rsid w:val="008E3685"/>
    <w:rsid w:val="008E3775"/>
    <w:rsid w:val="008E39F7"/>
    <w:rsid w:val="008E50A8"/>
    <w:rsid w:val="008E6529"/>
    <w:rsid w:val="008E67C2"/>
    <w:rsid w:val="008E6D52"/>
    <w:rsid w:val="008E6ED5"/>
    <w:rsid w:val="008E6F4C"/>
    <w:rsid w:val="008E6FD4"/>
    <w:rsid w:val="008E7157"/>
    <w:rsid w:val="008E73A5"/>
    <w:rsid w:val="008E7559"/>
    <w:rsid w:val="008E794D"/>
    <w:rsid w:val="008F0E63"/>
    <w:rsid w:val="008F1173"/>
    <w:rsid w:val="008F1DFB"/>
    <w:rsid w:val="008F1F5E"/>
    <w:rsid w:val="008F26B4"/>
    <w:rsid w:val="008F29E8"/>
    <w:rsid w:val="008F2B25"/>
    <w:rsid w:val="008F2CF0"/>
    <w:rsid w:val="008F2F0C"/>
    <w:rsid w:val="008F3787"/>
    <w:rsid w:val="008F3D12"/>
    <w:rsid w:val="008F467E"/>
    <w:rsid w:val="008F5BF1"/>
    <w:rsid w:val="008F5C50"/>
    <w:rsid w:val="008F610C"/>
    <w:rsid w:val="008F71EF"/>
    <w:rsid w:val="008F77D4"/>
    <w:rsid w:val="008F7C36"/>
    <w:rsid w:val="00901502"/>
    <w:rsid w:val="009018A3"/>
    <w:rsid w:val="00902353"/>
    <w:rsid w:val="00902979"/>
    <w:rsid w:val="00902B19"/>
    <w:rsid w:val="00902FD7"/>
    <w:rsid w:val="0090366B"/>
    <w:rsid w:val="00903F96"/>
    <w:rsid w:val="009040BC"/>
    <w:rsid w:val="00904EA2"/>
    <w:rsid w:val="00905321"/>
    <w:rsid w:val="00905416"/>
    <w:rsid w:val="00905FC8"/>
    <w:rsid w:val="00906477"/>
    <w:rsid w:val="00906856"/>
    <w:rsid w:val="00907577"/>
    <w:rsid w:val="00907D64"/>
    <w:rsid w:val="00907DE1"/>
    <w:rsid w:val="0091188E"/>
    <w:rsid w:val="00912201"/>
    <w:rsid w:val="009125AE"/>
    <w:rsid w:val="0091282B"/>
    <w:rsid w:val="009129CD"/>
    <w:rsid w:val="00912FDE"/>
    <w:rsid w:val="0091441A"/>
    <w:rsid w:val="009144FB"/>
    <w:rsid w:val="009146CD"/>
    <w:rsid w:val="00914C5A"/>
    <w:rsid w:val="00914DC3"/>
    <w:rsid w:val="00915D78"/>
    <w:rsid w:val="00915FEC"/>
    <w:rsid w:val="0091618D"/>
    <w:rsid w:val="00916978"/>
    <w:rsid w:val="00916FA5"/>
    <w:rsid w:val="009171B6"/>
    <w:rsid w:val="0092037B"/>
    <w:rsid w:val="0092057F"/>
    <w:rsid w:val="00920D30"/>
    <w:rsid w:val="00920DCD"/>
    <w:rsid w:val="00921207"/>
    <w:rsid w:val="009215BB"/>
    <w:rsid w:val="009218EC"/>
    <w:rsid w:val="009223C1"/>
    <w:rsid w:val="00922739"/>
    <w:rsid w:val="00922D3D"/>
    <w:rsid w:val="00923943"/>
    <w:rsid w:val="00923B2B"/>
    <w:rsid w:val="00923FF3"/>
    <w:rsid w:val="00924294"/>
    <w:rsid w:val="00924E8F"/>
    <w:rsid w:val="009255DC"/>
    <w:rsid w:val="00925729"/>
    <w:rsid w:val="00926CD0"/>
    <w:rsid w:val="00927307"/>
    <w:rsid w:val="0093059F"/>
    <w:rsid w:val="00930CBD"/>
    <w:rsid w:val="00931334"/>
    <w:rsid w:val="00931387"/>
    <w:rsid w:val="00931604"/>
    <w:rsid w:val="00931859"/>
    <w:rsid w:val="00931AA7"/>
    <w:rsid w:val="00931DAD"/>
    <w:rsid w:val="009320FF"/>
    <w:rsid w:val="00932A07"/>
    <w:rsid w:val="009331DF"/>
    <w:rsid w:val="00933483"/>
    <w:rsid w:val="00933E6E"/>
    <w:rsid w:val="00933E7A"/>
    <w:rsid w:val="0093401F"/>
    <w:rsid w:val="009357CA"/>
    <w:rsid w:val="00935A5C"/>
    <w:rsid w:val="00936B3C"/>
    <w:rsid w:val="00936D9B"/>
    <w:rsid w:val="00937029"/>
    <w:rsid w:val="00941358"/>
    <w:rsid w:val="009415EF"/>
    <w:rsid w:val="00941BFC"/>
    <w:rsid w:val="009424B9"/>
    <w:rsid w:val="00942814"/>
    <w:rsid w:val="009428E2"/>
    <w:rsid w:val="00942BA5"/>
    <w:rsid w:val="00943C15"/>
    <w:rsid w:val="00943CBA"/>
    <w:rsid w:val="0094429C"/>
    <w:rsid w:val="00944DCC"/>
    <w:rsid w:val="009456AD"/>
    <w:rsid w:val="009459F7"/>
    <w:rsid w:val="00945A45"/>
    <w:rsid w:val="00945DBC"/>
    <w:rsid w:val="00945FBB"/>
    <w:rsid w:val="00946B6D"/>
    <w:rsid w:val="00946BB3"/>
    <w:rsid w:val="009470FF"/>
    <w:rsid w:val="00947511"/>
    <w:rsid w:val="00947C8F"/>
    <w:rsid w:val="009505B7"/>
    <w:rsid w:val="009507E7"/>
    <w:rsid w:val="009516C7"/>
    <w:rsid w:val="00951D97"/>
    <w:rsid w:val="00952338"/>
    <w:rsid w:val="00952381"/>
    <w:rsid w:val="0095340F"/>
    <w:rsid w:val="00953A3D"/>
    <w:rsid w:val="00953D7B"/>
    <w:rsid w:val="00954389"/>
    <w:rsid w:val="0095572F"/>
    <w:rsid w:val="0095593F"/>
    <w:rsid w:val="00955AAF"/>
    <w:rsid w:val="00956520"/>
    <w:rsid w:val="0095687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8A2"/>
    <w:rsid w:val="009638CF"/>
    <w:rsid w:val="00963F66"/>
    <w:rsid w:val="009641BB"/>
    <w:rsid w:val="009650CD"/>
    <w:rsid w:val="0096551D"/>
    <w:rsid w:val="009659DA"/>
    <w:rsid w:val="00965B35"/>
    <w:rsid w:val="00965EE4"/>
    <w:rsid w:val="00966121"/>
    <w:rsid w:val="009664C6"/>
    <w:rsid w:val="0096685E"/>
    <w:rsid w:val="00966E35"/>
    <w:rsid w:val="0096716A"/>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82C"/>
    <w:rsid w:val="00972AFA"/>
    <w:rsid w:val="00972CE7"/>
    <w:rsid w:val="00972DB2"/>
    <w:rsid w:val="00973247"/>
    <w:rsid w:val="009732BF"/>
    <w:rsid w:val="00973513"/>
    <w:rsid w:val="00974F34"/>
    <w:rsid w:val="00975459"/>
    <w:rsid w:val="00975614"/>
    <w:rsid w:val="00976431"/>
    <w:rsid w:val="009766C2"/>
    <w:rsid w:val="009766C6"/>
    <w:rsid w:val="009776DA"/>
    <w:rsid w:val="0097781E"/>
    <w:rsid w:val="00980EF2"/>
    <w:rsid w:val="009814BA"/>
    <w:rsid w:val="009821E1"/>
    <w:rsid w:val="00982952"/>
    <w:rsid w:val="00982D18"/>
    <w:rsid w:val="00982E89"/>
    <w:rsid w:val="00982EEF"/>
    <w:rsid w:val="00982F6A"/>
    <w:rsid w:val="0098311E"/>
    <w:rsid w:val="00983352"/>
    <w:rsid w:val="00983814"/>
    <w:rsid w:val="00984E42"/>
    <w:rsid w:val="009857B0"/>
    <w:rsid w:val="009857BF"/>
    <w:rsid w:val="00986C55"/>
    <w:rsid w:val="00987574"/>
    <w:rsid w:val="009878F6"/>
    <w:rsid w:val="00987CF6"/>
    <w:rsid w:val="00987D07"/>
    <w:rsid w:val="0099044E"/>
    <w:rsid w:val="00990A65"/>
    <w:rsid w:val="00991B03"/>
    <w:rsid w:val="00991D0B"/>
    <w:rsid w:val="009927FC"/>
    <w:rsid w:val="0099291E"/>
    <w:rsid w:val="00992C8B"/>
    <w:rsid w:val="00992DF3"/>
    <w:rsid w:val="009941EF"/>
    <w:rsid w:val="00994360"/>
    <w:rsid w:val="00994E81"/>
    <w:rsid w:val="0099516E"/>
    <w:rsid w:val="00995858"/>
    <w:rsid w:val="00996AAA"/>
    <w:rsid w:val="00996E72"/>
    <w:rsid w:val="00996F7C"/>
    <w:rsid w:val="009978C6"/>
    <w:rsid w:val="009A01F4"/>
    <w:rsid w:val="009A116E"/>
    <w:rsid w:val="009A1662"/>
    <w:rsid w:val="009A1C28"/>
    <w:rsid w:val="009A1EAE"/>
    <w:rsid w:val="009A2EDD"/>
    <w:rsid w:val="009A33C4"/>
    <w:rsid w:val="009A3B7E"/>
    <w:rsid w:val="009A3D92"/>
    <w:rsid w:val="009A579B"/>
    <w:rsid w:val="009A6183"/>
    <w:rsid w:val="009A622B"/>
    <w:rsid w:val="009A6389"/>
    <w:rsid w:val="009A66BE"/>
    <w:rsid w:val="009A6ED1"/>
    <w:rsid w:val="009A7C69"/>
    <w:rsid w:val="009A7FE4"/>
    <w:rsid w:val="009B0026"/>
    <w:rsid w:val="009B041C"/>
    <w:rsid w:val="009B041F"/>
    <w:rsid w:val="009B0D80"/>
    <w:rsid w:val="009B162C"/>
    <w:rsid w:val="009B1642"/>
    <w:rsid w:val="009B1BF2"/>
    <w:rsid w:val="009B1E2A"/>
    <w:rsid w:val="009B27D6"/>
    <w:rsid w:val="009B2DB0"/>
    <w:rsid w:val="009B30C8"/>
    <w:rsid w:val="009B3646"/>
    <w:rsid w:val="009B3B1B"/>
    <w:rsid w:val="009B3B9C"/>
    <w:rsid w:val="009B3F5D"/>
    <w:rsid w:val="009B3FA5"/>
    <w:rsid w:val="009B4042"/>
    <w:rsid w:val="009B4677"/>
    <w:rsid w:val="009B4BD9"/>
    <w:rsid w:val="009B4E73"/>
    <w:rsid w:val="009B56BE"/>
    <w:rsid w:val="009B571F"/>
    <w:rsid w:val="009B58B3"/>
    <w:rsid w:val="009B5917"/>
    <w:rsid w:val="009B5C9F"/>
    <w:rsid w:val="009B6739"/>
    <w:rsid w:val="009B79B8"/>
    <w:rsid w:val="009B7B06"/>
    <w:rsid w:val="009B7E67"/>
    <w:rsid w:val="009C00D4"/>
    <w:rsid w:val="009C01CD"/>
    <w:rsid w:val="009C0565"/>
    <w:rsid w:val="009C1679"/>
    <w:rsid w:val="009C1808"/>
    <w:rsid w:val="009C1F11"/>
    <w:rsid w:val="009C2268"/>
    <w:rsid w:val="009C23F8"/>
    <w:rsid w:val="009C259A"/>
    <w:rsid w:val="009C28E7"/>
    <w:rsid w:val="009C2D95"/>
    <w:rsid w:val="009C3B34"/>
    <w:rsid w:val="009C3C1C"/>
    <w:rsid w:val="009C4143"/>
    <w:rsid w:val="009C4964"/>
    <w:rsid w:val="009C4A33"/>
    <w:rsid w:val="009C4BF5"/>
    <w:rsid w:val="009C4E01"/>
    <w:rsid w:val="009C51BA"/>
    <w:rsid w:val="009C52D4"/>
    <w:rsid w:val="009C6CD5"/>
    <w:rsid w:val="009C6D70"/>
    <w:rsid w:val="009C6DBF"/>
    <w:rsid w:val="009C75FF"/>
    <w:rsid w:val="009C77B7"/>
    <w:rsid w:val="009C7E25"/>
    <w:rsid w:val="009D03D7"/>
    <w:rsid w:val="009D0468"/>
    <w:rsid w:val="009D054A"/>
    <w:rsid w:val="009D0735"/>
    <w:rsid w:val="009D07F8"/>
    <w:rsid w:val="009D0C20"/>
    <w:rsid w:val="009D0E56"/>
    <w:rsid w:val="009D10C0"/>
    <w:rsid w:val="009D1354"/>
    <w:rsid w:val="009D1663"/>
    <w:rsid w:val="009D17EA"/>
    <w:rsid w:val="009D2159"/>
    <w:rsid w:val="009D2695"/>
    <w:rsid w:val="009D299C"/>
    <w:rsid w:val="009D2F91"/>
    <w:rsid w:val="009D2F99"/>
    <w:rsid w:val="009D334E"/>
    <w:rsid w:val="009D485E"/>
    <w:rsid w:val="009D491B"/>
    <w:rsid w:val="009D4D46"/>
    <w:rsid w:val="009D4F3B"/>
    <w:rsid w:val="009D5191"/>
    <w:rsid w:val="009D6899"/>
    <w:rsid w:val="009D72AB"/>
    <w:rsid w:val="009D7892"/>
    <w:rsid w:val="009E0DEB"/>
    <w:rsid w:val="009E0EA2"/>
    <w:rsid w:val="009E11DC"/>
    <w:rsid w:val="009E1F86"/>
    <w:rsid w:val="009E1FC0"/>
    <w:rsid w:val="009E2597"/>
    <w:rsid w:val="009E276A"/>
    <w:rsid w:val="009E33B7"/>
    <w:rsid w:val="009E3CA9"/>
    <w:rsid w:val="009E418F"/>
    <w:rsid w:val="009E45C9"/>
    <w:rsid w:val="009E4D0E"/>
    <w:rsid w:val="009E4F3D"/>
    <w:rsid w:val="009E59B2"/>
    <w:rsid w:val="009E5AB4"/>
    <w:rsid w:val="009E5C6B"/>
    <w:rsid w:val="009E5E16"/>
    <w:rsid w:val="009E64C7"/>
    <w:rsid w:val="009E70C4"/>
    <w:rsid w:val="009E7E6D"/>
    <w:rsid w:val="009F026B"/>
    <w:rsid w:val="009F1674"/>
    <w:rsid w:val="009F2310"/>
    <w:rsid w:val="009F268C"/>
    <w:rsid w:val="009F2937"/>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18C"/>
    <w:rsid w:val="009F55A3"/>
    <w:rsid w:val="009F65B7"/>
    <w:rsid w:val="009F6832"/>
    <w:rsid w:val="009F70E2"/>
    <w:rsid w:val="009F7455"/>
    <w:rsid w:val="009F7A5F"/>
    <w:rsid w:val="009F7D4C"/>
    <w:rsid w:val="009F7DC2"/>
    <w:rsid w:val="009F7FBD"/>
    <w:rsid w:val="00A00425"/>
    <w:rsid w:val="00A006BF"/>
    <w:rsid w:val="00A008BD"/>
    <w:rsid w:val="00A00A77"/>
    <w:rsid w:val="00A00C58"/>
    <w:rsid w:val="00A0177E"/>
    <w:rsid w:val="00A01AEF"/>
    <w:rsid w:val="00A01EE4"/>
    <w:rsid w:val="00A024EE"/>
    <w:rsid w:val="00A031CA"/>
    <w:rsid w:val="00A03247"/>
    <w:rsid w:val="00A043AA"/>
    <w:rsid w:val="00A04CBA"/>
    <w:rsid w:val="00A050BA"/>
    <w:rsid w:val="00A05110"/>
    <w:rsid w:val="00A05141"/>
    <w:rsid w:val="00A05574"/>
    <w:rsid w:val="00A05E9D"/>
    <w:rsid w:val="00A05FFC"/>
    <w:rsid w:val="00A0612A"/>
    <w:rsid w:val="00A06E11"/>
    <w:rsid w:val="00A07C3C"/>
    <w:rsid w:val="00A07F4C"/>
    <w:rsid w:val="00A102B1"/>
    <w:rsid w:val="00A1036C"/>
    <w:rsid w:val="00A103E1"/>
    <w:rsid w:val="00A10425"/>
    <w:rsid w:val="00A11267"/>
    <w:rsid w:val="00A1173D"/>
    <w:rsid w:val="00A11C1A"/>
    <w:rsid w:val="00A122D5"/>
    <w:rsid w:val="00A13196"/>
    <w:rsid w:val="00A13413"/>
    <w:rsid w:val="00A1363B"/>
    <w:rsid w:val="00A13C13"/>
    <w:rsid w:val="00A14581"/>
    <w:rsid w:val="00A146A4"/>
    <w:rsid w:val="00A1541E"/>
    <w:rsid w:val="00A15B66"/>
    <w:rsid w:val="00A16DA6"/>
    <w:rsid w:val="00A16DFF"/>
    <w:rsid w:val="00A1739C"/>
    <w:rsid w:val="00A1745C"/>
    <w:rsid w:val="00A179BB"/>
    <w:rsid w:val="00A208E0"/>
    <w:rsid w:val="00A20D3D"/>
    <w:rsid w:val="00A20D7D"/>
    <w:rsid w:val="00A20EFB"/>
    <w:rsid w:val="00A20F21"/>
    <w:rsid w:val="00A22D1E"/>
    <w:rsid w:val="00A23205"/>
    <w:rsid w:val="00A238BB"/>
    <w:rsid w:val="00A23D87"/>
    <w:rsid w:val="00A249BD"/>
    <w:rsid w:val="00A256B7"/>
    <w:rsid w:val="00A25811"/>
    <w:rsid w:val="00A25B6E"/>
    <w:rsid w:val="00A25E5D"/>
    <w:rsid w:val="00A26D31"/>
    <w:rsid w:val="00A26D90"/>
    <w:rsid w:val="00A2713A"/>
    <w:rsid w:val="00A275C3"/>
    <w:rsid w:val="00A27E10"/>
    <w:rsid w:val="00A30335"/>
    <w:rsid w:val="00A3129F"/>
    <w:rsid w:val="00A318B7"/>
    <w:rsid w:val="00A31CC2"/>
    <w:rsid w:val="00A31CCC"/>
    <w:rsid w:val="00A31D2F"/>
    <w:rsid w:val="00A31F6B"/>
    <w:rsid w:val="00A320B2"/>
    <w:rsid w:val="00A32B58"/>
    <w:rsid w:val="00A32DB7"/>
    <w:rsid w:val="00A34970"/>
    <w:rsid w:val="00A34DD2"/>
    <w:rsid w:val="00A3560E"/>
    <w:rsid w:val="00A35E53"/>
    <w:rsid w:val="00A35E8B"/>
    <w:rsid w:val="00A3608C"/>
    <w:rsid w:val="00A36980"/>
    <w:rsid w:val="00A36E8E"/>
    <w:rsid w:val="00A377BB"/>
    <w:rsid w:val="00A37925"/>
    <w:rsid w:val="00A408DA"/>
    <w:rsid w:val="00A41079"/>
    <w:rsid w:val="00A4265A"/>
    <w:rsid w:val="00A429D7"/>
    <w:rsid w:val="00A42EFA"/>
    <w:rsid w:val="00A43562"/>
    <w:rsid w:val="00A436AC"/>
    <w:rsid w:val="00A4384D"/>
    <w:rsid w:val="00A43B73"/>
    <w:rsid w:val="00A45449"/>
    <w:rsid w:val="00A45F23"/>
    <w:rsid w:val="00A45F4C"/>
    <w:rsid w:val="00A46807"/>
    <w:rsid w:val="00A46C22"/>
    <w:rsid w:val="00A46F3D"/>
    <w:rsid w:val="00A4749C"/>
    <w:rsid w:val="00A50531"/>
    <w:rsid w:val="00A50619"/>
    <w:rsid w:val="00A510EF"/>
    <w:rsid w:val="00A5174B"/>
    <w:rsid w:val="00A52108"/>
    <w:rsid w:val="00A5259A"/>
    <w:rsid w:val="00A52781"/>
    <w:rsid w:val="00A5286C"/>
    <w:rsid w:val="00A52EDF"/>
    <w:rsid w:val="00A53278"/>
    <w:rsid w:val="00A53D6A"/>
    <w:rsid w:val="00A54F05"/>
    <w:rsid w:val="00A5505F"/>
    <w:rsid w:val="00A56115"/>
    <w:rsid w:val="00A5618F"/>
    <w:rsid w:val="00A5660F"/>
    <w:rsid w:val="00A56B53"/>
    <w:rsid w:val="00A56C4C"/>
    <w:rsid w:val="00A575A8"/>
    <w:rsid w:val="00A605B6"/>
    <w:rsid w:val="00A60795"/>
    <w:rsid w:val="00A60858"/>
    <w:rsid w:val="00A60A3D"/>
    <w:rsid w:val="00A60D60"/>
    <w:rsid w:val="00A60E2E"/>
    <w:rsid w:val="00A617EF"/>
    <w:rsid w:val="00A6190E"/>
    <w:rsid w:val="00A61986"/>
    <w:rsid w:val="00A62C56"/>
    <w:rsid w:val="00A6324C"/>
    <w:rsid w:val="00A633C8"/>
    <w:rsid w:val="00A6341D"/>
    <w:rsid w:val="00A63D92"/>
    <w:rsid w:val="00A646D0"/>
    <w:rsid w:val="00A64D77"/>
    <w:rsid w:val="00A65135"/>
    <w:rsid w:val="00A6548A"/>
    <w:rsid w:val="00A655EA"/>
    <w:rsid w:val="00A65AB3"/>
    <w:rsid w:val="00A66236"/>
    <w:rsid w:val="00A66306"/>
    <w:rsid w:val="00A66374"/>
    <w:rsid w:val="00A66569"/>
    <w:rsid w:val="00A66CCF"/>
    <w:rsid w:val="00A66E28"/>
    <w:rsid w:val="00A673FC"/>
    <w:rsid w:val="00A6744B"/>
    <w:rsid w:val="00A67487"/>
    <w:rsid w:val="00A6765C"/>
    <w:rsid w:val="00A6765D"/>
    <w:rsid w:val="00A7005B"/>
    <w:rsid w:val="00A701DA"/>
    <w:rsid w:val="00A713A3"/>
    <w:rsid w:val="00A71661"/>
    <w:rsid w:val="00A71815"/>
    <w:rsid w:val="00A71E41"/>
    <w:rsid w:val="00A71FD9"/>
    <w:rsid w:val="00A723CB"/>
    <w:rsid w:val="00A73011"/>
    <w:rsid w:val="00A736F1"/>
    <w:rsid w:val="00A73CE9"/>
    <w:rsid w:val="00A73E44"/>
    <w:rsid w:val="00A74AB8"/>
    <w:rsid w:val="00A7543C"/>
    <w:rsid w:val="00A756B6"/>
    <w:rsid w:val="00A7584F"/>
    <w:rsid w:val="00A75CC6"/>
    <w:rsid w:val="00A76500"/>
    <w:rsid w:val="00A76B44"/>
    <w:rsid w:val="00A778D7"/>
    <w:rsid w:val="00A77F6B"/>
    <w:rsid w:val="00A808FA"/>
    <w:rsid w:val="00A81694"/>
    <w:rsid w:val="00A81A1A"/>
    <w:rsid w:val="00A81EE4"/>
    <w:rsid w:val="00A827B6"/>
    <w:rsid w:val="00A82DEC"/>
    <w:rsid w:val="00A835DD"/>
    <w:rsid w:val="00A83B8A"/>
    <w:rsid w:val="00A83FEF"/>
    <w:rsid w:val="00A8403A"/>
    <w:rsid w:val="00A84A72"/>
    <w:rsid w:val="00A84D0B"/>
    <w:rsid w:val="00A84D80"/>
    <w:rsid w:val="00A85006"/>
    <w:rsid w:val="00A85094"/>
    <w:rsid w:val="00A85507"/>
    <w:rsid w:val="00A85F7A"/>
    <w:rsid w:val="00A86197"/>
    <w:rsid w:val="00A862FC"/>
    <w:rsid w:val="00A876ED"/>
    <w:rsid w:val="00A87DA5"/>
    <w:rsid w:val="00A90B15"/>
    <w:rsid w:val="00A91008"/>
    <w:rsid w:val="00A91983"/>
    <w:rsid w:val="00A919A4"/>
    <w:rsid w:val="00A930F1"/>
    <w:rsid w:val="00A93C83"/>
    <w:rsid w:val="00A93D18"/>
    <w:rsid w:val="00A94579"/>
    <w:rsid w:val="00A94904"/>
    <w:rsid w:val="00A949FC"/>
    <w:rsid w:val="00A951A1"/>
    <w:rsid w:val="00A95461"/>
    <w:rsid w:val="00A95B75"/>
    <w:rsid w:val="00A960F4"/>
    <w:rsid w:val="00A9651E"/>
    <w:rsid w:val="00A97149"/>
    <w:rsid w:val="00A97187"/>
    <w:rsid w:val="00A97B39"/>
    <w:rsid w:val="00A97B6B"/>
    <w:rsid w:val="00A97CF9"/>
    <w:rsid w:val="00AA0050"/>
    <w:rsid w:val="00AA1EB6"/>
    <w:rsid w:val="00AA2020"/>
    <w:rsid w:val="00AA2B04"/>
    <w:rsid w:val="00AA3AA1"/>
    <w:rsid w:val="00AA3E9E"/>
    <w:rsid w:val="00AA47C8"/>
    <w:rsid w:val="00AA4906"/>
    <w:rsid w:val="00AA561A"/>
    <w:rsid w:val="00AA6072"/>
    <w:rsid w:val="00AA6472"/>
    <w:rsid w:val="00AA6A6C"/>
    <w:rsid w:val="00AA739C"/>
    <w:rsid w:val="00AA748C"/>
    <w:rsid w:val="00AA7D8B"/>
    <w:rsid w:val="00AB05B0"/>
    <w:rsid w:val="00AB096C"/>
    <w:rsid w:val="00AB0D17"/>
    <w:rsid w:val="00AB0F7D"/>
    <w:rsid w:val="00AB137A"/>
    <w:rsid w:val="00AB1482"/>
    <w:rsid w:val="00AB20B8"/>
    <w:rsid w:val="00AB2872"/>
    <w:rsid w:val="00AB2A98"/>
    <w:rsid w:val="00AB2C98"/>
    <w:rsid w:val="00AB3491"/>
    <w:rsid w:val="00AB3A9A"/>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E4"/>
    <w:rsid w:val="00AC134A"/>
    <w:rsid w:val="00AC1463"/>
    <w:rsid w:val="00AC158E"/>
    <w:rsid w:val="00AC1965"/>
    <w:rsid w:val="00AC2207"/>
    <w:rsid w:val="00AC23DF"/>
    <w:rsid w:val="00AC266C"/>
    <w:rsid w:val="00AC27DE"/>
    <w:rsid w:val="00AC2BAB"/>
    <w:rsid w:val="00AC2D92"/>
    <w:rsid w:val="00AC3674"/>
    <w:rsid w:val="00AC4FAC"/>
    <w:rsid w:val="00AC5066"/>
    <w:rsid w:val="00AC61FC"/>
    <w:rsid w:val="00AC6602"/>
    <w:rsid w:val="00AC66EA"/>
    <w:rsid w:val="00AC6B76"/>
    <w:rsid w:val="00AC7917"/>
    <w:rsid w:val="00AC7D41"/>
    <w:rsid w:val="00AD0064"/>
    <w:rsid w:val="00AD0B1A"/>
    <w:rsid w:val="00AD0C21"/>
    <w:rsid w:val="00AD1005"/>
    <w:rsid w:val="00AD10AC"/>
    <w:rsid w:val="00AD254A"/>
    <w:rsid w:val="00AD2BB4"/>
    <w:rsid w:val="00AD31FA"/>
    <w:rsid w:val="00AD3726"/>
    <w:rsid w:val="00AD383F"/>
    <w:rsid w:val="00AD528D"/>
    <w:rsid w:val="00AD5A0D"/>
    <w:rsid w:val="00AD6BFF"/>
    <w:rsid w:val="00AD6C08"/>
    <w:rsid w:val="00AD6F1D"/>
    <w:rsid w:val="00AD7055"/>
    <w:rsid w:val="00AD72C8"/>
    <w:rsid w:val="00AD72D4"/>
    <w:rsid w:val="00AD797E"/>
    <w:rsid w:val="00AD7F58"/>
    <w:rsid w:val="00AE050D"/>
    <w:rsid w:val="00AE1550"/>
    <w:rsid w:val="00AE1D87"/>
    <w:rsid w:val="00AE2013"/>
    <w:rsid w:val="00AE2896"/>
    <w:rsid w:val="00AE2A13"/>
    <w:rsid w:val="00AE3622"/>
    <w:rsid w:val="00AE374E"/>
    <w:rsid w:val="00AE378C"/>
    <w:rsid w:val="00AE3C9A"/>
    <w:rsid w:val="00AE4995"/>
    <w:rsid w:val="00AE4B28"/>
    <w:rsid w:val="00AE4BE8"/>
    <w:rsid w:val="00AE533C"/>
    <w:rsid w:val="00AE58A5"/>
    <w:rsid w:val="00AE5DCE"/>
    <w:rsid w:val="00AE6171"/>
    <w:rsid w:val="00AE67B1"/>
    <w:rsid w:val="00AE7876"/>
    <w:rsid w:val="00AF04D6"/>
    <w:rsid w:val="00AF0501"/>
    <w:rsid w:val="00AF08AA"/>
    <w:rsid w:val="00AF0998"/>
    <w:rsid w:val="00AF0A41"/>
    <w:rsid w:val="00AF17F0"/>
    <w:rsid w:val="00AF23E0"/>
    <w:rsid w:val="00AF27F5"/>
    <w:rsid w:val="00AF33FE"/>
    <w:rsid w:val="00AF3B4A"/>
    <w:rsid w:val="00AF45C5"/>
    <w:rsid w:val="00AF45F5"/>
    <w:rsid w:val="00AF4844"/>
    <w:rsid w:val="00AF4F0E"/>
    <w:rsid w:val="00AF525B"/>
    <w:rsid w:val="00AF6B05"/>
    <w:rsid w:val="00AF7DD3"/>
    <w:rsid w:val="00B0021D"/>
    <w:rsid w:val="00B0087B"/>
    <w:rsid w:val="00B00918"/>
    <w:rsid w:val="00B00AA0"/>
    <w:rsid w:val="00B00EF1"/>
    <w:rsid w:val="00B01ADF"/>
    <w:rsid w:val="00B03377"/>
    <w:rsid w:val="00B039D1"/>
    <w:rsid w:val="00B040EC"/>
    <w:rsid w:val="00B0413B"/>
    <w:rsid w:val="00B04511"/>
    <w:rsid w:val="00B0463A"/>
    <w:rsid w:val="00B047AD"/>
    <w:rsid w:val="00B04E2F"/>
    <w:rsid w:val="00B0551C"/>
    <w:rsid w:val="00B05BD9"/>
    <w:rsid w:val="00B05FB2"/>
    <w:rsid w:val="00B06166"/>
    <w:rsid w:val="00B06322"/>
    <w:rsid w:val="00B06800"/>
    <w:rsid w:val="00B06C7C"/>
    <w:rsid w:val="00B06F8F"/>
    <w:rsid w:val="00B070C5"/>
    <w:rsid w:val="00B07A07"/>
    <w:rsid w:val="00B10FD8"/>
    <w:rsid w:val="00B1256E"/>
    <w:rsid w:val="00B1283E"/>
    <w:rsid w:val="00B12B3A"/>
    <w:rsid w:val="00B13BD9"/>
    <w:rsid w:val="00B144AC"/>
    <w:rsid w:val="00B148DE"/>
    <w:rsid w:val="00B15147"/>
    <w:rsid w:val="00B155CD"/>
    <w:rsid w:val="00B15F0E"/>
    <w:rsid w:val="00B160FC"/>
    <w:rsid w:val="00B16D64"/>
    <w:rsid w:val="00B17A23"/>
    <w:rsid w:val="00B203B5"/>
    <w:rsid w:val="00B205C6"/>
    <w:rsid w:val="00B21379"/>
    <w:rsid w:val="00B213FC"/>
    <w:rsid w:val="00B2175D"/>
    <w:rsid w:val="00B21E70"/>
    <w:rsid w:val="00B223A6"/>
    <w:rsid w:val="00B22D1D"/>
    <w:rsid w:val="00B23544"/>
    <w:rsid w:val="00B23AD8"/>
    <w:rsid w:val="00B24E27"/>
    <w:rsid w:val="00B25571"/>
    <w:rsid w:val="00B263D1"/>
    <w:rsid w:val="00B27CBB"/>
    <w:rsid w:val="00B30064"/>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615D"/>
    <w:rsid w:val="00B36CC7"/>
    <w:rsid w:val="00B3746F"/>
    <w:rsid w:val="00B37579"/>
    <w:rsid w:val="00B37DBF"/>
    <w:rsid w:val="00B37E97"/>
    <w:rsid w:val="00B408B3"/>
    <w:rsid w:val="00B41787"/>
    <w:rsid w:val="00B41E0E"/>
    <w:rsid w:val="00B427AB"/>
    <w:rsid w:val="00B427D7"/>
    <w:rsid w:val="00B42BA8"/>
    <w:rsid w:val="00B42C82"/>
    <w:rsid w:val="00B43018"/>
    <w:rsid w:val="00B430DD"/>
    <w:rsid w:val="00B43A55"/>
    <w:rsid w:val="00B44177"/>
    <w:rsid w:val="00B4456C"/>
    <w:rsid w:val="00B44D26"/>
    <w:rsid w:val="00B4504A"/>
    <w:rsid w:val="00B453A8"/>
    <w:rsid w:val="00B457A1"/>
    <w:rsid w:val="00B45C5F"/>
    <w:rsid w:val="00B466E8"/>
    <w:rsid w:val="00B46CE1"/>
    <w:rsid w:val="00B47099"/>
    <w:rsid w:val="00B4786C"/>
    <w:rsid w:val="00B4793A"/>
    <w:rsid w:val="00B50899"/>
    <w:rsid w:val="00B50F52"/>
    <w:rsid w:val="00B5141E"/>
    <w:rsid w:val="00B5272C"/>
    <w:rsid w:val="00B52A0A"/>
    <w:rsid w:val="00B52E22"/>
    <w:rsid w:val="00B52FBE"/>
    <w:rsid w:val="00B53217"/>
    <w:rsid w:val="00B5383F"/>
    <w:rsid w:val="00B53A56"/>
    <w:rsid w:val="00B544F1"/>
    <w:rsid w:val="00B54B99"/>
    <w:rsid w:val="00B557A0"/>
    <w:rsid w:val="00B55CD2"/>
    <w:rsid w:val="00B56028"/>
    <w:rsid w:val="00B562B5"/>
    <w:rsid w:val="00B56CF1"/>
    <w:rsid w:val="00B56D8B"/>
    <w:rsid w:val="00B570B7"/>
    <w:rsid w:val="00B5738F"/>
    <w:rsid w:val="00B60C0A"/>
    <w:rsid w:val="00B60C54"/>
    <w:rsid w:val="00B60F38"/>
    <w:rsid w:val="00B6142F"/>
    <w:rsid w:val="00B61A26"/>
    <w:rsid w:val="00B6354C"/>
    <w:rsid w:val="00B6361A"/>
    <w:rsid w:val="00B63D40"/>
    <w:rsid w:val="00B63EC8"/>
    <w:rsid w:val="00B63FA7"/>
    <w:rsid w:val="00B64171"/>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B41"/>
    <w:rsid w:val="00B73EE8"/>
    <w:rsid w:val="00B7424B"/>
    <w:rsid w:val="00B7441A"/>
    <w:rsid w:val="00B74C4E"/>
    <w:rsid w:val="00B7540E"/>
    <w:rsid w:val="00B75F78"/>
    <w:rsid w:val="00B7632E"/>
    <w:rsid w:val="00B76350"/>
    <w:rsid w:val="00B77146"/>
    <w:rsid w:val="00B77C29"/>
    <w:rsid w:val="00B806FB"/>
    <w:rsid w:val="00B80D78"/>
    <w:rsid w:val="00B815F2"/>
    <w:rsid w:val="00B8252E"/>
    <w:rsid w:val="00B82809"/>
    <w:rsid w:val="00B833BE"/>
    <w:rsid w:val="00B83A95"/>
    <w:rsid w:val="00B841C8"/>
    <w:rsid w:val="00B8424E"/>
    <w:rsid w:val="00B84693"/>
    <w:rsid w:val="00B84A63"/>
    <w:rsid w:val="00B84A6B"/>
    <w:rsid w:val="00B84C16"/>
    <w:rsid w:val="00B84D79"/>
    <w:rsid w:val="00B85945"/>
    <w:rsid w:val="00B85E5E"/>
    <w:rsid w:val="00B85FB7"/>
    <w:rsid w:val="00B86E44"/>
    <w:rsid w:val="00B86FCF"/>
    <w:rsid w:val="00B87392"/>
    <w:rsid w:val="00B8770A"/>
    <w:rsid w:val="00B87895"/>
    <w:rsid w:val="00B87958"/>
    <w:rsid w:val="00B90DD3"/>
    <w:rsid w:val="00B923BC"/>
    <w:rsid w:val="00B92E68"/>
    <w:rsid w:val="00B9395F"/>
    <w:rsid w:val="00B93BDA"/>
    <w:rsid w:val="00B93C49"/>
    <w:rsid w:val="00B93D79"/>
    <w:rsid w:val="00B93E62"/>
    <w:rsid w:val="00B942A1"/>
    <w:rsid w:val="00B94806"/>
    <w:rsid w:val="00B9486F"/>
    <w:rsid w:val="00B94D8E"/>
    <w:rsid w:val="00B94E73"/>
    <w:rsid w:val="00B959B7"/>
    <w:rsid w:val="00B95BFC"/>
    <w:rsid w:val="00B95EF8"/>
    <w:rsid w:val="00B96118"/>
    <w:rsid w:val="00B96545"/>
    <w:rsid w:val="00B96F26"/>
    <w:rsid w:val="00B978C3"/>
    <w:rsid w:val="00B9791B"/>
    <w:rsid w:val="00B97AAB"/>
    <w:rsid w:val="00BA0578"/>
    <w:rsid w:val="00BA0FF4"/>
    <w:rsid w:val="00BA132A"/>
    <w:rsid w:val="00BA164B"/>
    <w:rsid w:val="00BA1B4E"/>
    <w:rsid w:val="00BA2196"/>
    <w:rsid w:val="00BA22AB"/>
    <w:rsid w:val="00BA3267"/>
    <w:rsid w:val="00BA35E1"/>
    <w:rsid w:val="00BA3714"/>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9F4"/>
    <w:rsid w:val="00BB30BE"/>
    <w:rsid w:val="00BB31BF"/>
    <w:rsid w:val="00BB3EB7"/>
    <w:rsid w:val="00BB446E"/>
    <w:rsid w:val="00BB4ACD"/>
    <w:rsid w:val="00BB4D0F"/>
    <w:rsid w:val="00BB5597"/>
    <w:rsid w:val="00BB6D0B"/>
    <w:rsid w:val="00BB7514"/>
    <w:rsid w:val="00BB75D4"/>
    <w:rsid w:val="00BB7C1C"/>
    <w:rsid w:val="00BC21C9"/>
    <w:rsid w:val="00BC23BC"/>
    <w:rsid w:val="00BC2B87"/>
    <w:rsid w:val="00BC2C84"/>
    <w:rsid w:val="00BC2C88"/>
    <w:rsid w:val="00BC2E61"/>
    <w:rsid w:val="00BC4332"/>
    <w:rsid w:val="00BC44AE"/>
    <w:rsid w:val="00BC45D2"/>
    <w:rsid w:val="00BC4A39"/>
    <w:rsid w:val="00BC5529"/>
    <w:rsid w:val="00BC5B0D"/>
    <w:rsid w:val="00BC6604"/>
    <w:rsid w:val="00BC6F60"/>
    <w:rsid w:val="00BC7E8D"/>
    <w:rsid w:val="00BD071B"/>
    <w:rsid w:val="00BD0F3E"/>
    <w:rsid w:val="00BD1004"/>
    <w:rsid w:val="00BD13BA"/>
    <w:rsid w:val="00BD150E"/>
    <w:rsid w:val="00BD1A3C"/>
    <w:rsid w:val="00BD21A4"/>
    <w:rsid w:val="00BD2F65"/>
    <w:rsid w:val="00BD47D8"/>
    <w:rsid w:val="00BD50EA"/>
    <w:rsid w:val="00BD5404"/>
    <w:rsid w:val="00BD5E98"/>
    <w:rsid w:val="00BD6061"/>
    <w:rsid w:val="00BD6106"/>
    <w:rsid w:val="00BD66C1"/>
    <w:rsid w:val="00BD6E63"/>
    <w:rsid w:val="00BD753D"/>
    <w:rsid w:val="00BD757B"/>
    <w:rsid w:val="00BE001D"/>
    <w:rsid w:val="00BE0166"/>
    <w:rsid w:val="00BE04EF"/>
    <w:rsid w:val="00BE09A2"/>
    <w:rsid w:val="00BE1510"/>
    <w:rsid w:val="00BE15E8"/>
    <w:rsid w:val="00BE169C"/>
    <w:rsid w:val="00BE1914"/>
    <w:rsid w:val="00BE19F9"/>
    <w:rsid w:val="00BE1AA2"/>
    <w:rsid w:val="00BE1B88"/>
    <w:rsid w:val="00BE2389"/>
    <w:rsid w:val="00BE32FC"/>
    <w:rsid w:val="00BE3C4A"/>
    <w:rsid w:val="00BE46EA"/>
    <w:rsid w:val="00BE549C"/>
    <w:rsid w:val="00BE5EAC"/>
    <w:rsid w:val="00BE63E6"/>
    <w:rsid w:val="00BE7917"/>
    <w:rsid w:val="00BE7A39"/>
    <w:rsid w:val="00BE7A54"/>
    <w:rsid w:val="00BE7CC9"/>
    <w:rsid w:val="00BF03FE"/>
    <w:rsid w:val="00BF0583"/>
    <w:rsid w:val="00BF0C03"/>
    <w:rsid w:val="00BF1136"/>
    <w:rsid w:val="00BF1198"/>
    <w:rsid w:val="00BF148A"/>
    <w:rsid w:val="00BF16B4"/>
    <w:rsid w:val="00BF1CCA"/>
    <w:rsid w:val="00BF292F"/>
    <w:rsid w:val="00BF2BB8"/>
    <w:rsid w:val="00BF2C7D"/>
    <w:rsid w:val="00BF2E7C"/>
    <w:rsid w:val="00BF3906"/>
    <w:rsid w:val="00BF3E78"/>
    <w:rsid w:val="00BF4F30"/>
    <w:rsid w:val="00BF5ABE"/>
    <w:rsid w:val="00BF67C5"/>
    <w:rsid w:val="00BF6EF9"/>
    <w:rsid w:val="00BF6EFD"/>
    <w:rsid w:val="00BF70B0"/>
    <w:rsid w:val="00BF74B4"/>
    <w:rsid w:val="00BF786D"/>
    <w:rsid w:val="00BF7C39"/>
    <w:rsid w:val="00BF7CCE"/>
    <w:rsid w:val="00C00C76"/>
    <w:rsid w:val="00C01239"/>
    <w:rsid w:val="00C0209E"/>
    <w:rsid w:val="00C02A8E"/>
    <w:rsid w:val="00C02C89"/>
    <w:rsid w:val="00C04115"/>
    <w:rsid w:val="00C04EE0"/>
    <w:rsid w:val="00C05358"/>
    <w:rsid w:val="00C0536C"/>
    <w:rsid w:val="00C057E3"/>
    <w:rsid w:val="00C0601A"/>
    <w:rsid w:val="00C06832"/>
    <w:rsid w:val="00C0707E"/>
    <w:rsid w:val="00C07697"/>
    <w:rsid w:val="00C07895"/>
    <w:rsid w:val="00C07AAB"/>
    <w:rsid w:val="00C1068E"/>
    <w:rsid w:val="00C106F8"/>
    <w:rsid w:val="00C10CEC"/>
    <w:rsid w:val="00C1103A"/>
    <w:rsid w:val="00C111C4"/>
    <w:rsid w:val="00C113B2"/>
    <w:rsid w:val="00C1144A"/>
    <w:rsid w:val="00C123FC"/>
    <w:rsid w:val="00C12457"/>
    <w:rsid w:val="00C13126"/>
    <w:rsid w:val="00C1382B"/>
    <w:rsid w:val="00C13BF9"/>
    <w:rsid w:val="00C1455F"/>
    <w:rsid w:val="00C14B8B"/>
    <w:rsid w:val="00C14C3A"/>
    <w:rsid w:val="00C154C1"/>
    <w:rsid w:val="00C15B87"/>
    <w:rsid w:val="00C1687F"/>
    <w:rsid w:val="00C16F77"/>
    <w:rsid w:val="00C172F2"/>
    <w:rsid w:val="00C17377"/>
    <w:rsid w:val="00C1756D"/>
    <w:rsid w:val="00C17E1C"/>
    <w:rsid w:val="00C17E3F"/>
    <w:rsid w:val="00C20594"/>
    <w:rsid w:val="00C20786"/>
    <w:rsid w:val="00C2080E"/>
    <w:rsid w:val="00C20D66"/>
    <w:rsid w:val="00C21829"/>
    <w:rsid w:val="00C218BC"/>
    <w:rsid w:val="00C22032"/>
    <w:rsid w:val="00C22217"/>
    <w:rsid w:val="00C240EB"/>
    <w:rsid w:val="00C2424A"/>
    <w:rsid w:val="00C24A06"/>
    <w:rsid w:val="00C2523A"/>
    <w:rsid w:val="00C252B1"/>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AC4"/>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25E"/>
    <w:rsid w:val="00C37968"/>
    <w:rsid w:val="00C37E3F"/>
    <w:rsid w:val="00C40B43"/>
    <w:rsid w:val="00C41BA7"/>
    <w:rsid w:val="00C420DC"/>
    <w:rsid w:val="00C43297"/>
    <w:rsid w:val="00C447E2"/>
    <w:rsid w:val="00C44958"/>
    <w:rsid w:val="00C449C6"/>
    <w:rsid w:val="00C45177"/>
    <w:rsid w:val="00C45E06"/>
    <w:rsid w:val="00C45F5A"/>
    <w:rsid w:val="00C4624E"/>
    <w:rsid w:val="00C47112"/>
    <w:rsid w:val="00C47319"/>
    <w:rsid w:val="00C47B06"/>
    <w:rsid w:val="00C500C5"/>
    <w:rsid w:val="00C50E5A"/>
    <w:rsid w:val="00C5190E"/>
    <w:rsid w:val="00C519A3"/>
    <w:rsid w:val="00C51B14"/>
    <w:rsid w:val="00C52428"/>
    <w:rsid w:val="00C5308A"/>
    <w:rsid w:val="00C53673"/>
    <w:rsid w:val="00C536A5"/>
    <w:rsid w:val="00C53BD8"/>
    <w:rsid w:val="00C53FF5"/>
    <w:rsid w:val="00C54799"/>
    <w:rsid w:val="00C54C56"/>
    <w:rsid w:val="00C54CCC"/>
    <w:rsid w:val="00C54E37"/>
    <w:rsid w:val="00C55E46"/>
    <w:rsid w:val="00C55E51"/>
    <w:rsid w:val="00C56C69"/>
    <w:rsid w:val="00C570D3"/>
    <w:rsid w:val="00C57673"/>
    <w:rsid w:val="00C57AEE"/>
    <w:rsid w:val="00C60170"/>
    <w:rsid w:val="00C60B47"/>
    <w:rsid w:val="00C60EFB"/>
    <w:rsid w:val="00C613BA"/>
    <w:rsid w:val="00C61833"/>
    <w:rsid w:val="00C628B6"/>
    <w:rsid w:val="00C631C2"/>
    <w:rsid w:val="00C640D9"/>
    <w:rsid w:val="00C645EB"/>
    <w:rsid w:val="00C647BF"/>
    <w:rsid w:val="00C6485E"/>
    <w:rsid w:val="00C64A60"/>
    <w:rsid w:val="00C64C48"/>
    <w:rsid w:val="00C64E75"/>
    <w:rsid w:val="00C661C7"/>
    <w:rsid w:val="00C66FA9"/>
    <w:rsid w:val="00C67375"/>
    <w:rsid w:val="00C67620"/>
    <w:rsid w:val="00C67D29"/>
    <w:rsid w:val="00C67DDA"/>
    <w:rsid w:val="00C70BD8"/>
    <w:rsid w:val="00C70EB6"/>
    <w:rsid w:val="00C71559"/>
    <w:rsid w:val="00C71776"/>
    <w:rsid w:val="00C71E9F"/>
    <w:rsid w:val="00C72209"/>
    <w:rsid w:val="00C72694"/>
    <w:rsid w:val="00C72759"/>
    <w:rsid w:val="00C727E2"/>
    <w:rsid w:val="00C72985"/>
    <w:rsid w:val="00C732E3"/>
    <w:rsid w:val="00C73554"/>
    <w:rsid w:val="00C73999"/>
    <w:rsid w:val="00C73F43"/>
    <w:rsid w:val="00C74273"/>
    <w:rsid w:val="00C74D96"/>
    <w:rsid w:val="00C7503D"/>
    <w:rsid w:val="00C75528"/>
    <w:rsid w:val="00C75A16"/>
    <w:rsid w:val="00C75F80"/>
    <w:rsid w:val="00C763EA"/>
    <w:rsid w:val="00C76765"/>
    <w:rsid w:val="00C770E7"/>
    <w:rsid w:val="00C77667"/>
    <w:rsid w:val="00C77C57"/>
    <w:rsid w:val="00C77EE0"/>
    <w:rsid w:val="00C80003"/>
    <w:rsid w:val="00C804C3"/>
    <w:rsid w:val="00C805A4"/>
    <w:rsid w:val="00C80963"/>
    <w:rsid w:val="00C80DEF"/>
    <w:rsid w:val="00C814D4"/>
    <w:rsid w:val="00C81D79"/>
    <w:rsid w:val="00C81FE8"/>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C03"/>
    <w:rsid w:val="00C85D04"/>
    <w:rsid w:val="00C8633A"/>
    <w:rsid w:val="00C86627"/>
    <w:rsid w:val="00C900DD"/>
    <w:rsid w:val="00C907A6"/>
    <w:rsid w:val="00C91550"/>
    <w:rsid w:val="00C9261D"/>
    <w:rsid w:val="00C926B7"/>
    <w:rsid w:val="00C92807"/>
    <w:rsid w:val="00C931E9"/>
    <w:rsid w:val="00C93572"/>
    <w:rsid w:val="00C93E3F"/>
    <w:rsid w:val="00C93E84"/>
    <w:rsid w:val="00C94241"/>
    <w:rsid w:val="00C94372"/>
    <w:rsid w:val="00C951D3"/>
    <w:rsid w:val="00C9569D"/>
    <w:rsid w:val="00C960EB"/>
    <w:rsid w:val="00C9697C"/>
    <w:rsid w:val="00C96A0E"/>
    <w:rsid w:val="00CA050F"/>
    <w:rsid w:val="00CA053E"/>
    <w:rsid w:val="00CA07E9"/>
    <w:rsid w:val="00CA0AA5"/>
    <w:rsid w:val="00CA149E"/>
    <w:rsid w:val="00CA14A0"/>
    <w:rsid w:val="00CA16D8"/>
    <w:rsid w:val="00CA1B82"/>
    <w:rsid w:val="00CA1D9B"/>
    <w:rsid w:val="00CA1DCC"/>
    <w:rsid w:val="00CA1E7B"/>
    <w:rsid w:val="00CA21EF"/>
    <w:rsid w:val="00CA2295"/>
    <w:rsid w:val="00CA3101"/>
    <w:rsid w:val="00CA3485"/>
    <w:rsid w:val="00CA388F"/>
    <w:rsid w:val="00CA4372"/>
    <w:rsid w:val="00CA538D"/>
    <w:rsid w:val="00CA5F49"/>
    <w:rsid w:val="00CA6331"/>
    <w:rsid w:val="00CA6AA6"/>
    <w:rsid w:val="00CA6B41"/>
    <w:rsid w:val="00CA6DBB"/>
    <w:rsid w:val="00CA731D"/>
    <w:rsid w:val="00CB01EF"/>
    <w:rsid w:val="00CB0F32"/>
    <w:rsid w:val="00CB20A7"/>
    <w:rsid w:val="00CB3059"/>
    <w:rsid w:val="00CB3169"/>
    <w:rsid w:val="00CB3679"/>
    <w:rsid w:val="00CB3B16"/>
    <w:rsid w:val="00CB3E0C"/>
    <w:rsid w:val="00CB3F7D"/>
    <w:rsid w:val="00CB4330"/>
    <w:rsid w:val="00CB4BA5"/>
    <w:rsid w:val="00CB4BB9"/>
    <w:rsid w:val="00CB4EF5"/>
    <w:rsid w:val="00CB545F"/>
    <w:rsid w:val="00CB57F5"/>
    <w:rsid w:val="00CB5F8E"/>
    <w:rsid w:val="00CB7179"/>
    <w:rsid w:val="00CB7583"/>
    <w:rsid w:val="00CB76A2"/>
    <w:rsid w:val="00CB7CDC"/>
    <w:rsid w:val="00CC01B9"/>
    <w:rsid w:val="00CC08AF"/>
    <w:rsid w:val="00CC0955"/>
    <w:rsid w:val="00CC0A2D"/>
    <w:rsid w:val="00CC0B68"/>
    <w:rsid w:val="00CC0C98"/>
    <w:rsid w:val="00CC1687"/>
    <w:rsid w:val="00CC1C40"/>
    <w:rsid w:val="00CC20AB"/>
    <w:rsid w:val="00CC256C"/>
    <w:rsid w:val="00CC2575"/>
    <w:rsid w:val="00CC2DBA"/>
    <w:rsid w:val="00CC30BC"/>
    <w:rsid w:val="00CC3422"/>
    <w:rsid w:val="00CC3644"/>
    <w:rsid w:val="00CC39DB"/>
    <w:rsid w:val="00CC3F0A"/>
    <w:rsid w:val="00CC549E"/>
    <w:rsid w:val="00CC585E"/>
    <w:rsid w:val="00CC6841"/>
    <w:rsid w:val="00CC7D96"/>
    <w:rsid w:val="00CC7FCA"/>
    <w:rsid w:val="00CD09B1"/>
    <w:rsid w:val="00CD0CC6"/>
    <w:rsid w:val="00CD152C"/>
    <w:rsid w:val="00CD1ABC"/>
    <w:rsid w:val="00CD1E3E"/>
    <w:rsid w:val="00CD26B6"/>
    <w:rsid w:val="00CD2E36"/>
    <w:rsid w:val="00CD3161"/>
    <w:rsid w:val="00CD352B"/>
    <w:rsid w:val="00CD3813"/>
    <w:rsid w:val="00CD38C7"/>
    <w:rsid w:val="00CD3B54"/>
    <w:rsid w:val="00CD47B5"/>
    <w:rsid w:val="00CD4E6A"/>
    <w:rsid w:val="00CD5386"/>
    <w:rsid w:val="00CD5728"/>
    <w:rsid w:val="00CD5D26"/>
    <w:rsid w:val="00CD60CF"/>
    <w:rsid w:val="00CD63BB"/>
    <w:rsid w:val="00CD784E"/>
    <w:rsid w:val="00CD7E70"/>
    <w:rsid w:val="00CE090C"/>
    <w:rsid w:val="00CE0C86"/>
    <w:rsid w:val="00CE1789"/>
    <w:rsid w:val="00CE1A92"/>
    <w:rsid w:val="00CE1AC5"/>
    <w:rsid w:val="00CE23A5"/>
    <w:rsid w:val="00CE24DA"/>
    <w:rsid w:val="00CE2990"/>
    <w:rsid w:val="00CE3387"/>
    <w:rsid w:val="00CE4084"/>
    <w:rsid w:val="00CE4BBD"/>
    <w:rsid w:val="00CE55F3"/>
    <w:rsid w:val="00CE5970"/>
    <w:rsid w:val="00CE59BA"/>
    <w:rsid w:val="00CE66BE"/>
    <w:rsid w:val="00CE68EA"/>
    <w:rsid w:val="00CE6A9F"/>
    <w:rsid w:val="00CE7439"/>
    <w:rsid w:val="00CE7AE0"/>
    <w:rsid w:val="00CF0258"/>
    <w:rsid w:val="00CF05A1"/>
    <w:rsid w:val="00CF0D33"/>
    <w:rsid w:val="00CF14F4"/>
    <w:rsid w:val="00CF1867"/>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BB2"/>
    <w:rsid w:val="00CF4E95"/>
    <w:rsid w:val="00CF4F86"/>
    <w:rsid w:val="00CF5398"/>
    <w:rsid w:val="00CF547D"/>
    <w:rsid w:val="00CF5DDA"/>
    <w:rsid w:val="00CF5E78"/>
    <w:rsid w:val="00CF61CA"/>
    <w:rsid w:val="00CF6654"/>
    <w:rsid w:val="00CF71DB"/>
    <w:rsid w:val="00CF751F"/>
    <w:rsid w:val="00CF7572"/>
    <w:rsid w:val="00CF7818"/>
    <w:rsid w:val="00CF7AF1"/>
    <w:rsid w:val="00CF7DC9"/>
    <w:rsid w:val="00D01505"/>
    <w:rsid w:val="00D0156F"/>
    <w:rsid w:val="00D01CE3"/>
    <w:rsid w:val="00D02462"/>
    <w:rsid w:val="00D02860"/>
    <w:rsid w:val="00D02D13"/>
    <w:rsid w:val="00D02FA4"/>
    <w:rsid w:val="00D03D53"/>
    <w:rsid w:val="00D04C20"/>
    <w:rsid w:val="00D04D24"/>
    <w:rsid w:val="00D05940"/>
    <w:rsid w:val="00D05D65"/>
    <w:rsid w:val="00D05E52"/>
    <w:rsid w:val="00D060EB"/>
    <w:rsid w:val="00D065FF"/>
    <w:rsid w:val="00D06E75"/>
    <w:rsid w:val="00D06F5B"/>
    <w:rsid w:val="00D07973"/>
    <w:rsid w:val="00D07EDB"/>
    <w:rsid w:val="00D100CC"/>
    <w:rsid w:val="00D10282"/>
    <w:rsid w:val="00D106D6"/>
    <w:rsid w:val="00D115AC"/>
    <w:rsid w:val="00D11701"/>
    <w:rsid w:val="00D117B3"/>
    <w:rsid w:val="00D120FB"/>
    <w:rsid w:val="00D13EA4"/>
    <w:rsid w:val="00D1419C"/>
    <w:rsid w:val="00D1582F"/>
    <w:rsid w:val="00D15A11"/>
    <w:rsid w:val="00D161DF"/>
    <w:rsid w:val="00D16E63"/>
    <w:rsid w:val="00D17CBC"/>
    <w:rsid w:val="00D17F27"/>
    <w:rsid w:val="00D2055E"/>
    <w:rsid w:val="00D20C44"/>
    <w:rsid w:val="00D20E10"/>
    <w:rsid w:val="00D20F1E"/>
    <w:rsid w:val="00D21815"/>
    <w:rsid w:val="00D21B50"/>
    <w:rsid w:val="00D21E46"/>
    <w:rsid w:val="00D2226E"/>
    <w:rsid w:val="00D2322B"/>
    <w:rsid w:val="00D2337C"/>
    <w:rsid w:val="00D2361A"/>
    <w:rsid w:val="00D237DF"/>
    <w:rsid w:val="00D2394E"/>
    <w:rsid w:val="00D23BC4"/>
    <w:rsid w:val="00D23F6A"/>
    <w:rsid w:val="00D2450A"/>
    <w:rsid w:val="00D24CA2"/>
    <w:rsid w:val="00D25EED"/>
    <w:rsid w:val="00D26C35"/>
    <w:rsid w:val="00D27115"/>
    <w:rsid w:val="00D27BE0"/>
    <w:rsid w:val="00D27CE8"/>
    <w:rsid w:val="00D27E1F"/>
    <w:rsid w:val="00D30061"/>
    <w:rsid w:val="00D30894"/>
    <w:rsid w:val="00D30F7C"/>
    <w:rsid w:val="00D316D3"/>
    <w:rsid w:val="00D31E69"/>
    <w:rsid w:val="00D32072"/>
    <w:rsid w:val="00D3254A"/>
    <w:rsid w:val="00D325E1"/>
    <w:rsid w:val="00D3314B"/>
    <w:rsid w:val="00D33158"/>
    <w:rsid w:val="00D3327B"/>
    <w:rsid w:val="00D33332"/>
    <w:rsid w:val="00D33D9E"/>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5E7"/>
    <w:rsid w:val="00D42754"/>
    <w:rsid w:val="00D42E61"/>
    <w:rsid w:val="00D44944"/>
    <w:rsid w:val="00D45540"/>
    <w:rsid w:val="00D4571B"/>
    <w:rsid w:val="00D457A3"/>
    <w:rsid w:val="00D45CA2"/>
    <w:rsid w:val="00D45DA1"/>
    <w:rsid w:val="00D45F63"/>
    <w:rsid w:val="00D468B0"/>
    <w:rsid w:val="00D4697A"/>
    <w:rsid w:val="00D46C32"/>
    <w:rsid w:val="00D46FA3"/>
    <w:rsid w:val="00D50633"/>
    <w:rsid w:val="00D511F5"/>
    <w:rsid w:val="00D51A59"/>
    <w:rsid w:val="00D51E4F"/>
    <w:rsid w:val="00D5241B"/>
    <w:rsid w:val="00D528AD"/>
    <w:rsid w:val="00D53032"/>
    <w:rsid w:val="00D542B0"/>
    <w:rsid w:val="00D54479"/>
    <w:rsid w:val="00D5473E"/>
    <w:rsid w:val="00D54A2D"/>
    <w:rsid w:val="00D55582"/>
    <w:rsid w:val="00D55877"/>
    <w:rsid w:val="00D55D51"/>
    <w:rsid w:val="00D56848"/>
    <w:rsid w:val="00D56F3E"/>
    <w:rsid w:val="00D574D3"/>
    <w:rsid w:val="00D576B6"/>
    <w:rsid w:val="00D578C7"/>
    <w:rsid w:val="00D57D05"/>
    <w:rsid w:val="00D60FB9"/>
    <w:rsid w:val="00D615DB"/>
    <w:rsid w:val="00D61BC8"/>
    <w:rsid w:val="00D6261A"/>
    <w:rsid w:val="00D627AE"/>
    <w:rsid w:val="00D6299E"/>
    <w:rsid w:val="00D62C14"/>
    <w:rsid w:val="00D62DFF"/>
    <w:rsid w:val="00D630F0"/>
    <w:rsid w:val="00D63B86"/>
    <w:rsid w:val="00D63C32"/>
    <w:rsid w:val="00D6492F"/>
    <w:rsid w:val="00D64ECD"/>
    <w:rsid w:val="00D64F6F"/>
    <w:rsid w:val="00D655C0"/>
    <w:rsid w:val="00D65A90"/>
    <w:rsid w:val="00D65C60"/>
    <w:rsid w:val="00D65E20"/>
    <w:rsid w:val="00D65F0F"/>
    <w:rsid w:val="00D6643F"/>
    <w:rsid w:val="00D6651A"/>
    <w:rsid w:val="00D666E3"/>
    <w:rsid w:val="00D67176"/>
    <w:rsid w:val="00D679BA"/>
    <w:rsid w:val="00D70716"/>
    <w:rsid w:val="00D71957"/>
    <w:rsid w:val="00D719E5"/>
    <w:rsid w:val="00D71A48"/>
    <w:rsid w:val="00D71BB8"/>
    <w:rsid w:val="00D71CE4"/>
    <w:rsid w:val="00D7217F"/>
    <w:rsid w:val="00D72FB0"/>
    <w:rsid w:val="00D73323"/>
    <w:rsid w:val="00D738A6"/>
    <w:rsid w:val="00D742E1"/>
    <w:rsid w:val="00D749B1"/>
    <w:rsid w:val="00D74B67"/>
    <w:rsid w:val="00D755EB"/>
    <w:rsid w:val="00D7663B"/>
    <w:rsid w:val="00D774F5"/>
    <w:rsid w:val="00D777A9"/>
    <w:rsid w:val="00D77882"/>
    <w:rsid w:val="00D8002C"/>
    <w:rsid w:val="00D803D9"/>
    <w:rsid w:val="00D8094D"/>
    <w:rsid w:val="00D80E40"/>
    <w:rsid w:val="00D81567"/>
    <w:rsid w:val="00D81AB2"/>
    <w:rsid w:val="00D81AFF"/>
    <w:rsid w:val="00D81F7F"/>
    <w:rsid w:val="00D823AD"/>
    <w:rsid w:val="00D825A6"/>
    <w:rsid w:val="00D826C6"/>
    <w:rsid w:val="00D82B5C"/>
    <w:rsid w:val="00D84213"/>
    <w:rsid w:val="00D84704"/>
    <w:rsid w:val="00D84DE1"/>
    <w:rsid w:val="00D84F4A"/>
    <w:rsid w:val="00D85955"/>
    <w:rsid w:val="00D86064"/>
    <w:rsid w:val="00D86412"/>
    <w:rsid w:val="00D86455"/>
    <w:rsid w:val="00D86507"/>
    <w:rsid w:val="00D867CA"/>
    <w:rsid w:val="00D86AF5"/>
    <w:rsid w:val="00D86BBC"/>
    <w:rsid w:val="00D86FB7"/>
    <w:rsid w:val="00D8755D"/>
    <w:rsid w:val="00D87DD9"/>
    <w:rsid w:val="00D9028C"/>
    <w:rsid w:val="00D914CD"/>
    <w:rsid w:val="00D91627"/>
    <w:rsid w:val="00D916D6"/>
    <w:rsid w:val="00D9297B"/>
    <w:rsid w:val="00D92D50"/>
    <w:rsid w:val="00D93325"/>
    <w:rsid w:val="00D93A1C"/>
    <w:rsid w:val="00D94088"/>
    <w:rsid w:val="00D94188"/>
    <w:rsid w:val="00D95495"/>
    <w:rsid w:val="00D957A2"/>
    <w:rsid w:val="00D9584D"/>
    <w:rsid w:val="00D95B99"/>
    <w:rsid w:val="00D95F8A"/>
    <w:rsid w:val="00D96817"/>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E24"/>
    <w:rsid w:val="00DA7A8B"/>
    <w:rsid w:val="00DB0D55"/>
    <w:rsid w:val="00DB1160"/>
    <w:rsid w:val="00DB1F9E"/>
    <w:rsid w:val="00DB26EC"/>
    <w:rsid w:val="00DB2C73"/>
    <w:rsid w:val="00DB2CBF"/>
    <w:rsid w:val="00DB33AB"/>
    <w:rsid w:val="00DB3BCA"/>
    <w:rsid w:val="00DB421B"/>
    <w:rsid w:val="00DB4942"/>
    <w:rsid w:val="00DB5536"/>
    <w:rsid w:val="00DB679D"/>
    <w:rsid w:val="00DB6A75"/>
    <w:rsid w:val="00DB6BE2"/>
    <w:rsid w:val="00DB71D5"/>
    <w:rsid w:val="00DB7296"/>
    <w:rsid w:val="00DB77A9"/>
    <w:rsid w:val="00DC01F3"/>
    <w:rsid w:val="00DC0217"/>
    <w:rsid w:val="00DC053D"/>
    <w:rsid w:val="00DC1247"/>
    <w:rsid w:val="00DC189D"/>
    <w:rsid w:val="00DC2033"/>
    <w:rsid w:val="00DC257F"/>
    <w:rsid w:val="00DC2791"/>
    <w:rsid w:val="00DC2D1D"/>
    <w:rsid w:val="00DC2D39"/>
    <w:rsid w:val="00DC32E4"/>
    <w:rsid w:val="00DC39EF"/>
    <w:rsid w:val="00DC3C20"/>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703"/>
    <w:rsid w:val="00DD48B0"/>
    <w:rsid w:val="00DD51F0"/>
    <w:rsid w:val="00DD525B"/>
    <w:rsid w:val="00DD5603"/>
    <w:rsid w:val="00DD599A"/>
    <w:rsid w:val="00DD60BA"/>
    <w:rsid w:val="00DD78E1"/>
    <w:rsid w:val="00DD7C39"/>
    <w:rsid w:val="00DE0A75"/>
    <w:rsid w:val="00DE0B55"/>
    <w:rsid w:val="00DE0BA7"/>
    <w:rsid w:val="00DE10A4"/>
    <w:rsid w:val="00DE1650"/>
    <w:rsid w:val="00DE19ED"/>
    <w:rsid w:val="00DE1F86"/>
    <w:rsid w:val="00DE20EB"/>
    <w:rsid w:val="00DE2389"/>
    <w:rsid w:val="00DE257A"/>
    <w:rsid w:val="00DE2A5E"/>
    <w:rsid w:val="00DE3568"/>
    <w:rsid w:val="00DE3871"/>
    <w:rsid w:val="00DE3A5F"/>
    <w:rsid w:val="00DE3BA1"/>
    <w:rsid w:val="00DE3CBB"/>
    <w:rsid w:val="00DE4C44"/>
    <w:rsid w:val="00DE5403"/>
    <w:rsid w:val="00DE5C43"/>
    <w:rsid w:val="00DE5CB6"/>
    <w:rsid w:val="00DE5E09"/>
    <w:rsid w:val="00DE5F96"/>
    <w:rsid w:val="00DE60BC"/>
    <w:rsid w:val="00DE6147"/>
    <w:rsid w:val="00DE6182"/>
    <w:rsid w:val="00DE626C"/>
    <w:rsid w:val="00DE6DAF"/>
    <w:rsid w:val="00DF084C"/>
    <w:rsid w:val="00DF1747"/>
    <w:rsid w:val="00DF1925"/>
    <w:rsid w:val="00DF1D70"/>
    <w:rsid w:val="00DF1EED"/>
    <w:rsid w:val="00DF219C"/>
    <w:rsid w:val="00DF25F4"/>
    <w:rsid w:val="00DF2635"/>
    <w:rsid w:val="00DF2F3A"/>
    <w:rsid w:val="00DF302B"/>
    <w:rsid w:val="00DF3747"/>
    <w:rsid w:val="00DF383C"/>
    <w:rsid w:val="00DF3E0F"/>
    <w:rsid w:val="00DF3F71"/>
    <w:rsid w:val="00DF45C4"/>
    <w:rsid w:val="00DF4E8D"/>
    <w:rsid w:val="00DF5217"/>
    <w:rsid w:val="00DF55A4"/>
    <w:rsid w:val="00DF564E"/>
    <w:rsid w:val="00DF6CC7"/>
    <w:rsid w:val="00DF744B"/>
    <w:rsid w:val="00E002E9"/>
    <w:rsid w:val="00E00D62"/>
    <w:rsid w:val="00E00E54"/>
    <w:rsid w:val="00E0117A"/>
    <w:rsid w:val="00E01550"/>
    <w:rsid w:val="00E01928"/>
    <w:rsid w:val="00E01DE3"/>
    <w:rsid w:val="00E01EB0"/>
    <w:rsid w:val="00E0246E"/>
    <w:rsid w:val="00E02BBF"/>
    <w:rsid w:val="00E036A7"/>
    <w:rsid w:val="00E03A7C"/>
    <w:rsid w:val="00E04513"/>
    <w:rsid w:val="00E04580"/>
    <w:rsid w:val="00E04706"/>
    <w:rsid w:val="00E04E3A"/>
    <w:rsid w:val="00E0501A"/>
    <w:rsid w:val="00E050A9"/>
    <w:rsid w:val="00E059AC"/>
    <w:rsid w:val="00E05BAF"/>
    <w:rsid w:val="00E06D13"/>
    <w:rsid w:val="00E07C1D"/>
    <w:rsid w:val="00E10165"/>
    <w:rsid w:val="00E112DD"/>
    <w:rsid w:val="00E12AF7"/>
    <w:rsid w:val="00E13DDA"/>
    <w:rsid w:val="00E14268"/>
    <w:rsid w:val="00E14F49"/>
    <w:rsid w:val="00E1595E"/>
    <w:rsid w:val="00E161C1"/>
    <w:rsid w:val="00E161D4"/>
    <w:rsid w:val="00E16451"/>
    <w:rsid w:val="00E16E70"/>
    <w:rsid w:val="00E17AEB"/>
    <w:rsid w:val="00E17F00"/>
    <w:rsid w:val="00E20909"/>
    <w:rsid w:val="00E209AF"/>
    <w:rsid w:val="00E223C3"/>
    <w:rsid w:val="00E226BE"/>
    <w:rsid w:val="00E22F3C"/>
    <w:rsid w:val="00E23AAB"/>
    <w:rsid w:val="00E24066"/>
    <w:rsid w:val="00E248B0"/>
    <w:rsid w:val="00E24FBC"/>
    <w:rsid w:val="00E26070"/>
    <w:rsid w:val="00E260DA"/>
    <w:rsid w:val="00E2641D"/>
    <w:rsid w:val="00E27185"/>
    <w:rsid w:val="00E279BD"/>
    <w:rsid w:val="00E306D7"/>
    <w:rsid w:val="00E30B54"/>
    <w:rsid w:val="00E30CDD"/>
    <w:rsid w:val="00E312FD"/>
    <w:rsid w:val="00E3153B"/>
    <w:rsid w:val="00E32083"/>
    <w:rsid w:val="00E32171"/>
    <w:rsid w:val="00E328CF"/>
    <w:rsid w:val="00E32E56"/>
    <w:rsid w:val="00E32ECB"/>
    <w:rsid w:val="00E33A3D"/>
    <w:rsid w:val="00E33BFC"/>
    <w:rsid w:val="00E341B2"/>
    <w:rsid w:val="00E343C2"/>
    <w:rsid w:val="00E34568"/>
    <w:rsid w:val="00E34933"/>
    <w:rsid w:val="00E35813"/>
    <w:rsid w:val="00E3623B"/>
    <w:rsid w:val="00E36324"/>
    <w:rsid w:val="00E36ABB"/>
    <w:rsid w:val="00E37537"/>
    <w:rsid w:val="00E375A9"/>
    <w:rsid w:val="00E37951"/>
    <w:rsid w:val="00E37E0E"/>
    <w:rsid w:val="00E40318"/>
    <w:rsid w:val="00E40DB6"/>
    <w:rsid w:val="00E40DD4"/>
    <w:rsid w:val="00E41F1F"/>
    <w:rsid w:val="00E425ED"/>
    <w:rsid w:val="00E42AC1"/>
    <w:rsid w:val="00E43459"/>
    <w:rsid w:val="00E43B30"/>
    <w:rsid w:val="00E43F71"/>
    <w:rsid w:val="00E442C9"/>
    <w:rsid w:val="00E44390"/>
    <w:rsid w:val="00E44A64"/>
    <w:rsid w:val="00E44BCE"/>
    <w:rsid w:val="00E451E9"/>
    <w:rsid w:val="00E45606"/>
    <w:rsid w:val="00E4580A"/>
    <w:rsid w:val="00E462ED"/>
    <w:rsid w:val="00E46D13"/>
    <w:rsid w:val="00E47044"/>
    <w:rsid w:val="00E475E7"/>
    <w:rsid w:val="00E4760D"/>
    <w:rsid w:val="00E47852"/>
    <w:rsid w:val="00E5077B"/>
    <w:rsid w:val="00E5077C"/>
    <w:rsid w:val="00E50B06"/>
    <w:rsid w:val="00E515EC"/>
    <w:rsid w:val="00E51867"/>
    <w:rsid w:val="00E51A25"/>
    <w:rsid w:val="00E520A6"/>
    <w:rsid w:val="00E52184"/>
    <w:rsid w:val="00E5343D"/>
    <w:rsid w:val="00E5376C"/>
    <w:rsid w:val="00E54045"/>
    <w:rsid w:val="00E54888"/>
    <w:rsid w:val="00E54B18"/>
    <w:rsid w:val="00E55473"/>
    <w:rsid w:val="00E55E0E"/>
    <w:rsid w:val="00E55E5D"/>
    <w:rsid w:val="00E567E0"/>
    <w:rsid w:val="00E56865"/>
    <w:rsid w:val="00E569C6"/>
    <w:rsid w:val="00E56C1E"/>
    <w:rsid w:val="00E572D9"/>
    <w:rsid w:val="00E576AE"/>
    <w:rsid w:val="00E578BF"/>
    <w:rsid w:val="00E616EC"/>
    <w:rsid w:val="00E618F4"/>
    <w:rsid w:val="00E61EC5"/>
    <w:rsid w:val="00E6208F"/>
    <w:rsid w:val="00E62DEC"/>
    <w:rsid w:val="00E63365"/>
    <w:rsid w:val="00E63597"/>
    <w:rsid w:val="00E63D85"/>
    <w:rsid w:val="00E63E17"/>
    <w:rsid w:val="00E64342"/>
    <w:rsid w:val="00E644D5"/>
    <w:rsid w:val="00E64749"/>
    <w:rsid w:val="00E65BD1"/>
    <w:rsid w:val="00E65D07"/>
    <w:rsid w:val="00E66345"/>
    <w:rsid w:val="00E66453"/>
    <w:rsid w:val="00E664DD"/>
    <w:rsid w:val="00E67678"/>
    <w:rsid w:val="00E67765"/>
    <w:rsid w:val="00E67946"/>
    <w:rsid w:val="00E708C3"/>
    <w:rsid w:val="00E7117D"/>
    <w:rsid w:val="00E71238"/>
    <w:rsid w:val="00E71326"/>
    <w:rsid w:val="00E7235C"/>
    <w:rsid w:val="00E727C5"/>
    <w:rsid w:val="00E73235"/>
    <w:rsid w:val="00E7352B"/>
    <w:rsid w:val="00E7363E"/>
    <w:rsid w:val="00E73923"/>
    <w:rsid w:val="00E73CCD"/>
    <w:rsid w:val="00E73E47"/>
    <w:rsid w:val="00E74EB9"/>
    <w:rsid w:val="00E75A4B"/>
    <w:rsid w:val="00E75E8C"/>
    <w:rsid w:val="00E8035D"/>
    <w:rsid w:val="00E80BD1"/>
    <w:rsid w:val="00E80D00"/>
    <w:rsid w:val="00E80D7A"/>
    <w:rsid w:val="00E81299"/>
    <w:rsid w:val="00E82219"/>
    <w:rsid w:val="00E82CFC"/>
    <w:rsid w:val="00E82F81"/>
    <w:rsid w:val="00E836E0"/>
    <w:rsid w:val="00E85403"/>
    <w:rsid w:val="00E87BB4"/>
    <w:rsid w:val="00E87C24"/>
    <w:rsid w:val="00E91A88"/>
    <w:rsid w:val="00E91E31"/>
    <w:rsid w:val="00E922F6"/>
    <w:rsid w:val="00E9282B"/>
    <w:rsid w:val="00E9358F"/>
    <w:rsid w:val="00E93D9B"/>
    <w:rsid w:val="00E93F36"/>
    <w:rsid w:val="00E9471F"/>
    <w:rsid w:val="00E94943"/>
    <w:rsid w:val="00E95451"/>
    <w:rsid w:val="00E95D9F"/>
    <w:rsid w:val="00E961CF"/>
    <w:rsid w:val="00E96212"/>
    <w:rsid w:val="00E9646D"/>
    <w:rsid w:val="00EA07E7"/>
    <w:rsid w:val="00EA0B07"/>
    <w:rsid w:val="00EA0E77"/>
    <w:rsid w:val="00EA1521"/>
    <w:rsid w:val="00EA1718"/>
    <w:rsid w:val="00EA1E07"/>
    <w:rsid w:val="00EA2116"/>
    <w:rsid w:val="00EA2320"/>
    <w:rsid w:val="00EA2488"/>
    <w:rsid w:val="00EA2752"/>
    <w:rsid w:val="00EA2E41"/>
    <w:rsid w:val="00EA3378"/>
    <w:rsid w:val="00EA35C6"/>
    <w:rsid w:val="00EA4371"/>
    <w:rsid w:val="00EA44A3"/>
    <w:rsid w:val="00EA4C5B"/>
    <w:rsid w:val="00EA4F88"/>
    <w:rsid w:val="00EA520F"/>
    <w:rsid w:val="00EA5463"/>
    <w:rsid w:val="00EA60CC"/>
    <w:rsid w:val="00EA6872"/>
    <w:rsid w:val="00EA6D31"/>
    <w:rsid w:val="00EB00CD"/>
    <w:rsid w:val="00EB07D1"/>
    <w:rsid w:val="00EB0A30"/>
    <w:rsid w:val="00EB0DEE"/>
    <w:rsid w:val="00EB1192"/>
    <w:rsid w:val="00EB1655"/>
    <w:rsid w:val="00EB265B"/>
    <w:rsid w:val="00EB2C19"/>
    <w:rsid w:val="00EB327A"/>
    <w:rsid w:val="00EB3AF6"/>
    <w:rsid w:val="00EB4408"/>
    <w:rsid w:val="00EB512A"/>
    <w:rsid w:val="00EB52B6"/>
    <w:rsid w:val="00EB5391"/>
    <w:rsid w:val="00EB55FD"/>
    <w:rsid w:val="00EB6C0E"/>
    <w:rsid w:val="00EB7902"/>
    <w:rsid w:val="00EC04A9"/>
    <w:rsid w:val="00EC060B"/>
    <w:rsid w:val="00EC082F"/>
    <w:rsid w:val="00EC1284"/>
    <w:rsid w:val="00EC1DB4"/>
    <w:rsid w:val="00EC2462"/>
    <w:rsid w:val="00EC297C"/>
    <w:rsid w:val="00EC2BCF"/>
    <w:rsid w:val="00EC3311"/>
    <w:rsid w:val="00EC36EF"/>
    <w:rsid w:val="00EC3E5B"/>
    <w:rsid w:val="00EC3E62"/>
    <w:rsid w:val="00EC4451"/>
    <w:rsid w:val="00EC497E"/>
    <w:rsid w:val="00EC4E47"/>
    <w:rsid w:val="00EC52A8"/>
    <w:rsid w:val="00EC624A"/>
    <w:rsid w:val="00EC633C"/>
    <w:rsid w:val="00EC6485"/>
    <w:rsid w:val="00EC67FE"/>
    <w:rsid w:val="00EC6DF6"/>
    <w:rsid w:val="00EC6F0A"/>
    <w:rsid w:val="00EC736B"/>
    <w:rsid w:val="00EC7ADA"/>
    <w:rsid w:val="00ED04BC"/>
    <w:rsid w:val="00ED0656"/>
    <w:rsid w:val="00ED08FB"/>
    <w:rsid w:val="00ED0DA7"/>
    <w:rsid w:val="00ED0E04"/>
    <w:rsid w:val="00ED144F"/>
    <w:rsid w:val="00ED1BDB"/>
    <w:rsid w:val="00ED1C87"/>
    <w:rsid w:val="00ED1FDB"/>
    <w:rsid w:val="00ED21B9"/>
    <w:rsid w:val="00ED2489"/>
    <w:rsid w:val="00ED2BE3"/>
    <w:rsid w:val="00ED33A3"/>
    <w:rsid w:val="00ED49C3"/>
    <w:rsid w:val="00ED54AE"/>
    <w:rsid w:val="00ED5976"/>
    <w:rsid w:val="00ED6684"/>
    <w:rsid w:val="00ED6E65"/>
    <w:rsid w:val="00ED7176"/>
    <w:rsid w:val="00ED74DD"/>
    <w:rsid w:val="00ED774A"/>
    <w:rsid w:val="00ED7761"/>
    <w:rsid w:val="00ED7811"/>
    <w:rsid w:val="00ED78BD"/>
    <w:rsid w:val="00EE01C7"/>
    <w:rsid w:val="00EE0377"/>
    <w:rsid w:val="00EE0801"/>
    <w:rsid w:val="00EE119C"/>
    <w:rsid w:val="00EE1359"/>
    <w:rsid w:val="00EE1648"/>
    <w:rsid w:val="00EE17C1"/>
    <w:rsid w:val="00EE1DE3"/>
    <w:rsid w:val="00EE1F26"/>
    <w:rsid w:val="00EE296B"/>
    <w:rsid w:val="00EE2BDD"/>
    <w:rsid w:val="00EE2ED3"/>
    <w:rsid w:val="00EE473A"/>
    <w:rsid w:val="00EE4CCC"/>
    <w:rsid w:val="00EE5EDA"/>
    <w:rsid w:val="00EE718A"/>
    <w:rsid w:val="00EF0A0C"/>
    <w:rsid w:val="00EF0E52"/>
    <w:rsid w:val="00EF1354"/>
    <w:rsid w:val="00EF13CB"/>
    <w:rsid w:val="00EF1AF6"/>
    <w:rsid w:val="00EF1E5D"/>
    <w:rsid w:val="00EF1EBE"/>
    <w:rsid w:val="00EF2131"/>
    <w:rsid w:val="00EF29D7"/>
    <w:rsid w:val="00EF2C08"/>
    <w:rsid w:val="00EF2F14"/>
    <w:rsid w:val="00EF3005"/>
    <w:rsid w:val="00EF3ADC"/>
    <w:rsid w:val="00EF3C0A"/>
    <w:rsid w:val="00EF3D7E"/>
    <w:rsid w:val="00EF4BDC"/>
    <w:rsid w:val="00EF6097"/>
    <w:rsid w:val="00EF6EC1"/>
    <w:rsid w:val="00EF72CB"/>
    <w:rsid w:val="00EF7984"/>
    <w:rsid w:val="00EF7B27"/>
    <w:rsid w:val="00F00E6D"/>
    <w:rsid w:val="00F021B7"/>
    <w:rsid w:val="00F023DA"/>
    <w:rsid w:val="00F03D22"/>
    <w:rsid w:val="00F044AF"/>
    <w:rsid w:val="00F04C41"/>
    <w:rsid w:val="00F050F9"/>
    <w:rsid w:val="00F053A6"/>
    <w:rsid w:val="00F05709"/>
    <w:rsid w:val="00F05784"/>
    <w:rsid w:val="00F05BE4"/>
    <w:rsid w:val="00F05D6E"/>
    <w:rsid w:val="00F065CC"/>
    <w:rsid w:val="00F06877"/>
    <w:rsid w:val="00F0728F"/>
    <w:rsid w:val="00F07AF4"/>
    <w:rsid w:val="00F1068C"/>
    <w:rsid w:val="00F10C62"/>
    <w:rsid w:val="00F11524"/>
    <w:rsid w:val="00F11870"/>
    <w:rsid w:val="00F11B50"/>
    <w:rsid w:val="00F122F2"/>
    <w:rsid w:val="00F12A3B"/>
    <w:rsid w:val="00F12D07"/>
    <w:rsid w:val="00F130F5"/>
    <w:rsid w:val="00F13234"/>
    <w:rsid w:val="00F13462"/>
    <w:rsid w:val="00F13663"/>
    <w:rsid w:val="00F13746"/>
    <w:rsid w:val="00F13D8C"/>
    <w:rsid w:val="00F142A0"/>
    <w:rsid w:val="00F1538F"/>
    <w:rsid w:val="00F154DF"/>
    <w:rsid w:val="00F15C16"/>
    <w:rsid w:val="00F161A1"/>
    <w:rsid w:val="00F16687"/>
    <w:rsid w:val="00F167D5"/>
    <w:rsid w:val="00F17D69"/>
    <w:rsid w:val="00F202C1"/>
    <w:rsid w:val="00F20BC9"/>
    <w:rsid w:val="00F21181"/>
    <w:rsid w:val="00F211BB"/>
    <w:rsid w:val="00F215D3"/>
    <w:rsid w:val="00F2232A"/>
    <w:rsid w:val="00F228EA"/>
    <w:rsid w:val="00F246F7"/>
    <w:rsid w:val="00F2519B"/>
    <w:rsid w:val="00F2542D"/>
    <w:rsid w:val="00F25A92"/>
    <w:rsid w:val="00F26296"/>
    <w:rsid w:val="00F2694B"/>
    <w:rsid w:val="00F27BF9"/>
    <w:rsid w:val="00F27E11"/>
    <w:rsid w:val="00F300C4"/>
    <w:rsid w:val="00F30C0F"/>
    <w:rsid w:val="00F310D4"/>
    <w:rsid w:val="00F315D9"/>
    <w:rsid w:val="00F3232A"/>
    <w:rsid w:val="00F32A30"/>
    <w:rsid w:val="00F32F67"/>
    <w:rsid w:val="00F334C6"/>
    <w:rsid w:val="00F3377E"/>
    <w:rsid w:val="00F33A71"/>
    <w:rsid w:val="00F33AD6"/>
    <w:rsid w:val="00F343FD"/>
    <w:rsid w:val="00F34459"/>
    <w:rsid w:val="00F34D5B"/>
    <w:rsid w:val="00F353B6"/>
    <w:rsid w:val="00F35438"/>
    <w:rsid w:val="00F354D9"/>
    <w:rsid w:val="00F3555C"/>
    <w:rsid w:val="00F35AB8"/>
    <w:rsid w:val="00F35CEE"/>
    <w:rsid w:val="00F35FCA"/>
    <w:rsid w:val="00F36288"/>
    <w:rsid w:val="00F3654C"/>
    <w:rsid w:val="00F366B8"/>
    <w:rsid w:val="00F36727"/>
    <w:rsid w:val="00F36B36"/>
    <w:rsid w:val="00F36E6B"/>
    <w:rsid w:val="00F3753E"/>
    <w:rsid w:val="00F37915"/>
    <w:rsid w:val="00F403C9"/>
    <w:rsid w:val="00F40C2D"/>
    <w:rsid w:val="00F42406"/>
    <w:rsid w:val="00F42B22"/>
    <w:rsid w:val="00F4310C"/>
    <w:rsid w:val="00F4352B"/>
    <w:rsid w:val="00F43FF6"/>
    <w:rsid w:val="00F4429B"/>
    <w:rsid w:val="00F44A83"/>
    <w:rsid w:val="00F46147"/>
    <w:rsid w:val="00F4621E"/>
    <w:rsid w:val="00F4641C"/>
    <w:rsid w:val="00F46537"/>
    <w:rsid w:val="00F46ABD"/>
    <w:rsid w:val="00F47287"/>
    <w:rsid w:val="00F47DF1"/>
    <w:rsid w:val="00F500F8"/>
    <w:rsid w:val="00F501E1"/>
    <w:rsid w:val="00F503C9"/>
    <w:rsid w:val="00F5080B"/>
    <w:rsid w:val="00F50AEA"/>
    <w:rsid w:val="00F511B1"/>
    <w:rsid w:val="00F516B3"/>
    <w:rsid w:val="00F51A92"/>
    <w:rsid w:val="00F51D89"/>
    <w:rsid w:val="00F5222E"/>
    <w:rsid w:val="00F529A8"/>
    <w:rsid w:val="00F52B17"/>
    <w:rsid w:val="00F52F77"/>
    <w:rsid w:val="00F53227"/>
    <w:rsid w:val="00F5351B"/>
    <w:rsid w:val="00F53CEE"/>
    <w:rsid w:val="00F53F43"/>
    <w:rsid w:val="00F541AC"/>
    <w:rsid w:val="00F544F1"/>
    <w:rsid w:val="00F54B6A"/>
    <w:rsid w:val="00F56897"/>
    <w:rsid w:val="00F56B6A"/>
    <w:rsid w:val="00F57894"/>
    <w:rsid w:val="00F57D13"/>
    <w:rsid w:val="00F609C1"/>
    <w:rsid w:val="00F60E4D"/>
    <w:rsid w:val="00F611C4"/>
    <w:rsid w:val="00F6121A"/>
    <w:rsid w:val="00F6177E"/>
    <w:rsid w:val="00F61EAC"/>
    <w:rsid w:val="00F61EBB"/>
    <w:rsid w:val="00F621B5"/>
    <w:rsid w:val="00F6262A"/>
    <w:rsid w:val="00F6314E"/>
    <w:rsid w:val="00F6345E"/>
    <w:rsid w:val="00F6418D"/>
    <w:rsid w:val="00F642C7"/>
    <w:rsid w:val="00F6471D"/>
    <w:rsid w:val="00F6498F"/>
    <w:rsid w:val="00F649E1"/>
    <w:rsid w:val="00F64C85"/>
    <w:rsid w:val="00F64F58"/>
    <w:rsid w:val="00F65056"/>
    <w:rsid w:val="00F6555F"/>
    <w:rsid w:val="00F659CB"/>
    <w:rsid w:val="00F65EF0"/>
    <w:rsid w:val="00F66796"/>
    <w:rsid w:val="00F669EB"/>
    <w:rsid w:val="00F673D1"/>
    <w:rsid w:val="00F67754"/>
    <w:rsid w:val="00F67861"/>
    <w:rsid w:val="00F702D8"/>
    <w:rsid w:val="00F7108B"/>
    <w:rsid w:val="00F711C4"/>
    <w:rsid w:val="00F71913"/>
    <w:rsid w:val="00F71A30"/>
    <w:rsid w:val="00F723CE"/>
    <w:rsid w:val="00F72E73"/>
    <w:rsid w:val="00F73579"/>
    <w:rsid w:val="00F73796"/>
    <w:rsid w:val="00F73AAA"/>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B52"/>
    <w:rsid w:val="00F80DA6"/>
    <w:rsid w:val="00F80EB0"/>
    <w:rsid w:val="00F81115"/>
    <w:rsid w:val="00F81769"/>
    <w:rsid w:val="00F818E3"/>
    <w:rsid w:val="00F82666"/>
    <w:rsid w:val="00F8290B"/>
    <w:rsid w:val="00F82AAF"/>
    <w:rsid w:val="00F82F23"/>
    <w:rsid w:val="00F832BC"/>
    <w:rsid w:val="00F8355E"/>
    <w:rsid w:val="00F83747"/>
    <w:rsid w:val="00F83834"/>
    <w:rsid w:val="00F83F5F"/>
    <w:rsid w:val="00F84468"/>
    <w:rsid w:val="00F845D3"/>
    <w:rsid w:val="00F84F09"/>
    <w:rsid w:val="00F84F95"/>
    <w:rsid w:val="00F85102"/>
    <w:rsid w:val="00F853D3"/>
    <w:rsid w:val="00F85B42"/>
    <w:rsid w:val="00F8624E"/>
    <w:rsid w:val="00F86BF2"/>
    <w:rsid w:val="00F879CC"/>
    <w:rsid w:val="00F87FC1"/>
    <w:rsid w:val="00F90064"/>
    <w:rsid w:val="00F901E9"/>
    <w:rsid w:val="00F9041B"/>
    <w:rsid w:val="00F91958"/>
    <w:rsid w:val="00F922C7"/>
    <w:rsid w:val="00F92755"/>
    <w:rsid w:val="00F939F4"/>
    <w:rsid w:val="00F93B4A"/>
    <w:rsid w:val="00F93B8A"/>
    <w:rsid w:val="00F94560"/>
    <w:rsid w:val="00F95203"/>
    <w:rsid w:val="00F95E85"/>
    <w:rsid w:val="00F96069"/>
    <w:rsid w:val="00F96290"/>
    <w:rsid w:val="00F965BA"/>
    <w:rsid w:val="00F96CAE"/>
    <w:rsid w:val="00F97602"/>
    <w:rsid w:val="00F97CBF"/>
    <w:rsid w:val="00FA0752"/>
    <w:rsid w:val="00FA0968"/>
    <w:rsid w:val="00FA1598"/>
    <w:rsid w:val="00FA173F"/>
    <w:rsid w:val="00FA2FB8"/>
    <w:rsid w:val="00FA3409"/>
    <w:rsid w:val="00FA37C2"/>
    <w:rsid w:val="00FA37C8"/>
    <w:rsid w:val="00FA3BD7"/>
    <w:rsid w:val="00FA3D87"/>
    <w:rsid w:val="00FA40AC"/>
    <w:rsid w:val="00FA56B8"/>
    <w:rsid w:val="00FA5915"/>
    <w:rsid w:val="00FA609F"/>
    <w:rsid w:val="00FA650F"/>
    <w:rsid w:val="00FA674C"/>
    <w:rsid w:val="00FA6B1A"/>
    <w:rsid w:val="00FA7127"/>
    <w:rsid w:val="00FA76D0"/>
    <w:rsid w:val="00FA7D81"/>
    <w:rsid w:val="00FB0687"/>
    <w:rsid w:val="00FB06AE"/>
    <w:rsid w:val="00FB06C9"/>
    <w:rsid w:val="00FB07A2"/>
    <w:rsid w:val="00FB08A9"/>
    <w:rsid w:val="00FB0942"/>
    <w:rsid w:val="00FB0A70"/>
    <w:rsid w:val="00FB0DF4"/>
    <w:rsid w:val="00FB17A8"/>
    <w:rsid w:val="00FB218F"/>
    <w:rsid w:val="00FB2342"/>
    <w:rsid w:val="00FB3297"/>
    <w:rsid w:val="00FB3A1D"/>
    <w:rsid w:val="00FB3C83"/>
    <w:rsid w:val="00FB3DCB"/>
    <w:rsid w:val="00FB443E"/>
    <w:rsid w:val="00FB4739"/>
    <w:rsid w:val="00FB485B"/>
    <w:rsid w:val="00FB4E17"/>
    <w:rsid w:val="00FB539E"/>
    <w:rsid w:val="00FB613A"/>
    <w:rsid w:val="00FB6512"/>
    <w:rsid w:val="00FB667B"/>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7138"/>
    <w:rsid w:val="00FC7631"/>
    <w:rsid w:val="00FC7EA9"/>
    <w:rsid w:val="00FC7EEA"/>
    <w:rsid w:val="00FD0CF3"/>
    <w:rsid w:val="00FD0E4B"/>
    <w:rsid w:val="00FD0FED"/>
    <w:rsid w:val="00FD2C27"/>
    <w:rsid w:val="00FD3274"/>
    <w:rsid w:val="00FD3CF4"/>
    <w:rsid w:val="00FD41C5"/>
    <w:rsid w:val="00FD41D4"/>
    <w:rsid w:val="00FD4D4A"/>
    <w:rsid w:val="00FD50D1"/>
    <w:rsid w:val="00FD546F"/>
    <w:rsid w:val="00FD617E"/>
    <w:rsid w:val="00FD6C6A"/>
    <w:rsid w:val="00FD6FD8"/>
    <w:rsid w:val="00FD7776"/>
    <w:rsid w:val="00FD7E4C"/>
    <w:rsid w:val="00FD7F24"/>
    <w:rsid w:val="00FE0789"/>
    <w:rsid w:val="00FE084A"/>
    <w:rsid w:val="00FE08C6"/>
    <w:rsid w:val="00FE0A42"/>
    <w:rsid w:val="00FE1C88"/>
    <w:rsid w:val="00FE2140"/>
    <w:rsid w:val="00FE3B3D"/>
    <w:rsid w:val="00FE3D31"/>
    <w:rsid w:val="00FE4781"/>
    <w:rsid w:val="00FE4A4E"/>
    <w:rsid w:val="00FE4C0F"/>
    <w:rsid w:val="00FE5167"/>
    <w:rsid w:val="00FE5353"/>
    <w:rsid w:val="00FE56AF"/>
    <w:rsid w:val="00FE5C5B"/>
    <w:rsid w:val="00FE5E61"/>
    <w:rsid w:val="00FE64DF"/>
    <w:rsid w:val="00FE6800"/>
    <w:rsid w:val="00FE69A6"/>
    <w:rsid w:val="00FE69C2"/>
    <w:rsid w:val="00FE71D4"/>
    <w:rsid w:val="00FE78FA"/>
    <w:rsid w:val="00FE7B84"/>
    <w:rsid w:val="00FF012E"/>
    <w:rsid w:val="00FF020C"/>
    <w:rsid w:val="00FF0688"/>
    <w:rsid w:val="00FF0B27"/>
    <w:rsid w:val="00FF0D52"/>
    <w:rsid w:val="00FF0E09"/>
    <w:rsid w:val="00FF136D"/>
    <w:rsid w:val="00FF1E43"/>
    <w:rsid w:val="00FF28EF"/>
    <w:rsid w:val="00FF3F7A"/>
    <w:rsid w:val="00FF499B"/>
    <w:rsid w:val="00FF59D7"/>
    <w:rsid w:val="00FF6284"/>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389E4AB-AF63-4F74-9AD0-0C640AD26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8C5AFE"/>
    <w:pPr>
      <w:tabs>
        <w:tab w:val="right" w:leader="hyphen" w:pos="8490"/>
      </w:tabs>
      <w:ind w:leftChars="0" w:left="486" w:hangingChars="200" w:hanging="486"/>
    </w:pPr>
    <w:rPr>
      <w:noProof/>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3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link w:val="1e"/>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character" w:customStyle="1" w:styleId="1e">
    <w:name w:val="樣式1 字元"/>
    <w:link w:val="1d"/>
    <w:rsid w:val="00924294"/>
    <w:rPr>
      <w:rFonts w:ascii="標楷體" w:eastAsia="標楷體" w:hAnsi="標楷體" w:cs="新細明體"/>
      <w:sz w:val="28"/>
      <w:szCs w:val="24"/>
    </w:rPr>
  </w:style>
  <w:style w:type="character" w:customStyle="1" w:styleId="afffe">
    <w:name w:val="(一)下內文 字元"/>
    <w:rsid w:val="006A792B"/>
    <w:rPr>
      <w:rFonts w:ascii="標楷體" w:eastAsia="標楷體"/>
      <w:snapToGrid w:val="0"/>
      <w:kern w:val="2"/>
      <w:sz w:val="28"/>
      <w:szCs w:val="28"/>
    </w:rPr>
  </w:style>
  <w:style w:type="paragraph" w:customStyle="1" w:styleId="Logo">
    <w:name w:val="Logo"/>
    <w:basedOn w:val="a0"/>
    <w:rsid w:val="00E51A25"/>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customStyle="1" w:styleId="affff">
    <w:name w:val="第二層"/>
    <w:basedOn w:val="a0"/>
    <w:rsid w:val="00C00C76"/>
    <w:pPr>
      <w:spacing w:line="240" w:lineRule="auto"/>
      <w:ind w:leftChars="0" w:left="0" w:firstLineChars="0" w:firstLine="0"/>
      <w:jc w:val="left"/>
    </w:pPr>
    <w:rPr>
      <w:rFonts w:ascii="Times New Roman" w:eastAsia="新細明體"/>
      <w:snapToGrid/>
      <w:szCs w:val="24"/>
    </w:rPr>
  </w:style>
  <w:style w:type="paragraph" w:styleId="affff0">
    <w:name w:val="Date"/>
    <w:basedOn w:val="a0"/>
    <w:next w:val="a0"/>
    <w:link w:val="affff1"/>
    <w:uiPriority w:val="99"/>
    <w:semiHidden/>
    <w:unhideWhenUsed/>
    <w:rsid w:val="006B42DE"/>
    <w:pPr>
      <w:jc w:val="right"/>
    </w:pPr>
  </w:style>
  <w:style w:type="character" w:customStyle="1" w:styleId="affff1">
    <w:name w:val="日期 字元"/>
    <w:link w:val="affff0"/>
    <w:uiPriority w:val="99"/>
    <w:semiHidden/>
    <w:rsid w:val="006B42DE"/>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17003450">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25326619">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60596446">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10513918">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18294608">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13991977">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094208431">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200123669">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82905628">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0275053">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04874786">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1954708348">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11BC31-9909-4AC9-819F-FAFCDDB3B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258</Words>
  <Characters>1474</Characters>
  <Application>Microsoft Office Word</Application>
  <DocSecurity>0</DocSecurity>
  <Lines>12</Lines>
  <Paragraphs>3</Paragraphs>
  <ScaleCrop>false</ScaleCrop>
  <Company/>
  <LinksUpToDate>false</LinksUpToDate>
  <CharactersWithSpaces>1729</CharactersWithSpaces>
  <SharedDoc>false</SharedDoc>
  <HLinks>
    <vt:vector size="18" baseType="variant">
      <vt:variant>
        <vt:i4>2031668</vt:i4>
      </vt:variant>
      <vt:variant>
        <vt:i4>14</vt:i4>
      </vt:variant>
      <vt:variant>
        <vt:i4>0</vt:i4>
      </vt:variant>
      <vt:variant>
        <vt:i4>5</vt:i4>
      </vt:variant>
      <vt:variant>
        <vt:lpwstr/>
      </vt:variant>
      <vt:variant>
        <vt:lpwstr>_Toc225408364</vt:lpwstr>
      </vt:variant>
      <vt:variant>
        <vt:i4>2031668</vt:i4>
      </vt:variant>
      <vt:variant>
        <vt:i4>8</vt:i4>
      </vt:variant>
      <vt:variant>
        <vt:i4>0</vt:i4>
      </vt:variant>
      <vt:variant>
        <vt:i4>5</vt:i4>
      </vt:variant>
      <vt:variant>
        <vt:lpwstr/>
      </vt:variant>
      <vt:variant>
        <vt:lpwstr>_Toc225408363</vt:lpwstr>
      </vt:variant>
      <vt:variant>
        <vt:i4>2031668</vt:i4>
      </vt:variant>
      <vt:variant>
        <vt:i4>2</vt:i4>
      </vt:variant>
      <vt:variant>
        <vt:i4>0</vt:i4>
      </vt:variant>
      <vt:variant>
        <vt:i4>5</vt:i4>
      </vt:variant>
      <vt:variant>
        <vt:lpwstr/>
      </vt:variant>
      <vt:variant>
        <vt:lpwstr>_Toc225408362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2026-03-23T01:16:00Z</cp:lastPrinted>
  <dcterms:created xsi:type="dcterms:W3CDTF">2026-03-26T03:24:00Z</dcterms:created>
  <dcterms:modified xsi:type="dcterms:W3CDTF">2026-03-26T03:24:00Z</dcterms:modified>
</cp:coreProperties>
</file>