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2A35E6" w:rsidRPr="002A35E6" w:rsidRDefault="006A7A31" w:rsidP="00C12D39">
      <w:pPr>
        <w:pStyle w:val="144"/>
        <w:ind w:left="567" w:hanging="567"/>
        <w:rPr>
          <w:rFonts w:hAnsi="標楷體"/>
          <w:sz w:val="24"/>
        </w:rPr>
      </w:pPr>
      <w:bookmarkStart w:id="48" w:name="_Toc22527077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hint="eastAsia"/>
        </w:rPr>
        <w:t>陸、</w:t>
      </w:r>
      <w:r w:rsidRPr="006A7A31">
        <w:rPr>
          <w:rFonts w:hint="eastAsia"/>
        </w:rPr>
        <w:t>財團法人國家衛生研究院</w:t>
      </w:r>
      <w:bookmarkStart w:id="49" w:name="_GoBack"/>
      <w:bookmarkEnd w:id="48"/>
      <w:bookmarkEnd w:id="49"/>
    </w:p>
    <w:sectPr w:rsidR="002A35E6" w:rsidRPr="002A35E6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12D39" w:rsidRPr="00C12D39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2D39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AFECF0A-F0B1-4E0D-BE1F-977D03126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A1658-F01C-4501-9EC7-ED500ABBC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