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0D14A" w14:textId="52590C69" w:rsidR="00E937C5" w:rsidRPr="00544569" w:rsidRDefault="006F3872" w:rsidP="00C53F08">
      <w:pPr>
        <w:jc w:val="center"/>
        <w:rPr>
          <w:rFonts w:ascii="Times New Roman" w:eastAsia="標楷體" w:hAnsi="Times New Roman" w:cs="Times New Roman"/>
          <w:sz w:val="36"/>
          <w:szCs w:val="36"/>
        </w:rPr>
      </w:pPr>
      <w:r>
        <w:rPr>
          <w:rFonts w:ascii="Times New Roman" w:eastAsia="標楷體" w:hAnsi="Times New Roman" w:cs="Times New Roman" w:hint="eastAsia"/>
          <w:b/>
          <w:sz w:val="36"/>
          <w:szCs w:val="36"/>
        </w:rPr>
        <w:t>全國</w:t>
      </w:r>
      <w:bookmarkStart w:id="0" w:name="_GoBack"/>
      <w:bookmarkEnd w:id="0"/>
      <w:r w:rsidR="007E539F" w:rsidRPr="00544569">
        <w:rPr>
          <w:rFonts w:ascii="Times New Roman" w:eastAsia="標楷體" w:hAnsi="Times New Roman" w:cs="Times New Roman"/>
          <w:b/>
          <w:sz w:val="36"/>
          <w:szCs w:val="36"/>
        </w:rPr>
        <w:t>古蹟日</w:t>
      </w:r>
      <w:r w:rsidR="007E539F" w:rsidRPr="00544569">
        <w:rPr>
          <w:rFonts w:ascii="Times New Roman" w:eastAsia="標楷體" w:hAnsi="Times New Roman" w:cs="Times New Roman"/>
          <w:sz w:val="36"/>
          <w:szCs w:val="36"/>
        </w:rPr>
        <w:t>-</w:t>
      </w:r>
      <w:r w:rsidR="007E539F" w:rsidRPr="00544569">
        <w:rPr>
          <w:rFonts w:ascii="Times New Roman" w:eastAsia="標楷體" w:hAnsi="Times New Roman" w:cs="Times New Roman"/>
          <w:sz w:val="36"/>
          <w:szCs w:val="36"/>
        </w:rPr>
        <w:t>立法院開放參觀</w:t>
      </w:r>
      <w:r w:rsidR="007E539F" w:rsidRPr="00544569">
        <w:rPr>
          <w:rFonts w:ascii="Times New Roman" w:eastAsia="標楷體" w:hAnsi="Times New Roman" w:cs="Times New Roman"/>
          <w:sz w:val="36"/>
          <w:szCs w:val="36"/>
        </w:rPr>
        <w:t xml:space="preserve"> </w:t>
      </w:r>
      <w:r w:rsidR="007E539F" w:rsidRPr="00544569">
        <w:rPr>
          <w:rFonts w:ascii="Times New Roman" w:eastAsia="標楷體" w:hAnsi="Times New Roman" w:cs="Times New Roman"/>
          <w:sz w:val="36"/>
          <w:szCs w:val="36"/>
        </w:rPr>
        <w:t>公告事項</w:t>
      </w:r>
    </w:p>
    <w:p w14:paraId="1360D14B" w14:textId="0BB6ED6D" w:rsidR="007E539F" w:rsidRPr="00544569" w:rsidRDefault="007E539F" w:rsidP="0058572D">
      <w:pPr>
        <w:spacing w:line="400" w:lineRule="exact"/>
        <w:ind w:left="560" w:hangingChars="2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44569">
        <w:rPr>
          <w:rFonts w:ascii="Times New Roman" w:eastAsia="標楷體" w:hAnsi="Times New Roman" w:cs="Times New Roman"/>
          <w:sz w:val="28"/>
          <w:szCs w:val="28"/>
        </w:rPr>
        <w:t>一、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民眾出示附有相片之個人身分證明文件辦理登記手續後，請配合本院人員引導參觀，</w:t>
      </w:r>
      <w:r w:rsidR="0058572D">
        <w:rPr>
          <w:rFonts w:ascii="Times New Roman" w:eastAsia="標楷體" w:hAnsi="Times New Roman" w:cs="Times New Roman" w:hint="eastAsia"/>
          <w:sz w:val="28"/>
          <w:szCs w:val="28"/>
        </w:rPr>
        <w:t>勿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滯留或跨越導引線進入非開放區域。</w:t>
      </w:r>
    </w:p>
    <w:p w14:paraId="1360D14C" w14:textId="1F271514" w:rsidR="00165B9E" w:rsidRPr="00544569" w:rsidRDefault="00165B9E" w:rsidP="0058572D">
      <w:pPr>
        <w:spacing w:line="400" w:lineRule="exact"/>
        <w:ind w:left="560" w:hangingChars="2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44569">
        <w:rPr>
          <w:rFonts w:ascii="Times New Roman" w:eastAsia="標楷體" w:hAnsi="Times New Roman" w:cs="Times New Roman"/>
          <w:sz w:val="28"/>
          <w:szCs w:val="28"/>
        </w:rPr>
        <w:t>二、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各式軟硬包裝飲料或飲用水，攜入時須接受安檢及攜帶人當場試用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(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飲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)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後，方可攜入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(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酒精類飲料一律不得攜入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)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1360D14D" w14:textId="1852C0A6" w:rsidR="00165B9E" w:rsidRPr="00544569" w:rsidRDefault="00165B9E" w:rsidP="0058572D">
      <w:pPr>
        <w:spacing w:line="400" w:lineRule="exact"/>
        <w:ind w:left="560" w:hangingChars="2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44569">
        <w:rPr>
          <w:rFonts w:ascii="Times New Roman" w:eastAsia="標楷體" w:hAnsi="Times New Roman" w:cs="Times New Roman"/>
          <w:sz w:val="28"/>
          <w:szCs w:val="28"/>
        </w:rPr>
        <w:t>三、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請勿攜帶影響安全秩序之物品、涉及政治活動色彩之條幅、旗幟、標語、傳單及用於種族歧視、宗教等宣傳之物，以維本院開放參觀之莊嚴隆重。</w:t>
      </w:r>
    </w:p>
    <w:p w14:paraId="64F2B1A1" w14:textId="77777777" w:rsidR="0058572D" w:rsidRPr="00544569" w:rsidRDefault="00165B9E" w:rsidP="0058572D">
      <w:pPr>
        <w:spacing w:line="400" w:lineRule="exact"/>
        <w:ind w:left="560" w:hangingChars="2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44569">
        <w:rPr>
          <w:rFonts w:ascii="Times New Roman" w:eastAsia="標楷體" w:hAnsi="Times New Roman" w:cs="Times New Roman"/>
          <w:sz w:val="28"/>
          <w:szCs w:val="28"/>
        </w:rPr>
        <w:t>四、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禁止攜帶影響安全秩序之物品如下：</w:t>
      </w:r>
    </w:p>
    <w:p w14:paraId="4D955DF5" w14:textId="77777777" w:rsidR="0058572D" w:rsidRPr="00544569" w:rsidRDefault="0058572D" w:rsidP="0058572D">
      <w:pPr>
        <w:pStyle w:val="a3"/>
        <w:spacing w:line="400" w:lineRule="exact"/>
        <w:ind w:left="132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544569">
        <w:rPr>
          <w:rFonts w:ascii="Times New Roman" w:eastAsia="標楷體" w:hAnsi="Times New Roman" w:cs="Times New Roman"/>
          <w:sz w:val="28"/>
          <w:szCs w:val="28"/>
        </w:rPr>
        <w:t>一</w:t>
      </w:r>
      <w:r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544569">
        <w:rPr>
          <w:rFonts w:ascii="Times New Roman" w:eastAsia="標楷體" w:hAnsi="Times New Roman" w:cs="Times New Roman"/>
          <w:sz w:val="28"/>
          <w:szCs w:val="28"/>
        </w:rPr>
        <w:t>槍</w:t>
      </w:r>
      <w:r w:rsidRPr="00544569">
        <w:rPr>
          <w:rFonts w:ascii="Times New Roman" w:eastAsia="標楷體" w:hAnsi="Times New Roman" w:cs="Times New Roman"/>
          <w:sz w:val="28"/>
          <w:szCs w:val="28"/>
        </w:rPr>
        <w:t>(</w:t>
      </w:r>
      <w:r w:rsidRPr="00544569">
        <w:rPr>
          <w:rFonts w:ascii="Times New Roman" w:eastAsia="標楷體" w:hAnsi="Times New Roman" w:cs="Times New Roman"/>
          <w:sz w:val="28"/>
          <w:szCs w:val="28"/>
        </w:rPr>
        <w:t>含模擬槍及玩具槍</w:t>
      </w:r>
      <w:r w:rsidRPr="00544569">
        <w:rPr>
          <w:rFonts w:ascii="Times New Roman" w:eastAsia="標楷體" w:hAnsi="Times New Roman" w:cs="Times New Roman"/>
          <w:sz w:val="28"/>
          <w:szCs w:val="28"/>
        </w:rPr>
        <w:t>)</w:t>
      </w:r>
      <w:r w:rsidRPr="00544569">
        <w:rPr>
          <w:rFonts w:ascii="Times New Roman" w:eastAsia="標楷體" w:hAnsi="Times New Roman" w:cs="Times New Roman"/>
          <w:sz w:val="28"/>
          <w:szCs w:val="28"/>
        </w:rPr>
        <w:t>、砲、彈藥、刀械及爆裂物。</w:t>
      </w:r>
    </w:p>
    <w:p w14:paraId="76424C21" w14:textId="77777777" w:rsidR="0058572D" w:rsidRPr="00544569" w:rsidRDefault="0058572D" w:rsidP="0058572D">
      <w:pPr>
        <w:pStyle w:val="a3"/>
        <w:spacing w:line="400" w:lineRule="exact"/>
        <w:ind w:left="132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544569">
        <w:rPr>
          <w:rFonts w:ascii="Times New Roman" w:eastAsia="標楷體" w:hAnsi="Times New Roman" w:cs="Times New Roman"/>
          <w:sz w:val="28"/>
          <w:szCs w:val="28"/>
        </w:rPr>
        <w:t>二</w:t>
      </w:r>
      <w:r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544569">
        <w:rPr>
          <w:rFonts w:ascii="Times New Roman" w:eastAsia="標楷體" w:hAnsi="Times New Roman" w:cs="Times New Roman"/>
          <w:sz w:val="28"/>
          <w:szCs w:val="28"/>
        </w:rPr>
        <w:t>劇毒物、腐蝕性及放射性等化學危險物品。</w:t>
      </w:r>
    </w:p>
    <w:p w14:paraId="686F7CCE" w14:textId="77777777" w:rsidR="0058572D" w:rsidRPr="00544569" w:rsidRDefault="0058572D" w:rsidP="0058572D">
      <w:pPr>
        <w:pStyle w:val="a3"/>
        <w:spacing w:line="400" w:lineRule="exact"/>
        <w:ind w:left="132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544569">
        <w:rPr>
          <w:rFonts w:ascii="Times New Roman" w:eastAsia="標楷體" w:hAnsi="Times New Roman" w:cs="Times New Roman"/>
          <w:sz w:val="28"/>
          <w:szCs w:val="28"/>
        </w:rPr>
        <w:t>三</w:t>
      </w:r>
      <w:r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544569">
        <w:rPr>
          <w:rFonts w:ascii="Times New Roman" w:eastAsia="標楷體" w:hAnsi="Times New Roman" w:cs="Times New Roman"/>
          <w:sz w:val="28"/>
          <w:szCs w:val="28"/>
        </w:rPr>
        <w:t>各類毒品、有害生物製劑、傳染病原體等危險物質。</w:t>
      </w:r>
    </w:p>
    <w:p w14:paraId="1813DD8E" w14:textId="77777777" w:rsidR="0058572D" w:rsidRPr="00544569" w:rsidRDefault="0058572D" w:rsidP="0058572D">
      <w:pPr>
        <w:pStyle w:val="a3"/>
        <w:spacing w:line="400" w:lineRule="exact"/>
        <w:ind w:left="132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544569">
        <w:rPr>
          <w:rFonts w:ascii="Times New Roman" w:eastAsia="標楷體" w:hAnsi="Times New Roman" w:cs="Times New Roman"/>
          <w:sz w:val="28"/>
          <w:szCs w:val="28"/>
        </w:rPr>
        <w:t>四</w:t>
      </w:r>
      <w:r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544569">
        <w:rPr>
          <w:rFonts w:ascii="Times New Roman" w:eastAsia="標楷體" w:hAnsi="Times New Roman" w:cs="Times New Roman"/>
          <w:sz w:val="28"/>
          <w:szCs w:val="28"/>
        </w:rPr>
        <w:t>燃油、瓦斯、酒精、鞭炮、壓力噴罐等易燃、易爆之危險物品。</w:t>
      </w:r>
    </w:p>
    <w:p w14:paraId="4D274795" w14:textId="77777777" w:rsidR="0058572D" w:rsidRPr="00544569" w:rsidRDefault="0058572D" w:rsidP="0058572D">
      <w:pPr>
        <w:pStyle w:val="a3"/>
        <w:spacing w:line="400" w:lineRule="exact"/>
        <w:ind w:left="132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544569">
        <w:rPr>
          <w:rFonts w:ascii="Times New Roman" w:eastAsia="標楷體" w:hAnsi="Times New Roman" w:cs="Times New Roman"/>
          <w:sz w:val="28"/>
          <w:szCs w:val="28"/>
        </w:rPr>
        <w:t>五</w:t>
      </w:r>
      <w:r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544569">
        <w:rPr>
          <w:rFonts w:ascii="Times New Roman" w:eastAsia="標楷體" w:hAnsi="Times New Roman" w:cs="Times New Roman"/>
          <w:sz w:val="28"/>
          <w:szCs w:val="28"/>
        </w:rPr>
        <w:t>不明用途之粉末或液態物。</w:t>
      </w:r>
    </w:p>
    <w:p w14:paraId="76F20567" w14:textId="77777777" w:rsidR="0058572D" w:rsidRPr="00544569" w:rsidRDefault="0058572D" w:rsidP="0058572D">
      <w:pPr>
        <w:pStyle w:val="a3"/>
        <w:spacing w:line="400" w:lineRule="exact"/>
        <w:ind w:left="132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544569">
        <w:rPr>
          <w:rFonts w:ascii="Times New Roman" w:eastAsia="標楷體" w:hAnsi="Times New Roman" w:cs="Times New Roman"/>
          <w:sz w:val="28"/>
          <w:szCs w:val="28"/>
        </w:rPr>
        <w:t>六</w:t>
      </w:r>
      <w:r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544569">
        <w:rPr>
          <w:rFonts w:ascii="Times New Roman" w:eastAsia="標楷體" w:hAnsi="Times New Roman" w:cs="Times New Roman"/>
          <w:sz w:val="28"/>
          <w:szCs w:val="28"/>
        </w:rPr>
        <w:t>玻璃瓶等易碎物及箭、飛鏢、剪刀等尖銳物品。</w:t>
      </w:r>
    </w:p>
    <w:p w14:paraId="3DC63E4C" w14:textId="77777777" w:rsidR="0058572D" w:rsidRPr="00544569" w:rsidRDefault="0058572D" w:rsidP="0058572D">
      <w:pPr>
        <w:pStyle w:val="a3"/>
        <w:spacing w:line="400" w:lineRule="exact"/>
        <w:ind w:left="132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544569">
        <w:rPr>
          <w:rFonts w:ascii="Times New Roman" w:eastAsia="標楷體" w:hAnsi="Times New Roman" w:cs="Times New Roman"/>
          <w:sz w:val="28"/>
          <w:szCs w:val="28"/>
        </w:rPr>
        <w:t>七</w:t>
      </w:r>
      <w:r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544569">
        <w:rPr>
          <w:rFonts w:ascii="Times New Roman" w:eastAsia="標楷體" w:hAnsi="Times New Roman" w:cs="Times New Roman"/>
          <w:sz w:val="28"/>
          <w:szCs w:val="28"/>
        </w:rPr>
        <w:t>哨子、氣笛</w:t>
      </w:r>
      <w:r w:rsidRPr="00544569">
        <w:rPr>
          <w:rFonts w:ascii="Times New Roman" w:eastAsia="標楷體" w:hAnsi="Times New Roman" w:cs="Times New Roman"/>
          <w:sz w:val="28"/>
          <w:szCs w:val="28"/>
        </w:rPr>
        <w:t>(</w:t>
      </w:r>
      <w:r w:rsidRPr="00544569">
        <w:rPr>
          <w:rFonts w:ascii="Times New Roman" w:eastAsia="標楷體" w:hAnsi="Times New Roman" w:cs="Times New Roman"/>
          <w:sz w:val="28"/>
          <w:szCs w:val="28"/>
        </w:rPr>
        <w:t>含氣瓶加油喇叭</w:t>
      </w:r>
      <w:r w:rsidRPr="00544569">
        <w:rPr>
          <w:rFonts w:ascii="Times New Roman" w:eastAsia="標楷體" w:hAnsi="Times New Roman" w:cs="Times New Roman"/>
          <w:sz w:val="28"/>
          <w:szCs w:val="28"/>
        </w:rPr>
        <w:t>)</w:t>
      </w:r>
      <w:r w:rsidRPr="00544569">
        <w:rPr>
          <w:rFonts w:ascii="Times New Roman" w:eastAsia="標楷體" w:hAnsi="Times New Roman" w:cs="Times New Roman"/>
          <w:sz w:val="28"/>
          <w:szCs w:val="28"/>
        </w:rPr>
        <w:t>、擴音設備、無線遙控玩具等影響或妨害他人參觀之物品。</w:t>
      </w:r>
    </w:p>
    <w:p w14:paraId="7950C971" w14:textId="77777777" w:rsidR="0058572D" w:rsidRPr="00544569" w:rsidRDefault="0058572D" w:rsidP="0058572D">
      <w:pPr>
        <w:pStyle w:val="a3"/>
        <w:spacing w:line="400" w:lineRule="exact"/>
        <w:ind w:left="132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544569">
        <w:rPr>
          <w:rFonts w:ascii="Times New Roman" w:eastAsia="標楷體" w:hAnsi="Times New Roman" w:cs="Times New Roman"/>
          <w:sz w:val="28"/>
          <w:szCs w:val="28"/>
        </w:rPr>
        <w:t>八</w:t>
      </w:r>
      <w:r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544569">
        <w:rPr>
          <w:rFonts w:ascii="Times New Roman" w:eastAsia="標楷體" w:hAnsi="Times New Roman" w:cs="Times New Roman"/>
          <w:sz w:val="28"/>
          <w:szCs w:val="28"/>
        </w:rPr>
        <w:t>空拍機、氣球、遙控飛機等之攜帶、升降、接近及滯空停留。</w:t>
      </w:r>
    </w:p>
    <w:p w14:paraId="2B4CDA1B" w14:textId="77777777" w:rsidR="0058572D" w:rsidRPr="00544569" w:rsidRDefault="0058572D" w:rsidP="0058572D">
      <w:pPr>
        <w:pStyle w:val="a3"/>
        <w:spacing w:line="400" w:lineRule="exact"/>
        <w:ind w:left="132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544569">
        <w:rPr>
          <w:rFonts w:ascii="Times New Roman" w:eastAsia="標楷體" w:hAnsi="Times New Roman" w:cs="Times New Roman"/>
          <w:sz w:val="28"/>
          <w:szCs w:val="28"/>
        </w:rPr>
        <w:t>九</w:t>
      </w:r>
      <w:r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544569">
        <w:rPr>
          <w:rFonts w:ascii="Times New Roman" w:eastAsia="標楷體" w:hAnsi="Times New Roman" w:cs="Times New Roman"/>
          <w:sz w:val="28"/>
          <w:szCs w:val="28"/>
        </w:rPr>
        <w:t>除嬰兒車和輪椅、拐杖等無障礙設備外，電動機車、腳踏車、滑板、直排輪等代步工具不得攜入。</w:t>
      </w:r>
    </w:p>
    <w:p w14:paraId="3E580092" w14:textId="77777777" w:rsidR="0058572D" w:rsidRPr="00544569" w:rsidRDefault="0058572D" w:rsidP="0058572D">
      <w:pPr>
        <w:pStyle w:val="a3"/>
        <w:spacing w:line="400" w:lineRule="exact"/>
        <w:ind w:left="132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544569">
        <w:rPr>
          <w:rFonts w:ascii="Times New Roman" w:eastAsia="標楷體" w:hAnsi="Times New Roman" w:cs="Times New Roman"/>
          <w:sz w:val="28"/>
          <w:szCs w:val="28"/>
        </w:rPr>
        <w:t>十</w:t>
      </w:r>
      <w:r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544569">
        <w:rPr>
          <w:rFonts w:ascii="Times New Roman" w:eastAsia="標楷體" w:hAnsi="Times New Roman" w:cs="Times New Roman"/>
          <w:sz w:val="28"/>
          <w:szCs w:val="28"/>
        </w:rPr>
        <w:t>所有動物不得帶入，但服務性動物、工作犬除外，如導盲犬。</w:t>
      </w:r>
    </w:p>
    <w:p w14:paraId="511AB4CF" w14:textId="77777777" w:rsidR="0058572D" w:rsidRPr="00544569" w:rsidRDefault="0058572D" w:rsidP="0058572D">
      <w:pPr>
        <w:pStyle w:val="a3"/>
        <w:spacing w:line="400" w:lineRule="exact"/>
        <w:ind w:left="132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544569">
        <w:rPr>
          <w:rFonts w:ascii="Times New Roman" w:eastAsia="標楷體" w:hAnsi="Times New Roman" w:cs="Times New Roman"/>
          <w:sz w:val="28"/>
          <w:szCs w:val="28"/>
        </w:rPr>
        <w:t>十一</w:t>
      </w:r>
      <w:r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544569">
        <w:rPr>
          <w:rFonts w:ascii="Times New Roman" w:eastAsia="標楷體" w:hAnsi="Times New Roman" w:cs="Times New Roman"/>
          <w:sz w:val="28"/>
          <w:szCs w:val="28"/>
        </w:rPr>
        <w:t>各種材質之棍棒、鑿子等可造成人身傷害之物品。</w:t>
      </w:r>
    </w:p>
    <w:p w14:paraId="089745E4" w14:textId="77777777" w:rsidR="0058572D" w:rsidRPr="00544569" w:rsidRDefault="0058572D" w:rsidP="0058572D">
      <w:pPr>
        <w:pStyle w:val="a3"/>
        <w:spacing w:line="400" w:lineRule="exact"/>
        <w:ind w:left="1320" w:hangingChars="300" w:hanging="840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（</w:t>
      </w:r>
      <w:r w:rsidRPr="00544569">
        <w:rPr>
          <w:rFonts w:ascii="Times New Roman" w:eastAsia="標楷體" w:hAnsi="Times New Roman" w:cs="Times New Roman"/>
          <w:sz w:val="28"/>
          <w:szCs w:val="28"/>
        </w:rPr>
        <w:t>十二</w:t>
      </w:r>
      <w:r>
        <w:rPr>
          <w:rFonts w:ascii="Times New Roman" w:eastAsia="標楷體" w:hAnsi="Times New Roman" w:cs="Times New Roman" w:hint="eastAsia"/>
          <w:sz w:val="28"/>
          <w:szCs w:val="28"/>
        </w:rPr>
        <w:t>）</w:t>
      </w:r>
      <w:r w:rsidRPr="00544569">
        <w:rPr>
          <w:rFonts w:ascii="Times New Roman" w:eastAsia="標楷體" w:hAnsi="Times New Roman" w:cs="Times New Roman"/>
          <w:sz w:val="28"/>
          <w:szCs w:val="28"/>
        </w:rPr>
        <w:t>其他違反法令之物品，得隨時公告禁止於參觀時攜入。</w:t>
      </w:r>
    </w:p>
    <w:p w14:paraId="1360D15B" w14:textId="3178111F" w:rsidR="00C53F08" w:rsidRPr="00544569" w:rsidRDefault="0058298B" w:rsidP="0058572D">
      <w:pPr>
        <w:spacing w:line="400" w:lineRule="exact"/>
        <w:ind w:left="560" w:hangingChars="2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44569">
        <w:rPr>
          <w:rFonts w:ascii="Times New Roman" w:eastAsia="標楷體" w:hAnsi="Times New Roman" w:cs="Times New Roman"/>
          <w:sz w:val="28"/>
          <w:szCs w:val="28"/>
        </w:rPr>
        <w:t>五、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民眾若有未依本公告禁制事項而攜帶影響安全秩序之物品，請自行置放於入口檢查處指定位置，本院不負保管責任；另如有攜帶違禁物品將依法查辦。</w:t>
      </w:r>
    </w:p>
    <w:p w14:paraId="1360D15C" w14:textId="75B03A7F" w:rsidR="00C53F08" w:rsidRPr="00544569" w:rsidRDefault="00C53F08" w:rsidP="0058572D">
      <w:pPr>
        <w:spacing w:line="400" w:lineRule="exact"/>
        <w:ind w:left="560" w:hangingChars="2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44569">
        <w:rPr>
          <w:rFonts w:ascii="Times New Roman" w:eastAsia="標楷體" w:hAnsi="Times New Roman" w:cs="Times New Roman"/>
          <w:sz w:val="28"/>
          <w:szCs w:val="28"/>
        </w:rPr>
        <w:t>六、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為確保本院開放參觀之安全，開放期間將嚴格執行人員、物品之檢查與相關管制作為，請參觀民眾主動配合警察人員檢查，所有管制作為不因身分不同而有所差別待遇，若造成不便，尚祈諒解並充分配合。</w:t>
      </w:r>
    </w:p>
    <w:p w14:paraId="1360D15E" w14:textId="5436E7B6" w:rsidR="00C53F08" w:rsidRPr="00544569" w:rsidRDefault="00C53F08" w:rsidP="0058572D">
      <w:pPr>
        <w:spacing w:line="400" w:lineRule="exact"/>
        <w:ind w:left="560" w:hangingChars="200" w:hanging="5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544569">
        <w:rPr>
          <w:rFonts w:ascii="Times New Roman" w:eastAsia="標楷體" w:hAnsi="Times New Roman" w:cs="Times New Roman"/>
          <w:sz w:val="28"/>
          <w:szCs w:val="28"/>
        </w:rPr>
        <w:t>七、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本院</w:t>
      </w:r>
      <w:r w:rsidR="0058572D">
        <w:rPr>
          <w:rFonts w:ascii="Times New Roman" w:eastAsia="標楷體" w:hAnsi="Times New Roman" w:cs="Times New Roman" w:hint="eastAsia"/>
          <w:sz w:val="28"/>
          <w:szCs w:val="28"/>
        </w:rPr>
        <w:t>未</w:t>
      </w:r>
      <w:r w:rsidR="0058572D" w:rsidRPr="00544569">
        <w:rPr>
          <w:rFonts w:ascii="Times New Roman" w:eastAsia="標楷體" w:hAnsi="Times New Roman" w:cs="Times New Roman"/>
          <w:sz w:val="28"/>
          <w:szCs w:val="28"/>
        </w:rPr>
        <w:t>提供汽、機車停車位，請儘量搭乘大眾運輸系統前來參觀。</w:t>
      </w:r>
    </w:p>
    <w:sectPr w:rsidR="00C53F08" w:rsidRPr="00544569" w:rsidSect="00544569">
      <w:pgSz w:w="11906" w:h="16838"/>
      <w:pgMar w:top="1134" w:right="1871" w:bottom="1134" w:left="187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C6792" w14:textId="77777777" w:rsidR="007818FA" w:rsidRDefault="007818FA" w:rsidP="002222B5">
      <w:r>
        <w:separator/>
      </w:r>
    </w:p>
  </w:endnote>
  <w:endnote w:type="continuationSeparator" w:id="0">
    <w:p w14:paraId="4C52DE88" w14:textId="77777777" w:rsidR="007818FA" w:rsidRDefault="007818FA" w:rsidP="00222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ED6B17" w14:textId="77777777" w:rsidR="007818FA" w:rsidRDefault="007818FA" w:rsidP="002222B5">
      <w:r>
        <w:separator/>
      </w:r>
    </w:p>
  </w:footnote>
  <w:footnote w:type="continuationSeparator" w:id="0">
    <w:p w14:paraId="6E3004A0" w14:textId="77777777" w:rsidR="007818FA" w:rsidRDefault="007818FA" w:rsidP="002222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A6CA9"/>
    <w:multiLevelType w:val="hybridMultilevel"/>
    <w:tmpl w:val="4454D8A4"/>
    <w:lvl w:ilvl="0" w:tplc="972E620E">
      <w:start w:val="1"/>
      <w:numFmt w:val="taiwaneseCountingThousand"/>
      <w:lvlText w:val="(%1)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2F3C33"/>
    <w:multiLevelType w:val="hybridMultilevel"/>
    <w:tmpl w:val="D5DAAE2A"/>
    <w:lvl w:ilvl="0" w:tplc="4E5ED7E4">
      <w:start w:val="1"/>
      <w:numFmt w:val="taiwaneseCountingThousand"/>
      <w:lvlText w:val="(%1)"/>
      <w:lvlJc w:val="left"/>
      <w:pPr>
        <w:ind w:left="384" w:hanging="38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6E53DD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4736257B"/>
    <w:multiLevelType w:val="multilevel"/>
    <w:tmpl w:val="C56A264C"/>
    <w:lvl w:ilvl="0">
      <w:start w:val="1"/>
      <w:numFmt w:val="none"/>
      <w:lvlText w:val="一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(一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(一)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4FDC7F82"/>
    <w:multiLevelType w:val="multilevel"/>
    <w:tmpl w:val="4454D8A4"/>
    <w:lvl w:ilvl="0">
      <w:start w:val="1"/>
      <w:numFmt w:val="taiwaneseCountingThousand"/>
      <w:lvlText w:val="(%1)"/>
      <w:lvlJc w:val="left"/>
      <w:pPr>
        <w:ind w:left="384" w:hanging="384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 w:tentative="1">
      <w:start w:val="1"/>
      <w:numFmt w:val="lowerRoman"/>
      <w:lvlText w:val="%3."/>
      <w:lvlJc w:val="right"/>
      <w:pPr>
        <w:ind w:left="1440" w:hanging="480"/>
      </w:pPr>
    </w:lvl>
    <w:lvl w:ilvl="3" w:tentative="1">
      <w:start w:val="1"/>
      <w:numFmt w:val="decimal"/>
      <w:lvlText w:val="%4."/>
      <w:lvlJc w:val="left"/>
      <w:pPr>
        <w:ind w:left="1920" w:hanging="480"/>
      </w:p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9F"/>
    <w:rsid w:val="000C7F8F"/>
    <w:rsid w:val="00111746"/>
    <w:rsid w:val="00165B9E"/>
    <w:rsid w:val="002222B5"/>
    <w:rsid w:val="002B5563"/>
    <w:rsid w:val="00306BBB"/>
    <w:rsid w:val="00314FD4"/>
    <w:rsid w:val="0036526E"/>
    <w:rsid w:val="00461EC4"/>
    <w:rsid w:val="00544569"/>
    <w:rsid w:val="0058298B"/>
    <w:rsid w:val="0058572D"/>
    <w:rsid w:val="006F3872"/>
    <w:rsid w:val="007818FA"/>
    <w:rsid w:val="007E539F"/>
    <w:rsid w:val="00971779"/>
    <w:rsid w:val="00A31BB6"/>
    <w:rsid w:val="00C53F08"/>
    <w:rsid w:val="00D13DC6"/>
    <w:rsid w:val="00E937C5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60D14A"/>
  <w15:docId w15:val="{69A13C47-3A99-44D2-8C20-3BAF0439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298B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22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222B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222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222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HP8200_64</dc:creator>
  <cp:lastModifiedBy>Windows 使用者</cp:lastModifiedBy>
  <cp:revision>4</cp:revision>
  <cp:lastPrinted>2023-09-07T23:16:00Z</cp:lastPrinted>
  <dcterms:created xsi:type="dcterms:W3CDTF">2023-09-08T02:03:00Z</dcterms:created>
  <dcterms:modified xsi:type="dcterms:W3CDTF">2024-09-11T05:56:00Z</dcterms:modified>
</cp:coreProperties>
</file>