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62908" w14:textId="19D4F3D1" w:rsidR="00EB7ABC" w:rsidRPr="006C2C24" w:rsidRDefault="00EB7ABC" w:rsidP="00EB7ABC">
      <w:pPr>
        <w:ind w:leftChars="100" w:left="240"/>
        <w:jc w:val="center"/>
        <w:rPr>
          <w:rFonts w:ascii="Times New Roman" w:eastAsia="新細明體" w:hAnsi="Times New Roman" w:cs="Times New Roman"/>
        </w:rPr>
      </w:pPr>
      <w:bookmarkStart w:id="0" w:name="_top"/>
      <w:bookmarkEnd w:id="0"/>
      <w:r w:rsidRPr="006C2C24">
        <w:rPr>
          <w:rFonts w:ascii="Times New Roman" w:eastAsia="標楷體" w:hAnsi="Times New Roman" w:cs="Times New Roman" w:hint="eastAsia"/>
          <w:sz w:val="40"/>
          <w:szCs w:val="40"/>
        </w:rPr>
        <w:t>第</w:t>
      </w:r>
      <w:r>
        <w:rPr>
          <w:rFonts w:ascii="Times New Roman" w:eastAsia="標楷體" w:hAnsi="Times New Roman" w:cs="Times New Roman" w:hint="eastAsia"/>
          <w:sz w:val="40"/>
          <w:szCs w:val="40"/>
        </w:rPr>
        <w:t>11</w:t>
      </w:r>
      <w:r w:rsidRPr="006C2C24">
        <w:rPr>
          <w:rFonts w:ascii="Times New Roman" w:eastAsia="標楷體" w:hAnsi="Times New Roman" w:cs="Times New Roman" w:hint="eastAsia"/>
          <w:sz w:val="40"/>
          <w:szCs w:val="40"/>
        </w:rPr>
        <w:t>屆第</w:t>
      </w:r>
      <w:r w:rsidR="00561494">
        <w:rPr>
          <w:rFonts w:ascii="Times New Roman" w:eastAsia="標楷體" w:hAnsi="Times New Roman" w:cs="Times New Roman" w:hint="eastAsia"/>
          <w:sz w:val="40"/>
          <w:szCs w:val="40"/>
        </w:rPr>
        <w:t>6</w:t>
      </w:r>
      <w:r w:rsidRPr="006C2C24">
        <w:rPr>
          <w:rFonts w:ascii="Times New Roman" w:eastAsia="標楷體" w:hAnsi="Times New Roman" w:cs="Times New Roman" w:hint="eastAsia"/>
          <w:sz w:val="40"/>
          <w:szCs w:val="40"/>
        </w:rPr>
        <w:t>會期考察</w:t>
      </w:r>
      <w:r>
        <w:rPr>
          <w:rFonts w:ascii="Times New Roman" w:eastAsia="標楷體" w:hAnsi="Times New Roman" w:cs="Times New Roman" w:hint="eastAsia"/>
          <w:sz w:val="40"/>
          <w:szCs w:val="40"/>
        </w:rPr>
        <w:t>（參訪）</w:t>
      </w:r>
      <w:hyperlink r:id="rId8" w:history="1">
        <w:r w:rsidRPr="006C2C24">
          <w:rPr>
            <w:rFonts w:ascii="Times New Roman" w:eastAsia="標楷體" w:hAnsi="Times New Roman" w:cs="Times New Roman" w:hint="eastAsia"/>
            <w:sz w:val="40"/>
            <w:szCs w:val="40"/>
          </w:rPr>
          <w:t>活</w:t>
        </w:r>
      </w:hyperlink>
      <w:r w:rsidRPr="006C2C24">
        <w:rPr>
          <w:rFonts w:ascii="Times New Roman" w:eastAsia="標楷體" w:hAnsi="Times New Roman" w:cs="Times New Roman" w:hint="eastAsia"/>
          <w:sz w:val="40"/>
          <w:szCs w:val="40"/>
        </w:rPr>
        <w:t>動紀錄</w:t>
      </w:r>
    </w:p>
    <w:tbl>
      <w:tblPr>
        <w:tblW w:w="90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1559"/>
        <w:gridCol w:w="1559"/>
        <w:gridCol w:w="3686"/>
        <w:gridCol w:w="1401"/>
      </w:tblGrid>
      <w:tr w:rsidR="00EB7ABC" w:rsidRPr="006C2C24" w14:paraId="1C3608A0" w14:textId="77777777" w:rsidTr="00203466">
        <w:trPr>
          <w:trHeight w:val="647"/>
          <w:jc w:val="center"/>
        </w:trPr>
        <w:tc>
          <w:tcPr>
            <w:tcW w:w="836" w:type="dxa"/>
            <w:vAlign w:val="center"/>
          </w:tcPr>
          <w:p w14:paraId="0F10EC47" w14:textId="77777777" w:rsidR="00EB7ABC" w:rsidRPr="006C2C24" w:rsidRDefault="00EB7ABC" w:rsidP="00203466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6C2C24">
              <w:rPr>
                <w:rFonts w:ascii="標楷體" w:eastAsia="標楷體" w:hAnsi="標楷體" w:cs="Times New Roman" w:hint="eastAsia"/>
                <w:sz w:val="28"/>
              </w:rPr>
              <w:t>序號</w:t>
            </w:r>
          </w:p>
        </w:tc>
        <w:tc>
          <w:tcPr>
            <w:tcW w:w="1559" w:type="dxa"/>
            <w:vAlign w:val="center"/>
          </w:tcPr>
          <w:p w14:paraId="17452781" w14:textId="77777777" w:rsidR="00EB7ABC" w:rsidRPr="006C2C24" w:rsidRDefault="00EB7ABC" w:rsidP="00203466">
            <w:pPr>
              <w:spacing w:line="360" w:lineRule="exact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6C2C24">
              <w:rPr>
                <w:rFonts w:ascii="標楷體" w:eastAsia="標楷體" w:hAnsi="標楷體" w:cs="Times New Roman" w:hint="eastAsia"/>
                <w:sz w:val="28"/>
              </w:rPr>
              <w:t>日   期</w:t>
            </w:r>
          </w:p>
        </w:tc>
        <w:tc>
          <w:tcPr>
            <w:tcW w:w="1559" w:type="dxa"/>
            <w:vAlign w:val="center"/>
          </w:tcPr>
          <w:p w14:paraId="53092CD2" w14:textId="77777777" w:rsidR="00EB7ABC" w:rsidRPr="006C2C24" w:rsidRDefault="00EB7ABC" w:rsidP="00203466">
            <w:pPr>
              <w:spacing w:line="320" w:lineRule="exact"/>
              <w:ind w:left="561" w:hanging="561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6C2C24">
              <w:rPr>
                <w:rFonts w:ascii="標楷體" w:eastAsia="標楷體" w:hAnsi="標楷體" w:cs="Times New Roman" w:hint="eastAsia"/>
                <w:sz w:val="28"/>
              </w:rPr>
              <w:t>召集委員</w:t>
            </w:r>
          </w:p>
        </w:tc>
        <w:tc>
          <w:tcPr>
            <w:tcW w:w="3686" w:type="dxa"/>
            <w:vAlign w:val="center"/>
          </w:tcPr>
          <w:p w14:paraId="22094D88" w14:textId="77777777" w:rsidR="00EB7ABC" w:rsidRPr="006C2C24" w:rsidRDefault="00EB7ABC" w:rsidP="00203466">
            <w:pPr>
              <w:spacing w:line="360" w:lineRule="exact"/>
              <w:ind w:left="561" w:hanging="561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6C2C24">
              <w:rPr>
                <w:rFonts w:ascii="標楷體" w:eastAsia="標楷體" w:hAnsi="標楷體" w:cs="Times New Roman" w:hint="eastAsia"/>
                <w:sz w:val="28"/>
              </w:rPr>
              <w:t>內    容</w:t>
            </w:r>
          </w:p>
        </w:tc>
        <w:tc>
          <w:tcPr>
            <w:tcW w:w="1401" w:type="dxa"/>
            <w:vAlign w:val="center"/>
          </w:tcPr>
          <w:p w14:paraId="59F01AB2" w14:textId="77777777" w:rsidR="00EB7ABC" w:rsidRDefault="00EB7ABC" w:rsidP="00203466">
            <w:pPr>
              <w:spacing w:line="320" w:lineRule="exact"/>
              <w:ind w:left="561" w:rightChars="-48" w:right="-115" w:hanging="561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C2C24">
              <w:rPr>
                <w:rFonts w:ascii="標楷體" w:eastAsia="標楷體" w:hAnsi="標楷體" w:cs="Times New Roman" w:hint="eastAsia"/>
                <w:sz w:val="28"/>
                <w:szCs w:val="24"/>
              </w:rPr>
              <w:t>考察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/參訪</w:t>
            </w:r>
          </w:p>
          <w:p w14:paraId="6B3CF2A8" w14:textId="77777777" w:rsidR="00EB7ABC" w:rsidRPr="006C2C24" w:rsidRDefault="00EB7ABC" w:rsidP="00203466">
            <w:pPr>
              <w:spacing w:line="320" w:lineRule="exact"/>
              <w:ind w:left="561" w:rightChars="-48" w:right="-115" w:hanging="561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6C2C24">
              <w:rPr>
                <w:rFonts w:ascii="標楷體" w:eastAsia="標楷體" w:hAnsi="標楷體" w:cs="Times New Roman" w:hint="eastAsia"/>
                <w:sz w:val="28"/>
                <w:szCs w:val="24"/>
              </w:rPr>
              <w:t>紀錄</w:t>
            </w:r>
          </w:p>
        </w:tc>
      </w:tr>
      <w:tr w:rsidR="00EB7ABC" w:rsidRPr="006C2C24" w14:paraId="6FA018E0" w14:textId="77777777" w:rsidTr="00AF0309">
        <w:trPr>
          <w:trHeight w:val="1136"/>
          <w:jc w:val="center"/>
        </w:trPr>
        <w:tc>
          <w:tcPr>
            <w:tcW w:w="836" w:type="dxa"/>
          </w:tcPr>
          <w:p w14:paraId="5FF5A3B0" w14:textId="77777777" w:rsidR="00EB7ABC" w:rsidRPr="006C2C24" w:rsidRDefault="00EB7ABC" w:rsidP="00203466">
            <w:pPr>
              <w:spacing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</w:t>
            </w:r>
          </w:p>
        </w:tc>
        <w:tc>
          <w:tcPr>
            <w:tcW w:w="1559" w:type="dxa"/>
          </w:tcPr>
          <w:p w14:paraId="6D956E4D" w14:textId="0D1AFB26" w:rsidR="00EB7ABC" w:rsidRPr="006C2C24" w:rsidRDefault="00EB7ABC" w:rsidP="00AF0309">
            <w:pPr>
              <w:spacing w:line="360" w:lineRule="exact"/>
              <w:ind w:leftChars="-29" w:left="-70" w:rightChars="-36" w:right="-86"/>
              <w:jc w:val="both"/>
              <w:rPr>
                <w:rFonts w:ascii="標楷體" w:eastAsia="標楷體" w:hAnsi="標楷體" w:cs="Times New Roman"/>
                <w:spacing w:val="-20"/>
              </w:rPr>
            </w:pPr>
            <w:r>
              <w:rPr>
                <w:rFonts w:ascii="標楷體" w:eastAsia="標楷體" w:hAnsi="標楷體" w:cs="Times New Roman" w:hint="eastAsia"/>
                <w:spacing w:val="-20"/>
              </w:rPr>
              <w:t>11</w:t>
            </w:r>
            <w:r w:rsidR="00734584">
              <w:rPr>
                <w:rFonts w:ascii="標楷體" w:eastAsia="標楷體" w:hAnsi="標楷體" w:cs="Times New Roman" w:hint="eastAsia"/>
                <w:spacing w:val="-20"/>
              </w:rPr>
              <w:t>5</w:t>
            </w:r>
            <w:r w:rsidRPr="008063F8">
              <w:rPr>
                <w:rFonts w:ascii="標楷體" w:eastAsia="標楷體" w:hAnsi="標楷體" w:cs="Times New Roman" w:hint="eastAsia"/>
                <w:spacing w:val="-20"/>
              </w:rPr>
              <w:t>年</w:t>
            </w:r>
            <w:r w:rsidR="00561494">
              <w:rPr>
                <w:rFonts w:ascii="標楷體" w:eastAsia="標楷體" w:hAnsi="標楷體" w:cs="Times New Roman" w:hint="eastAsia"/>
                <w:spacing w:val="-20"/>
              </w:rPr>
              <w:t>10</w:t>
            </w:r>
            <w:r w:rsidRPr="008063F8">
              <w:rPr>
                <w:rFonts w:ascii="標楷體" w:eastAsia="標楷體" w:hAnsi="標楷體" w:cs="Times New Roman" w:hint="eastAsia"/>
                <w:spacing w:val="-20"/>
              </w:rPr>
              <w:t>月</w:t>
            </w:r>
            <w:r w:rsidR="00734584">
              <w:rPr>
                <w:rFonts w:ascii="標楷體" w:eastAsia="標楷體" w:hAnsi="標楷體" w:cs="Times New Roman" w:hint="eastAsia"/>
                <w:spacing w:val="-20"/>
              </w:rPr>
              <w:t>1</w:t>
            </w:r>
            <w:r w:rsidR="00561494">
              <w:rPr>
                <w:rFonts w:ascii="標楷體" w:eastAsia="標楷體" w:hAnsi="標楷體" w:cs="Times New Roman" w:hint="eastAsia"/>
                <w:spacing w:val="-20"/>
              </w:rPr>
              <w:t>9</w:t>
            </w:r>
            <w:r w:rsidRPr="008063F8">
              <w:rPr>
                <w:rFonts w:ascii="標楷體" w:eastAsia="標楷體" w:hAnsi="標楷體" w:cs="Times New Roman" w:hint="eastAsia"/>
                <w:spacing w:val="-20"/>
              </w:rPr>
              <w:t>日</w:t>
            </w:r>
            <w:r w:rsidRPr="00587A64">
              <w:rPr>
                <w:rFonts w:ascii="標楷體" w:eastAsia="標楷體" w:hAnsi="標楷體" w:cs="Times New Roman" w:hint="eastAsia"/>
                <w:spacing w:val="-20"/>
              </w:rPr>
              <w:t>（星期</w:t>
            </w:r>
            <w:r w:rsidR="00D21877">
              <w:rPr>
                <w:rFonts w:ascii="標楷體" w:eastAsia="標楷體" w:hAnsi="標楷體" w:cs="Times New Roman" w:hint="eastAsia"/>
                <w:spacing w:val="-20"/>
              </w:rPr>
              <w:t>一</w:t>
            </w:r>
            <w:r w:rsidRPr="00587A64">
              <w:rPr>
                <w:rFonts w:ascii="標楷體" w:eastAsia="標楷體" w:hAnsi="標楷體" w:cs="Times New Roman" w:hint="eastAsia"/>
                <w:spacing w:val="-20"/>
              </w:rPr>
              <w:t>）</w:t>
            </w:r>
          </w:p>
        </w:tc>
        <w:tc>
          <w:tcPr>
            <w:tcW w:w="1559" w:type="dxa"/>
          </w:tcPr>
          <w:p w14:paraId="18B5783C" w14:textId="6FC917CE" w:rsidR="00EB7ABC" w:rsidRPr="006C2C24" w:rsidRDefault="00561494" w:rsidP="00D21877">
            <w:pPr>
              <w:spacing w:line="360" w:lineRule="exact"/>
              <w:ind w:leftChars="-29" w:left="-70" w:rightChars="-36" w:right="-86"/>
              <w:jc w:val="center"/>
              <w:rPr>
                <w:rFonts w:ascii="標楷體" w:eastAsia="標楷體" w:hAnsi="標楷體" w:cs="Times New Roman"/>
              </w:rPr>
            </w:pPr>
            <w:proofErr w:type="gramStart"/>
            <w:r>
              <w:rPr>
                <w:rFonts w:ascii="標楷體" w:eastAsia="標楷體" w:hAnsi="標楷體" w:cs="Times New Roman" w:hint="eastAsia"/>
              </w:rPr>
              <w:t>陳</w:t>
            </w:r>
            <w:r w:rsidR="00734584">
              <w:rPr>
                <w:rFonts w:ascii="標楷體" w:eastAsia="標楷體" w:hAnsi="標楷體" w:cs="Times New Roman" w:hint="eastAsia"/>
              </w:rPr>
              <w:t>委員</w:t>
            </w:r>
            <w:r>
              <w:rPr>
                <w:rFonts w:ascii="標楷體" w:eastAsia="標楷體" w:hAnsi="標楷體" w:cs="Times New Roman" w:hint="eastAsia"/>
              </w:rPr>
              <w:t>昭姿</w:t>
            </w:r>
            <w:proofErr w:type="gramEnd"/>
          </w:p>
        </w:tc>
        <w:tc>
          <w:tcPr>
            <w:tcW w:w="3686" w:type="dxa"/>
          </w:tcPr>
          <w:p w14:paraId="04D25DCF" w14:textId="464BBF79" w:rsidR="00EB7ABC" w:rsidRPr="006C2C24" w:rsidRDefault="00F13365" w:rsidP="007D38F9">
            <w:pPr>
              <w:spacing w:line="360" w:lineRule="exact"/>
              <w:jc w:val="both"/>
              <w:rPr>
                <w:rFonts w:ascii="標楷體" w:eastAsia="標楷體" w:hAnsi="標楷體" w:cs="Times New Roman"/>
              </w:rPr>
            </w:pPr>
            <w:r w:rsidRPr="00F13365">
              <w:rPr>
                <w:rFonts w:ascii="標楷體" w:eastAsia="標楷體" w:hAnsi="標楷體" w:cs="Times New Roman" w:hint="eastAsia"/>
                <w:szCs w:val="24"/>
              </w:rPr>
              <w:t>考察法務部矯正署基隆監獄受刑人收容管理制度及基隆地區</w:t>
            </w:r>
            <w:proofErr w:type="gramStart"/>
            <w:r w:rsidRPr="00F13365">
              <w:rPr>
                <w:rFonts w:ascii="標楷體" w:eastAsia="標楷體" w:hAnsi="標楷體" w:cs="Times New Roman" w:hint="eastAsia"/>
                <w:szCs w:val="24"/>
              </w:rPr>
              <w:t>檢警環聯手</w:t>
            </w:r>
            <w:proofErr w:type="gramEnd"/>
            <w:r w:rsidRPr="00F13365">
              <w:rPr>
                <w:rFonts w:ascii="標楷體" w:eastAsia="標楷體" w:hAnsi="標楷體" w:cs="Times New Roman" w:hint="eastAsia"/>
                <w:szCs w:val="24"/>
              </w:rPr>
              <w:t>進行環保犯罪查緝業務執行情形</w:t>
            </w:r>
          </w:p>
        </w:tc>
        <w:tc>
          <w:tcPr>
            <w:tcW w:w="1401" w:type="dxa"/>
          </w:tcPr>
          <w:p w14:paraId="156570AB" w14:textId="2853D359" w:rsidR="00EB7ABC" w:rsidRPr="00127DBC" w:rsidRDefault="000720D8" w:rsidP="00D21877">
            <w:pPr>
              <w:spacing w:line="360" w:lineRule="exact"/>
              <w:jc w:val="both"/>
              <w:rPr>
                <w:rFonts w:ascii="標楷體" w:eastAsia="標楷體" w:hAnsi="標楷體" w:cs="Times New Roman" w:hint="eastAsia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fldChar w:fldCharType="begin"/>
            </w:r>
            <w:r>
              <w:rPr>
                <w:rFonts w:ascii="標楷體" w:eastAsia="標楷體" w:hAnsi="標楷體" w:cs="Times New Roman" w:hint="eastAsia"/>
                <w:szCs w:val="24"/>
              </w:rPr>
              <w:instrText xml:space="preserve">HYPERLINK </w:instrText>
            </w:r>
            <w:r>
              <w:rPr>
                <w:rFonts w:ascii="標楷體" w:eastAsia="標楷體" w:hAnsi="標楷體" w:cs="Times New Roman"/>
                <w:szCs w:val="24"/>
              </w:rPr>
              <w:instrText xml:space="preserve"> \l "</w:instrText>
            </w:r>
            <w:r>
              <w:rPr>
                <w:rFonts w:ascii="標楷體" w:eastAsia="標楷體" w:hAnsi="標楷體" w:cs="Times New Roman" w:hint="eastAsia"/>
                <w:szCs w:val="24"/>
              </w:rPr>
              <w:instrText>立法院司法及法制委員會考察基隆市「近</w:instrText>
            </w:r>
            <w:r>
              <w:rPr>
                <w:rFonts w:ascii="標楷體" w:eastAsia="標楷體" w:hAnsi="標楷體" w:cs="Times New Roman"/>
                <w:szCs w:val="24"/>
              </w:rPr>
              <w:instrText>3年檢警環聯手進行環保犯罪查緝」業務概況會議"</w:instrText>
            </w:r>
            <w:r>
              <w:rPr>
                <w:rFonts w:ascii="標楷體" w:eastAsia="標楷體" w:hAnsi="標楷體" w:cs="Times New Roman"/>
                <w:szCs w:val="24"/>
              </w:rPr>
            </w:r>
            <w:r>
              <w:rPr>
                <w:rFonts w:ascii="標楷體" w:eastAsia="標楷體" w:hAnsi="標楷體" w:cs="Times New Roman"/>
                <w:szCs w:val="24"/>
              </w:rPr>
              <w:fldChar w:fldCharType="separate"/>
            </w:r>
            <w:r w:rsidRPr="000720D8">
              <w:rPr>
                <w:rStyle w:val="af"/>
                <w:rFonts w:ascii="標楷體" w:eastAsia="標楷體" w:hAnsi="標楷體" w:cs="Times New Roman" w:hint="eastAsia"/>
                <w:szCs w:val="24"/>
              </w:rPr>
              <w:t>基</w:t>
            </w:r>
            <w:r w:rsidRPr="000720D8">
              <w:rPr>
                <w:rStyle w:val="af"/>
                <w:rFonts w:ascii="標楷體" w:eastAsia="標楷體" w:hAnsi="標楷體" w:cs="Times New Roman" w:hint="eastAsia"/>
                <w:szCs w:val="24"/>
              </w:rPr>
              <w:t>隆</w:t>
            </w:r>
            <w:r w:rsidRPr="000720D8">
              <w:rPr>
                <w:rStyle w:val="af"/>
                <w:rFonts w:ascii="標楷體" w:eastAsia="標楷體" w:hAnsi="標楷體" w:cs="Times New Roman" w:hint="eastAsia"/>
                <w:szCs w:val="24"/>
              </w:rPr>
              <w:t>市警察</w:t>
            </w:r>
            <w:r w:rsidRPr="000720D8">
              <w:rPr>
                <w:rStyle w:val="af"/>
                <w:rFonts w:ascii="標楷體" w:eastAsia="標楷體" w:hAnsi="標楷體" w:cs="Times New Roman" w:hint="eastAsia"/>
                <w:szCs w:val="24"/>
              </w:rPr>
              <w:t>局</w:t>
            </w:r>
            <w:r>
              <w:rPr>
                <w:rFonts w:ascii="標楷體" w:eastAsia="標楷體" w:hAnsi="標楷體" w:cs="Times New Roman"/>
                <w:szCs w:val="24"/>
              </w:rPr>
              <w:fldChar w:fldCharType="end"/>
            </w:r>
          </w:p>
        </w:tc>
      </w:tr>
    </w:tbl>
    <w:p w14:paraId="48868C26" w14:textId="7F1123D3" w:rsidR="003E37F0" w:rsidRDefault="003E37F0" w:rsidP="00734584">
      <w:pPr>
        <w:pStyle w:val="af3"/>
        <w:tabs>
          <w:tab w:val="left" w:pos="1902"/>
        </w:tabs>
        <w:spacing w:line="500" w:lineRule="exact"/>
        <w:rPr>
          <w:rFonts w:ascii="標楷體" w:eastAsia="標楷體" w:hAnsi="標楷體" w:cs="BiauKai"/>
          <w:b/>
          <w:sz w:val="32"/>
          <w:szCs w:val="40"/>
        </w:rPr>
      </w:pPr>
    </w:p>
    <w:p w14:paraId="4F984BBD" w14:textId="77777777" w:rsidR="003E37F0" w:rsidRDefault="003E37F0">
      <w:pPr>
        <w:widowControl/>
        <w:rPr>
          <w:rFonts w:ascii="標楷體" w:eastAsia="標楷體" w:hAnsi="標楷體" w:cs="BiauKai"/>
          <w:b/>
          <w:kern w:val="0"/>
          <w:sz w:val="32"/>
          <w:szCs w:val="40"/>
        </w:rPr>
      </w:pPr>
      <w:r>
        <w:rPr>
          <w:rFonts w:ascii="標楷體" w:eastAsia="標楷體" w:hAnsi="標楷體" w:cs="BiauKai"/>
          <w:b/>
          <w:sz w:val="32"/>
          <w:szCs w:val="40"/>
        </w:rPr>
        <w:br w:type="page"/>
      </w:r>
    </w:p>
    <w:p w14:paraId="4FDC434C" w14:textId="0581572C" w:rsidR="003E37F0" w:rsidRDefault="003E37F0" w:rsidP="003E37F0">
      <w:pPr>
        <w:spacing w:after="180" w:line="480" w:lineRule="exact"/>
        <w:jc w:val="distribute"/>
        <w:outlineLvl w:val="2"/>
        <w:rPr>
          <w:rFonts w:ascii="標楷體" w:eastAsia="標楷體" w:hAnsi="標楷體"/>
          <w:b/>
          <w:color w:val="000000" w:themeColor="text1"/>
          <w:sz w:val="35"/>
          <w:szCs w:val="35"/>
        </w:rPr>
      </w:pPr>
      <w:r>
        <w:rPr>
          <w:rFonts w:ascii="標楷體" w:eastAsia="標楷體" w:hAnsi="標楷體"/>
          <w:b/>
          <w:color w:val="000000" w:themeColor="text1"/>
          <w:sz w:val="35"/>
          <w:szCs w:val="35"/>
        </w:rPr>
        <w:lastRenderedPageBreak/>
        <w:t>立法院司法及法制委員會考察</w:t>
      </w:r>
      <w:r>
        <w:rPr>
          <w:rFonts w:ascii="標楷體" w:eastAsia="標楷體" w:hAnsi="標楷體" w:hint="eastAsia"/>
          <w:b/>
          <w:color w:val="000000" w:themeColor="text1"/>
          <w:sz w:val="35"/>
          <w:szCs w:val="35"/>
        </w:rPr>
        <w:t>基隆市</w:t>
      </w:r>
      <w:r>
        <w:rPr>
          <w:rFonts w:ascii="標楷體" w:eastAsia="標楷體" w:hAnsi="標楷體"/>
          <w:b/>
          <w:color w:val="000000" w:themeColor="text1"/>
          <w:sz w:val="35"/>
          <w:szCs w:val="35"/>
        </w:rPr>
        <w:t>「</w:t>
      </w:r>
      <w:r w:rsidRPr="004B7676">
        <w:rPr>
          <w:rFonts w:ascii="標楷體" w:eastAsia="標楷體" w:hAnsi="標楷體" w:hint="eastAsia"/>
          <w:b/>
          <w:color w:val="000000" w:themeColor="text1"/>
          <w:sz w:val="35"/>
          <w:szCs w:val="35"/>
        </w:rPr>
        <w:t>近3年</w:t>
      </w:r>
      <w:proofErr w:type="gramStart"/>
      <w:r w:rsidRPr="004B7676">
        <w:rPr>
          <w:rFonts w:ascii="標楷體" w:eastAsia="標楷體" w:hAnsi="標楷體" w:hint="eastAsia"/>
          <w:b/>
          <w:color w:val="000000" w:themeColor="text1"/>
          <w:sz w:val="35"/>
          <w:szCs w:val="35"/>
        </w:rPr>
        <w:t>檢警環聯手</w:t>
      </w:r>
      <w:proofErr w:type="gramEnd"/>
      <w:r w:rsidRPr="004B7676">
        <w:rPr>
          <w:rFonts w:ascii="標楷體" w:eastAsia="標楷體" w:hAnsi="標楷體" w:hint="eastAsia"/>
          <w:b/>
          <w:color w:val="000000" w:themeColor="text1"/>
          <w:sz w:val="35"/>
          <w:szCs w:val="35"/>
        </w:rPr>
        <w:t>進行環保犯罪查緝</w:t>
      </w:r>
      <w:r>
        <w:rPr>
          <w:rFonts w:ascii="標楷體" w:eastAsia="標楷體" w:hAnsi="標楷體"/>
          <w:b/>
          <w:color w:val="000000" w:themeColor="text1"/>
          <w:sz w:val="35"/>
          <w:szCs w:val="35"/>
        </w:rPr>
        <w:t>」業務概況會議紀錄</w:t>
      </w:r>
    </w:p>
    <w:p w14:paraId="500EA349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時間：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11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年1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0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月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19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日（星期一）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上午10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時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5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0分</w:t>
      </w:r>
    </w:p>
    <w:p w14:paraId="5C9AF7D7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地點：</w:t>
      </w:r>
      <w:r w:rsidRPr="004B7676">
        <w:rPr>
          <w:rFonts w:ascii="標楷體" w:eastAsia="標楷體" w:hAnsi="標楷體" w:hint="eastAsia"/>
          <w:color w:val="000000" w:themeColor="text1"/>
          <w:sz w:val="32"/>
          <w:szCs w:val="32"/>
        </w:rPr>
        <w:t>基隆市警察局2樓</w:t>
      </w:r>
      <w:r>
        <w:rPr>
          <w:rFonts w:ascii="標楷體" w:eastAsia="標楷體" w:hAnsi="標楷體"/>
          <w:color w:val="000000" w:themeColor="text1"/>
          <w:sz w:val="32"/>
          <w:szCs w:val="32"/>
        </w:rPr>
        <w:t xml:space="preserve">會議室 </w:t>
      </w:r>
    </w:p>
    <w:p w14:paraId="4022E885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主席：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立法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院林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委員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沛</w:t>
      </w:r>
      <w:proofErr w:type="gramStart"/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祥</w:t>
      </w:r>
      <w:proofErr w:type="gramEnd"/>
      <w:r>
        <w:rPr>
          <w:rFonts w:ascii="標楷體" w:eastAsia="標楷體" w:hAnsi="標楷體"/>
          <w:b/>
          <w:color w:val="000000" w:themeColor="text1"/>
          <w:sz w:val="32"/>
          <w:szCs w:val="32"/>
        </w:rPr>
        <w:t xml:space="preserve">  </w:t>
      </w:r>
      <w:bookmarkStart w:id="1" w:name="立法院司法及法制委員會考察基隆市「近3年檢警環聯手進行環保犯罪查緝」業務概況會議"/>
      <w:bookmarkEnd w:id="1"/>
    </w:p>
    <w:p w14:paraId="163F01FF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出（列）席人員：</w:t>
      </w:r>
      <w:r>
        <w:rPr>
          <w:rFonts w:ascii="標楷體" w:eastAsia="標楷體" w:hAnsi="標楷體"/>
          <w:color w:val="000000" w:themeColor="text1"/>
          <w:sz w:val="32"/>
          <w:szCs w:val="32"/>
        </w:rPr>
        <w:t>詳如出席人員名冊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紀錄：</w:t>
      </w:r>
      <w:r w:rsidRPr="004B7676">
        <w:rPr>
          <w:rFonts w:ascii="標楷體" w:eastAsia="標楷體" w:hAnsi="標楷體" w:hint="eastAsia"/>
          <w:color w:val="000000" w:themeColor="text1"/>
          <w:sz w:val="32"/>
          <w:szCs w:val="32"/>
        </w:rPr>
        <w:t>組長</w:t>
      </w:r>
      <w:r>
        <w:rPr>
          <w:rFonts w:ascii="標楷體" w:eastAsia="標楷體" w:hAnsi="標楷體" w:hint="eastAsia"/>
          <w:color w:val="000000" w:themeColor="text1"/>
          <w:sz w:val="32"/>
          <w:szCs w:val="32"/>
        </w:rPr>
        <w:t>蔡皓宇</w:t>
      </w:r>
    </w:p>
    <w:p w14:paraId="0A3C58A6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壹、考察摘要：</w:t>
      </w:r>
    </w:p>
    <w:p w14:paraId="482196F2" w14:textId="77777777" w:rsidR="003E37F0" w:rsidRDefault="003E37F0" w:rsidP="003E37F0">
      <w:pPr>
        <w:snapToGrid w:val="0"/>
        <w:spacing w:line="520" w:lineRule="exact"/>
        <w:ind w:left="240"/>
        <w:jc w:val="both"/>
      </w:pP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立法院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林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委員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沛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祥</w:t>
      </w:r>
      <w:proofErr w:type="gramEnd"/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4BA8960F" w14:textId="77777777" w:rsidR="003E37F0" w:rsidRPr="00816C14" w:rsidRDefault="003E37F0" w:rsidP="003E37F0">
      <w:pPr>
        <w:overflowPunct w:val="0"/>
        <w:snapToGrid w:val="0"/>
        <w:spacing w:line="520" w:lineRule="exact"/>
        <w:ind w:left="476" w:firstLine="652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感謝各位今日蒞臨參加立法院司法及法制委員會考察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，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本次考察係針對基隆市近三年檢、警、</w:t>
      </w:r>
      <w:proofErr w:type="gramStart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環跨機關</w:t>
      </w:r>
      <w:proofErr w:type="gramEnd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合作查緝環保犯罪之執行情形進行瞭解。</w:t>
      </w:r>
      <w:r w:rsidRPr="00816C14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去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年基隆市發生基隆河水污染案件，以及近期天外天垃圾掩埋場床墊火災等事件，</w:t>
      </w:r>
      <w:proofErr w:type="gramStart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均對民眾</w:t>
      </w:r>
      <w:proofErr w:type="gramEnd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日常生活、環境品質及公共健康造成影響。期盼透過各報告單位就相關案件之查處情形、跨機關協調合作機制及執行成效進行說明與交流，進一步檢視現行環保犯罪查緝工作之精進方向，並</w:t>
      </w:r>
      <w:proofErr w:type="gramStart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研</w:t>
      </w:r>
      <w:proofErr w:type="gramEnd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議具體防制作為，避免類似事件再次發生。</w:t>
      </w:r>
    </w:p>
    <w:p w14:paraId="1D91969E" w14:textId="77777777" w:rsidR="003E37F0" w:rsidRDefault="003E37F0" w:rsidP="003E37F0">
      <w:pPr>
        <w:spacing w:line="520" w:lineRule="exact"/>
        <w:ind w:left="708" w:hanging="708"/>
        <w:jc w:val="both"/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  <w:lang w:val="zh-TW"/>
        </w:rPr>
        <w:t>貳、專題簡報：</w:t>
      </w:r>
    </w:p>
    <w:p w14:paraId="754BE4B7" w14:textId="77777777" w:rsidR="003E37F0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(</w:t>
      </w:r>
      <w:proofErr w:type="gramStart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一</w:t>
      </w:r>
      <w:proofErr w:type="gramEnd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)臺灣基隆地方檢察署（下稱基隆地檢署）塗主任檢察官又</w:t>
      </w:r>
      <w:proofErr w:type="gramStart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臻</w:t>
      </w:r>
      <w:proofErr w:type="gramEnd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報告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「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</w:rPr>
        <w:t>揭密基隆河廢水案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」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簡報。</w:t>
      </w:r>
    </w:p>
    <w:p w14:paraId="7B923EF5" w14:textId="77777777" w:rsidR="003E37F0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(二)基隆市警察局（下稱警察局）刑事警察大隊科</w:t>
      </w:r>
      <w:proofErr w:type="gramStart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偵隊</w:t>
      </w:r>
      <w:proofErr w:type="gramEnd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隊長陳志華報告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「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近3年環保犯罪查緝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」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簡報。</w:t>
      </w:r>
    </w:p>
    <w:p w14:paraId="34862E39" w14:textId="77777777" w:rsidR="003E37F0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(三)基隆市政府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環境保護局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（下稱環保局）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局長馬仲豪報告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「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基隆市</w:t>
      </w:r>
      <w:proofErr w:type="gramStart"/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環境保護局近3年檢警環聯手</w:t>
      </w:r>
      <w:proofErr w:type="gramEnd"/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環保犯罪查緝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」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簡報。</w:t>
      </w:r>
    </w:p>
    <w:p w14:paraId="1AA805DE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參、綜合座談及意見交流：</w:t>
      </w:r>
    </w:p>
    <w:p w14:paraId="3AF5E23A" w14:textId="77777777" w:rsidR="003E37F0" w:rsidRDefault="003E37F0" w:rsidP="003E37F0">
      <w:pPr>
        <w:snapToGrid w:val="0"/>
        <w:spacing w:line="520" w:lineRule="exact"/>
        <w:ind w:left="240"/>
        <w:jc w:val="both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一、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立法院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林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委員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沛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祥</w:t>
      </w:r>
      <w:proofErr w:type="gramEnd"/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05F496FA" w14:textId="77777777" w:rsidR="003E37F0" w:rsidRPr="00816C14" w:rsidRDefault="003E37F0" w:rsidP="003E37F0">
      <w:pPr>
        <w:overflowPunct w:val="0"/>
        <w:snapToGrid w:val="0"/>
        <w:spacing w:line="520" w:lineRule="exact"/>
        <w:ind w:left="476" w:firstLine="652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基隆河水污染案件發生於去年底至今年初，相關單位雖已查獲涉案廠商，惟近期於</w:t>
      </w:r>
      <w:r w:rsidRPr="0089699F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9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月底又發生天外天垃圾掩埋場火災事故，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lastRenderedPageBreak/>
        <w:t>火勢延燒至翌日，嚴重影響基隆市民日常生活。請各相關單位高度重視本案，積極</w:t>
      </w:r>
      <w:proofErr w:type="gramStart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釐</w:t>
      </w:r>
      <w:proofErr w:type="gramEnd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清事故發生原因及相關責任，以維護市民權益及環境安全。</w:t>
      </w:r>
    </w:p>
    <w:p w14:paraId="1350A860" w14:textId="77777777" w:rsidR="003E37F0" w:rsidRDefault="003E37F0" w:rsidP="003E37F0">
      <w:pPr>
        <w:snapToGrid w:val="0"/>
        <w:spacing w:line="520" w:lineRule="exact"/>
        <w:ind w:left="240"/>
        <w:jc w:val="both"/>
      </w:pP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二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、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立法院</w:t>
      </w:r>
      <w:r w:rsidRPr="004B7676"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翁委員曉玲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18581D28" w14:textId="77777777" w:rsidR="003E37F0" w:rsidRPr="00816C14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(</w:t>
      </w:r>
      <w:proofErr w:type="gramStart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一</w:t>
      </w:r>
      <w:proofErr w:type="gramEnd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)</w:t>
      </w:r>
      <w:r w:rsidRPr="00816C14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感謝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基隆地檢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署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、警察局及環保局</w:t>
      </w:r>
      <w:r w:rsidRPr="00816C14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的報告，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肯定各單位積極投入相關案件之查辦工作。另有關基隆河水污染案件，建議基隆市政府就涉案將誠公司所涉及之民事損害賠償及求償事宜，進一步</w:t>
      </w:r>
      <w:proofErr w:type="gramStart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研</w:t>
      </w:r>
      <w:proofErr w:type="gramEnd"/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議，以維護市民及市府權益。</w:t>
      </w:r>
    </w:p>
    <w:p w14:paraId="07633671" w14:textId="77777777" w:rsidR="003E37F0" w:rsidRPr="004B7676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Arial"/>
          <w:color w:val="000000"/>
          <w:sz w:val="32"/>
          <w:szCs w:val="32"/>
          <w:lang w:val="zh-TW"/>
        </w:rPr>
        <w:t>(二)</w:t>
      </w:r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有關天外天垃圾掩埋場火災案件，考量廠商過往曾有相關言論</w:t>
      </w:r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「</w:t>
      </w:r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放</w:t>
      </w:r>
      <w:proofErr w:type="gramStart"/>
      <w:r w:rsidRPr="004B7676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一把火最快</w:t>
      </w:r>
      <w:proofErr w:type="gramEnd"/>
      <w:r w:rsidRPr="004B7676">
        <w:rPr>
          <w:rFonts w:ascii="標楷體" w:eastAsia="標楷體" w:hAnsi="標楷體" w:cs="Arial"/>
          <w:color w:val="000000"/>
          <w:sz w:val="32"/>
          <w:szCs w:val="32"/>
          <w:lang w:val="zh-TW"/>
        </w:rPr>
        <w:t>」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，就像印尼為</w:t>
      </w:r>
      <w:proofErr w:type="gramStart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簡省</w:t>
      </w:r>
      <w:proofErr w:type="gramEnd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成本以焚燒方式燒毀大片棕</w:t>
      </w:r>
      <w:proofErr w:type="gramStart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梠</w:t>
      </w:r>
      <w:proofErr w:type="gramEnd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樹，造成馬來西亞跟新加坡飽受空污困擾，讓</w:t>
      </w:r>
      <w:r>
        <w:rPr>
          <w:rFonts w:ascii="標楷體" w:eastAsia="標楷體" w:hAnsi="標楷體" w:cs="Arial"/>
          <w:color w:val="000000"/>
          <w:sz w:val="32"/>
          <w:szCs w:val="32"/>
          <w:lang w:val="zh-TW"/>
        </w:rPr>
        <w:t>外界對於事故原因</w:t>
      </w:r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是否涉及人為因素有所疑慮。針對此類涉及專業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回收</w:t>
      </w:r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技術之採購案件，建議市府日後應強化得標廠商資格、專業能力及履約管理之審查。另本案既已進入檢察機關偵查程序，期盼檢察機關儘速</w:t>
      </w:r>
      <w:proofErr w:type="gramStart"/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釐</w:t>
      </w:r>
      <w:proofErr w:type="gramEnd"/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清案情；環保</w:t>
      </w:r>
      <w:r w:rsidRPr="00EE0B51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局</w:t>
      </w:r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亦應依權責檢視有無違規情事，</w:t>
      </w:r>
      <w:proofErr w:type="gramStart"/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依法</w:t>
      </w:r>
      <w:r w:rsidRPr="00EE0B51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開罰相關</w:t>
      </w:r>
      <w:proofErr w:type="gramEnd"/>
      <w:r w:rsidRPr="00EE0B51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行政處分</w:t>
      </w:r>
      <w:r w:rsidRPr="00EE0B51">
        <w:rPr>
          <w:rFonts w:ascii="標楷體" w:eastAsia="標楷體" w:hAnsi="標楷體" w:cs="Arial"/>
          <w:color w:val="000000"/>
          <w:sz w:val="32"/>
          <w:szCs w:val="32"/>
          <w:lang w:val="zh-TW"/>
        </w:rPr>
        <w:t>。</w:t>
      </w:r>
    </w:p>
    <w:p w14:paraId="042C354B" w14:textId="77777777" w:rsidR="003E37F0" w:rsidRDefault="003E37F0" w:rsidP="003E37F0">
      <w:pPr>
        <w:snapToGrid w:val="0"/>
        <w:spacing w:line="520" w:lineRule="exact"/>
        <w:ind w:left="240"/>
        <w:jc w:val="both"/>
        <w:rPr>
          <w:shd w:val="clear" w:color="auto" w:fill="FFFF00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三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、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立法院</w:t>
      </w:r>
      <w:r w:rsidRPr="004B7676"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林委員</w:t>
      </w:r>
      <w:proofErr w:type="gramStart"/>
      <w:r w:rsidRPr="004B7676"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倩綺</w:t>
      </w:r>
      <w:proofErr w:type="gramEnd"/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2F05201D" w14:textId="77777777" w:rsidR="003E37F0" w:rsidRPr="007207C4" w:rsidRDefault="003E37F0" w:rsidP="003E37F0">
      <w:pPr>
        <w:overflowPunct w:val="0"/>
        <w:snapToGrid w:val="0"/>
        <w:spacing w:line="520" w:lineRule="exact"/>
        <w:ind w:left="476" w:firstLine="652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 w:rsidRPr="007207C4">
        <w:rPr>
          <w:rFonts w:ascii="標楷體" w:eastAsia="標楷體" w:hAnsi="標楷體" w:cs="Arial"/>
          <w:color w:val="000000"/>
          <w:sz w:val="32"/>
          <w:szCs w:val="32"/>
          <w:lang w:val="zh-TW"/>
        </w:rPr>
        <w:t>天外天垃圾掩埋場火災案件影響範圍不僅限於基隆市，亦波及鄰近新北市及臺北市</w:t>
      </w:r>
      <w:r w:rsidRPr="007207C4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，對於廠商機具進駐及起火時間點都讓人會有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不一樣</w:t>
      </w:r>
      <w:r w:rsidRPr="007207C4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的想法，</w:t>
      </w:r>
      <w:r w:rsidRPr="007207C4">
        <w:rPr>
          <w:rFonts w:ascii="標楷體" w:eastAsia="標楷體" w:hAnsi="標楷體" w:cs="Arial"/>
          <w:color w:val="000000"/>
          <w:sz w:val="32"/>
          <w:szCs w:val="32"/>
          <w:lang w:val="zh-TW"/>
        </w:rPr>
        <w:t>建議相關單位儘速且審慎調查，</w:t>
      </w:r>
      <w:proofErr w:type="gramStart"/>
      <w:r w:rsidRPr="007207C4">
        <w:rPr>
          <w:rFonts w:ascii="標楷體" w:eastAsia="標楷體" w:hAnsi="標楷體" w:cs="Arial"/>
          <w:color w:val="000000"/>
          <w:sz w:val="32"/>
          <w:szCs w:val="32"/>
          <w:lang w:val="zh-TW"/>
        </w:rPr>
        <w:t>釐</w:t>
      </w:r>
      <w:proofErr w:type="gramEnd"/>
      <w:r w:rsidRPr="007207C4">
        <w:rPr>
          <w:rFonts w:ascii="標楷體" w:eastAsia="標楷體" w:hAnsi="標楷體" w:cs="Arial"/>
          <w:color w:val="000000"/>
          <w:sz w:val="32"/>
          <w:szCs w:val="32"/>
          <w:lang w:val="zh-TW"/>
        </w:rPr>
        <w:t>清事故發生原因及有無不法情事，並加強資訊說明與對外溝通，以回應社會關切、安定民心。</w:t>
      </w:r>
    </w:p>
    <w:p w14:paraId="72ADD645" w14:textId="77777777" w:rsidR="003E37F0" w:rsidRDefault="003E37F0" w:rsidP="003E37F0">
      <w:pPr>
        <w:snapToGrid w:val="0"/>
        <w:spacing w:line="520" w:lineRule="exact"/>
        <w:ind w:left="240"/>
        <w:jc w:val="both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四、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基隆市警察局局長林信雄回復說明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1201F7D3" w14:textId="77777777" w:rsidR="003E37F0" w:rsidRPr="000A7B47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(</w:t>
      </w:r>
      <w:proofErr w:type="gramStart"/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一</w:t>
      </w:r>
      <w:proofErr w:type="gramEnd"/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)</w:t>
      </w:r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有關天外天垃圾掩埋場火災案件，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警察</w:t>
      </w:r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局於案發當日除協助周邊交通管制及疏導救災動線外，於火勢撲滅後，接獲市長及市府環保局等單位反映本案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疑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有涉及人為因素，即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責由</w:t>
      </w:r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轄區第二分局整備相關資料，報請基隆地方檢察署檢察官指揮偵辦，後續將依檢察官指示，積極查明案情及相關責任。</w:t>
      </w:r>
    </w:p>
    <w:p w14:paraId="708D1CB6" w14:textId="77777777" w:rsidR="003E37F0" w:rsidRPr="000A7B47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lastRenderedPageBreak/>
        <w:t>(二)</w:t>
      </w:r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為儘速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釐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清火災發生原因，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警察</w:t>
      </w:r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局已針對相關廠商及員工進行查訪，並考量起火點監視器已遭損毀，指示優先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調閱並保存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周邊道路監視器影像，以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釐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清案發前後人車進出情形；另派遣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空拍機蒐集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火災現場及周邊環境相關資訊，作為後續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調查參據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。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警察</w:t>
      </w:r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局將持續配合檢察官指揮，針對相關事證深入追查，如發現涉及違法情事，將依法積極偵辦，</w:t>
      </w:r>
      <w:proofErr w:type="gramStart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釐</w:t>
      </w:r>
      <w:proofErr w:type="gramEnd"/>
      <w:r w:rsidRPr="000A7B47">
        <w:rPr>
          <w:rFonts w:ascii="標楷體" w:eastAsia="標楷體" w:hAnsi="標楷體" w:cs="標楷體"/>
          <w:bCs/>
          <w:sz w:val="32"/>
          <w:szCs w:val="32"/>
          <w:lang w:val="zh-TW"/>
        </w:rPr>
        <w:t>清真相。</w:t>
      </w:r>
    </w:p>
    <w:p w14:paraId="709361C2" w14:textId="77777777" w:rsidR="003E37F0" w:rsidRDefault="003E37F0" w:rsidP="003E37F0">
      <w:pPr>
        <w:snapToGrid w:val="0"/>
        <w:spacing w:line="520" w:lineRule="exact"/>
        <w:ind w:left="240"/>
        <w:jc w:val="both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五、基隆市政府</w:t>
      </w:r>
      <w:r w:rsidRPr="002B4BF7"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環境保護</w:t>
      </w:r>
      <w:proofErr w:type="gramStart"/>
      <w:r w:rsidRPr="002B4BF7"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局</w:t>
      </w:r>
      <w:proofErr w:type="gramEnd"/>
      <w:r w:rsidRPr="002B4BF7"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局長馬仲豪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回復說明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611A4231" w14:textId="77777777" w:rsidR="003E37F0" w:rsidRPr="002B4BF7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(</w:t>
      </w:r>
      <w:proofErr w:type="gramStart"/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一</w:t>
      </w:r>
      <w:proofErr w:type="gramEnd"/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)首先第1案將誠公司的水污染案，環保局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依《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廢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棄物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清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理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法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》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，針對空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污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及水污共處分行政罰鍰超過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新臺幣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2</w:t>
      </w:r>
      <w:proofErr w:type="gramStart"/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千萬</w:t>
      </w:r>
      <w:proofErr w:type="gramEnd"/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元</w:t>
      </w: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；</w:t>
      </w:r>
      <w:proofErr w:type="gramStart"/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第2案</w:t>
      </w:r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天外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天垃圾掩埋場火災案件，目前相關調查仍在進行中，後續將</w:t>
      </w:r>
      <w:proofErr w:type="gramStart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俟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消防局火災調查報告出爐後，依調查結果</w:t>
      </w:r>
      <w:proofErr w:type="gramStart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釐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清相關責任；如查有廠商違失情事，將依法予以裁處。</w:t>
      </w:r>
    </w:p>
    <w:p w14:paraId="476A2F3C" w14:textId="77777777" w:rsidR="003E37F0" w:rsidRPr="00874CAC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 w:rsidRPr="002B4BF7"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(二)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有關</w:t>
      </w:r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本市彈簧床墊回收業務除處理本市產生之廢棄床墊外，亦須協助處理鄰近縣市送入之床墊，回收數量相當可觀。過往多由回收隊員使用刀片</w:t>
      </w:r>
      <w:proofErr w:type="gramStart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逐層拆解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處理，考量同仁工作負擔及作業辛勞，</w:t>
      </w:r>
      <w:proofErr w:type="gramStart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爰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於今年改</w:t>
      </w:r>
      <w:proofErr w:type="gramStart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採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委外招標方式，由廠商辦理相關回收處理作業。</w:t>
      </w:r>
      <w:proofErr w:type="gramStart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此外，</w:t>
      </w:r>
      <w:proofErr w:type="gramEnd"/>
      <w:r w:rsidRPr="00874CAC">
        <w:rPr>
          <w:rFonts w:ascii="標楷體" w:eastAsia="標楷體" w:hAnsi="標楷體" w:cs="標楷體"/>
          <w:bCs/>
          <w:sz w:val="32"/>
          <w:szCs w:val="32"/>
          <w:lang w:val="zh-TW"/>
        </w:rPr>
        <w:t>基隆焚化爐現行操作契約將於明年1月屆滿10年，屆時辦理契約更新時，將把彈簧床墊回收作業一併納入焚化爐代操作廠商契約範圍，並規劃於天外天回收場增設監視器設備，以強化現場管理及監控機制。</w:t>
      </w:r>
    </w:p>
    <w:p w14:paraId="4FA2FE0B" w14:textId="77777777" w:rsidR="003E37F0" w:rsidRPr="002B4BF7" w:rsidRDefault="003E37F0" w:rsidP="003E37F0">
      <w:pPr>
        <w:snapToGrid w:val="0"/>
        <w:spacing w:line="520" w:lineRule="exact"/>
        <w:ind w:left="240"/>
        <w:jc w:val="both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六、環境部環境管理署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回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復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說明：</w:t>
      </w:r>
    </w:p>
    <w:p w14:paraId="3AF8BF64" w14:textId="77777777" w:rsidR="003E37F0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(</w:t>
      </w:r>
      <w:proofErr w:type="gramStart"/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一</w:t>
      </w:r>
      <w:proofErr w:type="gramEnd"/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)有關於環保案件的合作機制，縱向串聯是由中央(環境部)與地方統合執法資源，橫向則是結合地檢署、警察機關(保七總隊)與環保單位稽查，藉由跨機關之聯繫溝通與支援，共同打擊國內環保犯罪。</w:t>
      </w:r>
    </w:p>
    <w:p w14:paraId="73D33F89" w14:textId="77777777" w:rsidR="003E37F0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(二)全國112年至今共查緝531件環保犯罪、起訴2</w:t>
      </w:r>
      <w:r>
        <w:rPr>
          <w:rFonts w:ascii="標楷體" w:eastAsia="標楷體" w:hAnsi="標楷體" w:cs="標楷體"/>
          <w:bCs/>
          <w:sz w:val="32"/>
          <w:szCs w:val="32"/>
          <w:lang w:val="zh-TW"/>
        </w:rPr>
        <w:t>,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436人、也查扣227部相關機具、行政罰鍰4</w:t>
      </w:r>
      <w:r>
        <w:rPr>
          <w:rFonts w:ascii="標楷體" w:eastAsia="標楷體" w:hAnsi="標楷體" w:cs="標楷體"/>
          <w:bCs/>
          <w:sz w:val="32"/>
          <w:szCs w:val="32"/>
          <w:lang w:val="zh-TW"/>
        </w:rPr>
        <w:t>,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492萬餘元、追繳犯罪所得約81億餘元；基隆市有查緝5件，其中2件仍在辦理中、</w:t>
      </w: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lastRenderedPageBreak/>
        <w:t>起訴了79人、追繳犯罪所得約7億餘元。</w:t>
      </w:r>
    </w:p>
    <w:p w14:paraId="0A394D4E" w14:textId="77777777" w:rsidR="003E37F0" w:rsidRPr="00B92F39" w:rsidRDefault="003E37F0" w:rsidP="003E37F0">
      <w:pPr>
        <w:snapToGrid w:val="0"/>
        <w:spacing w:line="520" w:lineRule="exact"/>
        <w:ind w:left="1131" w:hanging="653"/>
        <w:jc w:val="both"/>
        <w:rPr>
          <w:rFonts w:ascii="標楷體" w:eastAsia="標楷體" w:hAnsi="標楷體" w:cs="標楷體"/>
          <w:bCs/>
          <w:sz w:val="32"/>
          <w:szCs w:val="32"/>
          <w:lang w:val="zh-TW"/>
        </w:rPr>
      </w:pPr>
      <w:r>
        <w:rPr>
          <w:rFonts w:ascii="標楷體" w:eastAsia="標楷體" w:hAnsi="標楷體" w:cs="標楷體" w:hint="eastAsia"/>
          <w:bCs/>
          <w:sz w:val="32"/>
          <w:szCs w:val="32"/>
          <w:lang w:val="zh-TW"/>
        </w:rPr>
        <w:t>(三)最後，相當感謝立法院委員們於今年6月16日通過修正廢棄物清理法，</w:t>
      </w:r>
      <w:r w:rsidRPr="00B92F39">
        <w:rPr>
          <w:rFonts w:ascii="標楷體" w:eastAsia="標楷體" w:hAnsi="標楷體" w:cs="標楷體"/>
          <w:bCs/>
          <w:sz w:val="32"/>
          <w:szCs w:val="32"/>
          <w:lang w:val="zh-TW"/>
        </w:rPr>
        <w:t>本次修法擴大責任業者範圍，完善新興廢棄物管理及再利用制度，並為有效遏止非法棄置行為，導入電子圍籬、監視攝錄系統等科技執法工具，以強化廢棄物流向之追蹤與掌握能力，全面提升廢棄物管理效能，健全資源循環體系，對於環境保護及廢棄物管理制度之精進，具有重要助益。</w:t>
      </w:r>
    </w:p>
    <w:p w14:paraId="5357576A" w14:textId="77777777" w:rsidR="003E37F0" w:rsidRDefault="003E37F0" w:rsidP="003E37F0">
      <w:pPr>
        <w:spacing w:line="52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肆、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主席結論</w:t>
      </w: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：</w:t>
      </w:r>
    </w:p>
    <w:p w14:paraId="58C1728B" w14:textId="77777777" w:rsidR="003E37F0" w:rsidRDefault="003E37F0" w:rsidP="003E37F0">
      <w:pPr>
        <w:snapToGrid w:val="0"/>
        <w:spacing w:line="520" w:lineRule="exact"/>
        <w:ind w:left="240"/>
        <w:jc w:val="both"/>
        <w:rPr>
          <w:rFonts w:ascii="標楷體" w:eastAsia="標楷體" w:hAnsi="標楷體" w:cs="標楷體"/>
          <w:b/>
          <w:bCs/>
          <w:sz w:val="32"/>
          <w:szCs w:val="32"/>
          <w:lang w:val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立法院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林</w:t>
      </w:r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委員</w:t>
      </w:r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沛</w:t>
      </w:r>
      <w:proofErr w:type="gramStart"/>
      <w:r>
        <w:rPr>
          <w:rFonts w:ascii="標楷體" w:eastAsia="標楷體" w:hAnsi="標楷體" w:cs="標楷體" w:hint="eastAsia"/>
          <w:b/>
          <w:bCs/>
          <w:sz w:val="32"/>
          <w:szCs w:val="32"/>
          <w:lang w:val="zh-TW"/>
        </w:rPr>
        <w:t>祥</w:t>
      </w:r>
      <w:proofErr w:type="gramEnd"/>
      <w:r>
        <w:rPr>
          <w:rFonts w:ascii="標楷體" w:eastAsia="標楷體" w:hAnsi="標楷體" w:cs="標楷體"/>
          <w:b/>
          <w:bCs/>
          <w:sz w:val="32"/>
          <w:szCs w:val="32"/>
          <w:lang w:val="zh-TW"/>
        </w:rPr>
        <w:t>：</w:t>
      </w:r>
    </w:p>
    <w:p w14:paraId="10543410" w14:textId="77777777" w:rsidR="003E37F0" w:rsidRDefault="003E37F0" w:rsidP="003E37F0">
      <w:pPr>
        <w:overflowPunct w:val="0"/>
        <w:snapToGrid w:val="0"/>
        <w:spacing w:line="520" w:lineRule="exact"/>
        <w:ind w:left="476" w:firstLine="652"/>
        <w:jc w:val="both"/>
        <w:rPr>
          <w:rFonts w:ascii="標楷體" w:eastAsia="標楷體" w:hAnsi="標楷體" w:cs="Arial"/>
          <w:color w:val="000000"/>
          <w:sz w:val="32"/>
          <w:szCs w:val="32"/>
          <w:lang w:val="zh-TW"/>
        </w:rPr>
      </w:pPr>
      <w:r w:rsidRPr="00612899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有關基隆市發生的2件環保犯罪，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都受到全國社會高度的矚目，再度感謝與會單位今日的參與討論，為了有效防制日後類似的案件發生，請基隆地檢署、基隆市警察局、基隆市政府環保局及環境管理署應定期召開會議，針對環保犯罪加強相關防制作為，以免造成民眾</w:t>
      </w:r>
      <w:proofErr w:type="gramStart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恐慌，</w:t>
      </w:r>
      <w:proofErr w:type="gramEnd"/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尤其針對</w:t>
      </w:r>
      <w:r w:rsidRPr="00816C14">
        <w:rPr>
          <w:rFonts w:ascii="標楷體" w:eastAsia="標楷體" w:hAnsi="標楷體" w:cs="Arial"/>
          <w:color w:val="000000"/>
          <w:sz w:val="32"/>
          <w:szCs w:val="32"/>
          <w:lang w:val="zh-TW"/>
        </w:rPr>
        <w:t>天外天垃圾掩埋場床墊火災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案件，務必</w:t>
      </w:r>
      <w:r w:rsidRPr="00612899"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毋枉毋縱</w:t>
      </w:r>
      <w:r>
        <w:rPr>
          <w:rFonts w:ascii="標楷體" w:eastAsia="標楷體" w:hAnsi="標楷體" w:cs="Arial" w:hint="eastAsia"/>
          <w:color w:val="000000"/>
          <w:sz w:val="32"/>
          <w:szCs w:val="32"/>
          <w:lang w:val="zh-TW"/>
        </w:rPr>
        <w:t>，嚴查究辦，以回應基隆市民的期待。</w:t>
      </w:r>
    </w:p>
    <w:p w14:paraId="095DFD11" w14:textId="77777777" w:rsidR="003E37F0" w:rsidRPr="00612899" w:rsidRDefault="003E37F0" w:rsidP="003E37F0">
      <w:pPr>
        <w:spacing w:line="520" w:lineRule="exact"/>
        <w:jc w:val="both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伍</w:t>
      </w: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、散會（1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</w:t>
      </w: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時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50</w:t>
      </w:r>
      <w:r>
        <w:rPr>
          <w:rFonts w:ascii="標楷體" w:eastAsia="標楷體" w:hAnsi="標楷體"/>
          <w:b/>
          <w:color w:val="000000" w:themeColor="text1"/>
          <w:sz w:val="32"/>
          <w:szCs w:val="32"/>
        </w:rPr>
        <w:t>分）。</w:t>
      </w:r>
    </w:p>
    <w:p w14:paraId="6CBB568F" w14:textId="77777777" w:rsidR="00734584" w:rsidRDefault="00734584">
      <w:pPr>
        <w:widowControl/>
        <w:rPr>
          <w:rFonts w:ascii="標楷體" w:eastAsia="標楷體" w:hAnsi="標楷體" w:cs="BiauKai"/>
          <w:b/>
          <w:kern w:val="0"/>
          <w:sz w:val="32"/>
          <w:szCs w:val="40"/>
        </w:rPr>
      </w:pPr>
    </w:p>
    <w:p w14:paraId="06DB8DFC" w14:textId="77777777" w:rsidR="003E37F0" w:rsidRDefault="003E37F0">
      <w:pPr>
        <w:widowControl/>
        <w:rPr>
          <w:rFonts w:ascii="標楷體" w:eastAsia="標楷體" w:hAnsi="標楷體" w:cs="BiauKai"/>
          <w:b/>
          <w:kern w:val="0"/>
          <w:sz w:val="32"/>
          <w:szCs w:val="40"/>
        </w:rPr>
      </w:pPr>
    </w:p>
    <w:sectPr w:rsidR="003E37F0" w:rsidSect="00F76CEF">
      <w:footerReference w:type="default" r:id="rId9"/>
      <w:pgSz w:w="11906" w:h="16838"/>
      <w:pgMar w:top="851" w:right="1247" w:bottom="1247" w:left="1247" w:header="720" w:footer="850" w:gutter="0"/>
      <w:cols w:space="720"/>
      <w:docGrid w:type="lines" w:linePitch="6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EDF6D" w14:textId="77777777" w:rsidR="002A0C85" w:rsidRDefault="002A0C85" w:rsidP="00132196">
      <w:r>
        <w:separator/>
      </w:r>
    </w:p>
  </w:endnote>
  <w:endnote w:type="continuationSeparator" w:id="0">
    <w:p w14:paraId="0F1E06B1" w14:textId="77777777" w:rsidR="002A0C85" w:rsidRDefault="002A0C85" w:rsidP="0013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超研澤粗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, PMingLiU">
    <w:charset w:val="00"/>
    <w:family w:val="roman"/>
    <w:pitch w:val="variable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90A1E" w14:textId="77777777" w:rsidR="00C30A72" w:rsidRDefault="00C30A72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7F59EF">
      <w:rPr>
        <w:noProof/>
        <w:lang w:val="zh-TW"/>
      </w:rPr>
      <w:t>20</w:t>
    </w:r>
    <w:r>
      <w:rPr>
        <w:lang w:val="zh-TW"/>
      </w:rPr>
      <w:fldChar w:fldCharType="end"/>
    </w:r>
  </w:p>
  <w:p w14:paraId="7215ED66" w14:textId="77777777" w:rsidR="00C30A72" w:rsidRDefault="00C30A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32295" w14:textId="77777777" w:rsidR="002A0C85" w:rsidRDefault="002A0C85" w:rsidP="00132196">
      <w:r>
        <w:separator/>
      </w:r>
    </w:p>
  </w:footnote>
  <w:footnote w:type="continuationSeparator" w:id="0">
    <w:p w14:paraId="2193B4EC" w14:textId="77777777" w:rsidR="002A0C85" w:rsidRDefault="002A0C85" w:rsidP="00132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491" w:hanging="480"/>
      </w:pPr>
      <w:rPr>
        <w:rFonts w:hint="eastAsia"/>
        <w:b w:val="0"/>
        <w:sz w:val="32"/>
        <w:szCs w:val="32"/>
      </w:rPr>
    </w:lvl>
    <w:lvl w:ilvl="1">
      <w:start w:val="1"/>
      <w:numFmt w:val="taiwaneseCountingThousand"/>
      <w:lvlText w:val="(%2)"/>
      <w:lvlJc w:val="left"/>
      <w:pPr>
        <w:tabs>
          <w:tab w:val="num" w:pos="0"/>
        </w:tabs>
        <w:ind w:left="971" w:hanging="480"/>
      </w:pPr>
      <w:rPr>
        <w:rFonts w:hint="eastAsia"/>
        <w:b w:val="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51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31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11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91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71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51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31" w:hanging="480"/>
      </w:pPr>
    </w:lvl>
  </w:abstractNum>
  <w:abstractNum w:abstractNumId="1" w15:restartNumberingAfterBreak="0">
    <w:nsid w:val="00000002"/>
    <w:multiLevelType w:val="singleLevel"/>
    <w:tmpl w:val="7088ACBA"/>
    <w:name w:val="WW8Num4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480" w:hanging="480"/>
      </w:pPr>
      <w:rPr>
        <w:rFonts w:hint="eastAsia"/>
        <w:b w:val="0"/>
        <w:sz w:val="32"/>
        <w:szCs w:val="32"/>
      </w:rPr>
    </w:lvl>
  </w:abstractNum>
  <w:abstractNum w:abstractNumId="2" w15:restartNumberingAfterBreak="0">
    <w:nsid w:val="00000003"/>
    <w:multiLevelType w:val="singleLevel"/>
    <w:tmpl w:val="EDA46C44"/>
    <w:name w:val="WW8Num5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  <w:rPr>
        <w:rFonts w:hint="eastAsia"/>
        <w:b w:val="0"/>
        <w:color w:val="000000"/>
        <w:sz w:val="32"/>
        <w:szCs w:val="32"/>
      </w:rPr>
    </w:lvl>
  </w:abstractNum>
  <w:abstractNum w:abstractNumId="3" w15:restartNumberingAfterBreak="0">
    <w:nsid w:val="00E62D11"/>
    <w:multiLevelType w:val="hybridMultilevel"/>
    <w:tmpl w:val="4C6C3B28"/>
    <w:lvl w:ilvl="0" w:tplc="1CEE287C">
      <w:start w:val="1"/>
      <w:numFmt w:val="taiwaneseCountingThousand"/>
      <w:lvlText w:val="（%1）"/>
      <w:lvlJc w:val="left"/>
      <w:pPr>
        <w:ind w:left="1275" w:hanging="7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8A95A55"/>
    <w:multiLevelType w:val="hybridMultilevel"/>
    <w:tmpl w:val="0764C0B8"/>
    <w:lvl w:ilvl="0" w:tplc="E9FE4E00">
      <w:start w:val="1"/>
      <w:numFmt w:val="ideographLegalTraditional"/>
      <w:lvlText w:val="%1、"/>
      <w:lvlJc w:val="left"/>
      <w:pPr>
        <w:ind w:left="672" w:hanging="672"/>
      </w:pPr>
      <w:rPr>
        <w:rFonts w:hint="default"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CE07DE"/>
    <w:multiLevelType w:val="multilevel"/>
    <w:tmpl w:val="C0586CC0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8934B0"/>
    <w:multiLevelType w:val="hybridMultilevel"/>
    <w:tmpl w:val="D0F60BCC"/>
    <w:lvl w:ilvl="0" w:tplc="E70EC69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AA67F7"/>
    <w:multiLevelType w:val="hybridMultilevel"/>
    <w:tmpl w:val="EDFA2BFE"/>
    <w:lvl w:ilvl="0" w:tplc="96549DF2">
      <w:start w:val="1"/>
      <w:numFmt w:val="taiwaneseCountingThousand"/>
      <w:lvlText w:val="%1、"/>
      <w:lvlJc w:val="left"/>
      <w:pPr>
        <w:ind w:left="996" w:hanging="660"/>
      </w:pPr>
      <w:rPr>
        <w:rFonts w:ascii="標楷體" w:eastAsia="標楷體" w:hAnsi="標楷體" w:cs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8" w15:restartNumberingAfterBreak="0">
    <w:nsid w:val="15686CC9"/>
    <w:multiLevelType w:val="multilevel"/>
    <w:tmpl w:val="FC4474C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6B43A8D"/>
    <w:multiLevelType w:val="hybridMultilevel"/>
    <w:tmpl w:val="4C76B968"/>
    <w:lvl w:ilvl="0" w:tplc="75E44302">
      <w:start w:val="1"/>
      <w:numFmt w:val="taiwaneseCountingThousand"/>
      <w:lvlText w:val="（%1）"/>
      <w:lvlJc w:val="left"/>
      <w:pPr>
        <w:ind w:left="2357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0" w15:restartNumberingAfterBreak="0">
    <w:nsid w:val="18A65A7A"/>
    <w:multiLevelType w:val="hybridMultilevel"/>
    <w:tmpl w:val="76727AE6"/>
    <w:lvl w:ilvl="0" w:tplc="CCF8EA1A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2" w:hanging="480"/>
      </w:pPr>
    </w:lvl>
    <w:lvl w:ilvl="2" w:tplc="0409001B" w:tentative="1">
      <w:start w:val="1"/>
      <w:numFmt w:val="lowerRoman"/>
      <w:lvlText w:val="%3."/>
      <w:lvlJc w:val="right"/>
      <w:pPr>
        <w:ind w:left="2092" w:hanging="480"/>
      </w:pPr>
    </w:lvl>
    <w:lvl w:ilvl="3" w:tplc="0409000F" w:tentative="1">
      <w:start w:val="1"/>
      <w:numFmt w:val="decimal"/>
      <w:lvlText w:val="%4."/>
      <w:lvlJc w:val="left"/>
      <w:pPr>
        <w:ind w:left="25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2" w:hanging="480"/>
      </w:pPr>
    </w:lvl>
    <w:lvl w:ilvl="5" w:tplc="0409001B" w:tentative="1">
      <w:start w:val="1"/>
      <w:numFmt w:val="lowerRoman"/>
      <w:lvlText w:val="%6."/>
      <w:lvlJc w:val="right"/>
      <w:pPr>
        <w:ind w:left="3532" w:hanging="480"/>
      </w:pPr>
    </w:lvl>
    <w:lvl w:ilvl="6" w:tplc="0409000F" w:tentative="1">
      <w:start w:val="1"/>
      <w:numFmt w:val="decimal"/>
      <w:lvlText w:val="%7."/>
      <w:lvlJc w:val="left"/>
      <w:pPr>
        <w:ind w:left="40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2" w:hanging="480"/>
      </w:pPr>
    </w:lvl>
    <w:lvl w:ilvl="8" w:tplc="0409001B" w:tentative="1">
      <w:start w:val="1"/>
      <w:numFmt w:val="lowerRoman"/>
      <w:lvlText w:val="%9."/>
      <w:lvlJc w:val="right"/>
      <w:pPr>
        <w:ind w:left="4972" w:hanging="480"/>
      </w:pPr>
    </w:lvl>
  </w:abstractNum>
  <w:abstractNum w:abstractNumId="11" w15:restartNumberingAfterBreak="0">
    <w:nsid w:val="1BEC68CB"/>
    <w:multiLevelType w:val="hybridMultilevel"/>
    <w:tmpl w:val="4C6C3B28"/>
    <w:lvl w:ilvl="0" w:tplc="1CEE287C">
      <w:start w:val="1"/>
      <w:numFmt w:val="taiwaneseCountingThousand"/>
      <w:lvlText w:val="（%1）"/>
      <w:lvlJc w:val="left"/>
      <w:pPr>
        <w:ind w:left="1275" w:hanging="7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1CAB0AB5"/>
    <w:multiLevelType w:val="multilevel"/>
    <w:tmpl w:val="D56E7B34"/>
    <w:lvl w:ilvl="0">
      <w:start w:val="1"/>
      <w:numFmt w:val="taiwaneseCountingThousand"/>
      <w:lvlText w:val="（%1）"/>
      <w:lvlJc w:val="left"/>
      <w:pPr>
        <w:ind w:left="1560" w:hanging="10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DAD1AAA"/>
    <w:multiLevelType w:val="multilevel"/>
    <w:tmpl w:val="FC4474C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E305A64"/>
    <w:multiLevelType w:val="hybridMultilevel"/>
    <w:tmpl w:val="F8EE5A2A"/>
    <w:lvl w:ilvl="0" w:tplc="276007FE">
      <w:start w:val="1"/>
      <w:numFmt w:val="decimal"/>
      <w:lvlText w:val="(%1)"/>
      <w:lvlJc w:val="left"/>
      <w:pPr>
        <w:ind w:left="172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7" w:hanging="480"/>
      </w:pPr>
    </w:lvl>
    <w:lvl w:ilvl="2" w:tplc="0409001B" w:tentative="1">
      <w:start w:val="1"/>
      <w:numFmt w:val="lowerRoman"/>
      <w:lvlText w:val="%3."/>
      <w:lvlJc w:val="right"/>
      <w:pPr>
        <w:ind w:left="2687" w:hanging="480"/>
      </w:pPr>
    </w:lvl>
    <w:lvl w:ilvl="3" w:tplc="0409000F" w:tentative="1">
      <w:start w:val="1"/>
      <w:numFmt w:val="decimal"/>
      <w:lvlText w:val="%4."/>
      <w:lvlJc w:val="left"/>
      <w:pPr>
        <w:ind w:left="3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7" w:hanging="480"/>
      </w:pPr>
    </w:lvl>
    <w:lvl w:ilvl="5" w:tplc="0409001B" w:tentative="1">
      <w:start w:val="1"/>
      <w:numFmt w:val="lowerRoman"/>
      <w:lvlText w:val="%6."/>
      <w:lvlJc w:val="right"/>
      <w:pPr>
        <w:ind w:left="4127" w:hanging="480"/>
      </w:pPr>
    </w:lvl>
    <w:lvl w:ilvl="6" w:tplc="0409000F" w:tentative="1">
      <w:start w:val="1"/>
      <w:numFmt w:val="decimal"/>
      <w:lvlText w:val="%7."/>
      <w:lvlJc w:val="left"/>
      <w:pPr>
        <w:ind w:left="4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7" w:hanging="480"/>
      </w:pPr>
    </w:lvl>
    <w:lvl w:ilvl="8" w:tplc="0409001B" w:tentative="1">
      <w:start w:val="1"/>
      <w:numFmt w:val="lowerRoman"/>
      <w:lvlText w:val="%9."/>
      <w:lvlJc w:val="right"/>
      <w:pPr>
        <w:ind w:left="5567" w:hanging="480"/>
      </w:pPr>
    </w:lvl>
  </w:abstractNum>
  <w:abstractNum w:abstractNumId="15" w15:restartNumberingAfterBreak="0">
    <w:nsid w:val="21D0521A"/>
    <w:multiLevelType w:val="hybridMultilevel"/>
    <w:tmpl w:val="4630FA10"/>
    <w:lvl w:ilvl="0" w:tplc="BEB6046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4F450C9"/>
    <w:multiLevelType w:val="hybridMultilevel"/>
    <w:tmpl w:val="4C6C3B28"/>
    <w:lvl w:ilvl="0" w:tplc="1CEE287C">
      <w:start w:val="1"/>
      <w:numFmt w:val="taiwaneseCountingThousand"/>
      <w:lvlText w:val="（%1）"/>
      <w:lvlJc w:val="left"/>
      <w:pPr>
        <w:ind w:left="1275" w:hanging="7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28DB18F7"/>
    <w:multiLevelType w:val="multilevel"/>
    <w:tmpl w:val="CD2A6D82"/>
    <w:lvl w:ilvl="0">
      <w:start w:val="1"/>
      <w:numFmt w:val="taiwaneseCountingThousand"/>
      <w:lvlText w:val="（%1）"/>
      <w:lvlJc w:val="left"/>
      <w:pPr>
        <w:ind w:left="1560" w:hanging="10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297F31E9"/>
    <w:multiLevelType w:val="hybridMultilevel"/>
    <w:tmpl w:val="18C47C2C"/>
    <w:lvl w:ilvl="0" w:tplc="0C044CCE">
      <w:start w:val="1"/>
      <w:numFmt w:val="taiwaneseCountingThousand"/>
      <w:suff w:val="nothing"/>
      <w:lvlText w:val="%1、"/>
      <w:lvlJc w:val="left"/>
      <w:pPr>
        <w:ind w:left="120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CA72DA3"/>
    <w:multiLevelType w:val="multilevel"/>
    <w:tmpl w:val="26166870"/>
    <w:lvl w:ilvl="0">
      <w:start w:val="1"/>
      <w:numFmt w:val="taiwaneseCountingThousand"/>
      <w:lvlText w:val="（%1）"/>
      <w:lvlJc w:val="left"/>
      <w:pPr>
        <w:ind w:left="1560" w:hanging="10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0876F99"/>
    <w:multiLevelType w:val="hybridMultilevel"/>
    <w:tmpl w:val="847E452E"/>
    <w:lvl w:ilvl="0" w:tplc="62F012B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0627F6A">
      <w:start w:val="1"/>
      <w:numFmt w:val="taiwaneseCountingThousand"/>
      <w:lvlText w:val="%2、"/>
      <w:lvlJc w:val="left"/>
      <w:pPr>
        <w:ind w:left="1004" w:hanging="720"/>
      </w:pPr>
      <w:rPr>
        <w:rFonts w:hint="default"/>
      </w:rPr>
    </w:lvl>
    <w:lvl w:ilvl="2" w:tplc="DFC2C34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13286988">
      <w:start w:val="1"/>
      <w:numFmt w:val="taiwaneseCountingThousand"/>
      <w:lvlText w:val="(%4)"/>
      <w:lvlJc w:val="left"/>
      <w:pPr>
        <w:ind w:left="1288" w:hanging="720"/>
      </w:pPr>
      <w:rPr>
        <w:rFonts w:hint="default"/>
      </w:rPr>
    </w:lvl>
    <w:lvl w:ilvl="4" w:tplc="52FA97FE">
      <w:start w:val="1"/>
      <w:numFmt w:val="decimal"/>
      <w:lvlText w:val="%5、"/>
      <w:lvlJc w:val="left"/>
      <w:pPr>
        <w:ind w:left="2705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1DF67DF"/>
    <w:multiLevelType w:val="hybridMultilevel"/>
    <w:tmpl w:val="4C6C3B28"/>
    <w:lvl w:ilvl="0" w:tplc="1CEE287C">
      <w:start w:val="1"/>
      <w:numFmt w:val="taiwaneseCountingThousand"/>
      <w:lvlText w:val="（%1）"/>
      <w:lvlJc w:val="left"/>
      <w:pPr>
        <w:ind w:left="1275" w:hanging="7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79F0182"/>
    <w:multiLevelType w:val="hybridMultilevel"/>
    <w:tmpl w:val="31084A38"/>
    <w:lvl w:ilvl="0" w:tplc="975639AE">
      <w:start w:val="1"/>
      <w:numFmt w:val="ideographLegalTraditional"/>
      <w:lvlText w:val="%1、"/>
      <w:lvlJc w:val="left"/>
      <w:pPr>
        <w:ind w:left="720" w:hanging="720"/>
      </w:pPr>
      <w:rPr>
        <w:rFonts w:cstheme="minorBidi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DCE4B0C"/>
    <w:multiLevelType w:val="hybridMultilevel"/>
    <w:tmpl w:val="880A8CCC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3E934315"/>
    <w:multiLevelType w:val="multilevel"/>
    <w:tmpl w:val="0D0A951E"/>
    <w:lvl w:ilvl="0">
      <w:start w:val="1"/>
      <w:numFmt w:val="taiwaneseCountingThousand"/>
      <w:suff w:val="nothing"/>
      <w:lvlText w:val="（%1）"/>
      <w:lvlJc w:val="left"/>
      <w:pPr>
        <w:ind w:left="1080" w:hanging="1080"/>
      </w:pPr>
      <w:rPr>
        <w:rFonts w:ascii="Calibri" w:hAnsi="Calibri" w:hint="eastAsia"/>
        <w:b/>
        <w:sz w:val="32"/>
        <w:lang w:val="en-US"/>
      </w:rPr>
    </w:lvl>
    <w:lvl w:ilvl="1">
      <w:start w:val="1"/>
      <w:numFmt w:val="ideographTraditional"/>
      <w:lvlText w:val="%2、"/>
      <w:lvlJc w:val="left"/>
      <w:pPr>
        <w:ind w:left="479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59" w:hanging="480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1439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1919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399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879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359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39" w:hanging="480"/>
      </w:pPr>
      <w:rPr>
        <w:rFonts w:hint="eastAsia"/>
      </w:rPr>
    </w:lvl>
  </w:abstractNum>
  <w:abstractNum w:abstractNumId="25" w15:restartNumberingAfterBreak="0">
    <w:nsid w:val="44BF2464"/>
    <w:multiLevelType w:val="hybridMultilevel"/>
    <w:tmpl w:val="18C47C2C"/>
    <w:lvl w:ilvl="0" w:tplc="0C044CCE">
      <w:start w:val="1"/>
      <w:numFmt w:val="taiwaneseCountingThousand"/>
      <w:suff w:val="nothing"/>
      <w:lvlText w:val="%1、"/>
      <w:lvlJc w:val="left"/>
      <w:pPr>
        <w:ind w:left="120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8E70103"/>
    <w:multiLevelType w:val="multilevel"/>
    <w:tmpl w:val="28D83CBE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AB11EE7"/>
    <w:multiLevelType w:val="multilevel"/>
    <w:tmpl w:val="FC4474C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1947F7"/>
    <w:multiLevelType w:val="hybridMultilevel"/>
    <w:tmpl w:val="F8EE5A2A"/>
    <w:lvl w:ilvl="0" w:tplc="276007FE">
      <w:start w:val="1"/>
      <w:numFmt w:val="decimal"/>
      <w:lvlText w:val="(%1)"/>
      <w:lvlJc w:val="left"/>
      <w:pPr>
        <w:ind w:left="172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7" w:hanging="480"/>
      </w:pPr>
    </w:lvl>
    <w:lvl w:ilvl="2" w:tplc="0409001B" w:tentative="1">
      <w:start w:val="1"/>
      <w:numFmt w:val="lowerRoman"/>
      <w:lvlText w:val="%3."/>
      <w:lvlJc w:val="right"/>
      <w:pPr>
        <w:ind w:left="2687" w:hanging="480"/>
      </w:pPr>
    </w:lvl>
    <w:lvl w:ilvl="3" w:tplc="0409000F" w:tentative="1">
      <w:start w:val="1"/>
      <w:numFmt w:val="decimal"/>
      <w:lvlText w:val="%4."/>
      <w:lvlJc w:val="left"/>
      <w:pPr>
        <w:ind w:left="3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7" w:hanging="480"/>
      </w:pPr>
    </w:lvl>
    <w:lvl w:ilvl="5" w:tplc="0409001B" w:tentative="1">
      <w:start w:val="1"/>
      <w:numFmt w:val="lowerRoman"/>
      <w:lvlText w:val="%6."/>
      <w:lvlJc w:val="right"/>
      <w:pPr>
        <w:ind w:left="4127" w:hanging="480"/>
      </w:pPr>
    </w:lvl>
    <w:lvl w:ilvl="6" w:tplc="0409000F" w:tentative="1">
      <w:start w:val="1"/>
      <w:numFmt w:val="decimal"/>
      <w:lvlText w:val="%7."/>
      <w:lvlJc w:val="left"/>
      <w:pPr>
        <w:ind w:left="4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7" w:hanging="480"/>
      </w:pPr>
    </w:lvl>
    <w:lvl w:ilvl="8" w:tplc="0409001B" w:tentative="1">
      <w:start w:val="1"/>
      <w:numFmt w:val="lowerRoman"/>
      <w:lvlText w:val="%9."/>
      <w:lvlJc w:val="right"/>
      <w:pPr>
        <w:ind w:left="5567" w:hanging="480"/>
      </w:pPr>
    </w:lvl>
  </w:abstractNum>
  <w:abstractNum w:abstractNumId="29" w15:restartNumberingAfterBreak="0">
    <w:nsid w:val="4F2915F2"/>
    <w:multiLevelType w:val="multilevel"/>
    <w:tmpl w:val="5F408034"/>
    <w:lvl w:ilvl="0">
      <w:start w:val="1"/>
      <w:numFmt w:val="taiwaneseCountingThousand"/>
      <w:lvlText w:val="%1、"/>
      <w:lvlJc w:val="left"/>
      <w:pPr>
        <w:tabs>
          <w:tab w:val="num" w:pos="641"/>
        </w:tabs>
        <w:ind w:left="652" w:hanging="652"/>
      </w:pPr>
      <w:rPr>
        <w:rFonts w:ascii="Calibri" w:eastAsia="標楷體" w:hAnsi="Calibri" w:cs="Times New Roman"/>
        <w:b/>
        <w:bCs w:val="0"/>
        <w:sz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ind w:left="2270" w:hanging="426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 w15:restartNumberingAfterBreak="0">
    <w:nsid w:val="510E54EF"/>
    <w:multiLevelType w:val="multilevel"/>
    <w:tmpl w:val="FC4474C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7A6C51"/>
    <w:multiLevelType w:val="hybridMultilevel"/>
    <w:tmpl w:val="CA689066"/>
    <w:lvl w:ilvl="0" w:tplc="60CCD3D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B2D28CB"/>
    <w:multiLevelType w:val="hybridMultilevel"/>
    <w:tmpl w:val="EDFA2BFE"/>
    <w:lvl w:ilvl="0" w:tplc="96549DF2">
      <w:start w:val="1"/>
      <w:numFmt w:val="taiwaneseCountingThousand"/>
      <w:lvlText w:val="%1、"/>
      <w:lvlJc w:val="left"/>
      <w:pPr>
        <w:ind w:left="996" w:hanging="660"/>
      </w:pPr>
      <w:rPr>
        <w:rFonts w:ascii="標楷體" w:eastAsia="標楷體" w:hAnsi="標楷體" w:cs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296" w:hanging="480"/>
      </w:pPr>
    </w:lvl>
    <w:lvl w:ilvl="2" w:tplc="0409001B" w:tentative="1">
      <w:start w:val="1"/>
      <w:numFmt w:val="lowerRoman"/>
      <w:lvlText w:val="%3."/>
      <w:lvlJc w:val="right"/>
      <w:pPr>
        <w:ind w:left="1776" w:hanging="480"/>
      </w:pPr>
    </w:lvl>
    <w:lvl w:ilvl="3" w:tplc="0409000F" w:tentative="1">
      <w:start w:val="1"/>
      <w:numFmt w:val="decimal"/>
      <w:lvlText w:val="%4."/>
      <w:lvlJc w:val="left"/>
      <w:pPr>
        <w:ind w:left="22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6" w:hanging="480"/>
      </w:pPr>
    </w:lvl>
    <w:lvl w:ilvl="5" w:tplc="0409001B" w:tentative="1">
      <w:start w:val="1"/>
      <w:numFmt w:val="lowerRoman"/>
      <w:lvlText w:val="%6."/>
      <w:lvlJc w:val="right"/>
      <w:pPr>
        <w:ind w:left="3216" w:hanging="480"/>
      </w:pPr>
    </w:lvl>
    <w:lvl w:ilvl="6" w:tplc="0409000F" w:tentative="1">
      <w:start w:val="1"/>
      <w:numFmt w:val="decimal"/>
      <w:lvlText w:val="%7."/>
      <w:lvlJc w:val="left"/>
      <w:pPr>
        <w:ind w:left="36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6" w:hanging="480"/>
      </w:pPr>
    </w:lvl>
    <w:lvl w:ilvl="8" w:tplc="0409001B" w:tentative="1">
      <w:start w:val="1"/>
      <w:numFmt w:val="lowerRoman"/>
      <w:lvlText w:val="%9."/>
      <w:lvlJc w:val="right"/>
      <w:pPr>
        <w:ind w:left="4656" w:hanging="480"/>
      </w:pPr>
    </w:lvl>
  </w:abstractNum>
  <w:abstractNum w:abstractNumId="33" w15:restartNumberingAfterBreak="0">
    <w:nsid w:val="60DF1040"/>
    <w:multiLevelType w:val="hybridMultilevel"/>
    <w:tmpl w:val="4C6C3B28"/>
    <w:lvl w:ilvl="0" w:tplc="1CEE287C">
      <w:start w:val="1"/>
      <w:numFmt w:val="taiwaneseCountingThousand"/>
      <w:lvlText w:val="（%1）"/>
      <w:lvlJc w:val="left"/>
      <w:pPr>
        <w:ind w:left="1275" w:hanging="79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53E546F"/>
    <w:multiLevelType w:val="multilevel"/>
    <w:tmpl w:val="0AEC4514"/>
    <w:lvl w:ilvl="0">
      <w:start w:val="1"/>
      <w:numFmt w:val="taiwaneseCountingThousand"/>
      <w:lvlText w:val="%1、"/>
      <w:lvlJc w:val="left"/>
      <w:pPr>
        <w:ind w:left="1003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5" w15:restartNumberingAfterBreak="0">
    <w:nsid w:val="6826370C"/>
    <w:multiLevelType w:val="multilevel"/>
    <w:tmpl w:val="0AEC4514"/>
    <w:lvl w:ilvl="0">
      <w:start w:val="1"/>
      <w:numFmt w:val="taiwaneseCountingThousand"/>
      <w:lvlText w:val="%1、"/>
      <w:lvlJc w:val="left"/>
      <w:pPr>
        <w:ind w:left="1003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6" w15:restartNumberingAfterBreak="0">
    <w:nsid w:val="75D003AE"/>
    <w:multiLevelType w:val="multilevel"/>
    <w:tmpl w:val="FC4474C2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7AF4E47"/>
    <w:multiLevelType w:val="multilevel"/>
    <w:tmpl w:val="28D83CBE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/>
        <w:b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532497851">
    <w:abstractNumId w:val="22"/>
  </w:num>
  <w:num w:numId="2" w16cid:durableId="512885912">
    <w:abstractNumId w:val="29"/>
  </w:num>
  <w:num w:numId="3" w16cid:durableId="472214687">
    <w:abstractNumId w:val="24"/>
  </w:num>
  <w:num w:numId="4" w16cid:durableId="742143128">
    <w:abstractNumId w:val="10"/>
  </w:num>
  <w:num w:numId="5" w16cid:durableId="1295066343">
    <w:abstractNumId w:val="15"/>
  </w:num>
  <w:num w:numId="6" w16cid:durableId="154348507">
    <w:abstractNumId w:val="20"/>
  </w:num>
  <w:num w:numId="7" w16cid:durableId="447049893">
    <w:abstractNumId w:val="18"/>
  </w:num>
  <w:num w:numId="8" w16cid:durableId="162598370">
    <w:abstractNumId w:val="25"/>
  </w:num>
  <w:num w:numId="9" w16cid:durableId="197472938">
    <w:abstractNumId w:val="37"/>
  </w:num>
  <w:num w:numId="10" w16cid:durableId="949974159">
    <w:abstractNumId w:val="34"/>
  </w:num>
  <w:num w:numId="11" w16cid:durableId="2128309167">
    <w:abstractNumId w:val="17"/>
  </w:num>
  <w:num w:numId="12" w16cid:durableId="1154762985">
    <w:abstractNumId w:val="19"/>
  </w:num>
  <w:num w:numId="13" w16cid:durableId="2133395813">
    <w:abstractNumId w:val="12"/>
  </w:num>
  <w:num w:numId="14" w16cid:durableId="735083673">
    <w:abstractNumId w:val="26"/>
  </w:num>
  <w:num w:numId="15" w16cid:durableId="353580383">
    <w:abstractNumId w:val="35"/>
  </w:num>
  <w:num w:numId="16" w16cid:durableId="2015186275">
    <w:abstractNumId w:val="31"/>
  </w:num>
  <w:num w:numId="17" w16cid:durableId="1234584851">
    <w:abstractNumId w:val="16"/>
  </w:num>
  <w:num w:numId="18" w16cid:durableId="647170121">
    <w:abstractNumId w:val="23"/>
  </w:num>
  <w:num w:numId="19" w16cid:durableId="552889423">
    <w:abstractNumId w:val="21"/>
  </w:num>
  <w:num w:numId="20" w16cid:durableId="95561678">
    <w:abstractNumId w:val="3"/>
  </w:num>
  <w:num w:numId="21" w16cid:durableId="239491185">
    <w:abstractNumId w:val="11"/>
  </w:num>
  <w:num w:numId="22" w16cid:durableId="1775860475">
    <w:abstractNumId w:val="33"/>
  </w:num>
  <w:num w:numId="23" w16cid:durableId="2042898047">
    <w:abstractNumId w:val="4"/>
  </w:num>
  <w:num w:numId="24" w16cid:durableId="708337774">
    <w:abstractNumId w:val="9"/>
  </w:num>
  <w:num w:numId="25" w16cid:durableId="1508330198">
    <w:abstractNumId w:val="6"/>
  </w:num>
  <w:num w:numId="26" w16cid:durableId="2006741823">
    <w:abstractNumId w:val="32"/>
  </w:num>
  <w:num w:numId="27" w16cid:durableId="836073363">
    <w:abstractNumId w:val="7"/>
  </w:num>
  <w:num w:numId="28" w16cid:durableId="1150289051">
    <w:abstractNumId w:val="13"/>
  </w:num>
  <w:num w:numId="29" w16cid:durableId="1924610308">
    <w:abstractNumId w:val="8"/>
  </w:num>
  <w:num w:numId="30" w16cid:durableId="1026295478">
    <w:abstractNumId w:val="14"/>
  </w:num>
  <w:num w:numId="31" w16cid:durableId="641157175">
    <w:abstractNumId w:val="30"/>
  </w:num>
  <w:num w:numId="32" w16cid:durableId="1698700674">
    <w:abstractNumId w:val="27"/>
  </w:num>
  <w:num w:numId="33" w16cid:durableId="1583564510">
    <w:abstractNumId w:val="36"/>
  </w:num>
  <w:num w:numId="34" w16cid:durableId="1133986481">
    <w:abstractNumId w:val="28"/>
  </w:num>
  <w:num w:numId="35" w16cid:durableId="59494598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65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3B"/>
    <w:rsid w:val="000008B8"/>
    <w:rsid w:val="0000537F"/>
    <w:rsid w:val="0001179C"/>
    <w:rsid w:val="0001422B"/>
    <w:rsid w:val="000172B1"/>
    <w:rsid w:val="00021C5F"/>
    <w:rsid w:val="00023172"/>
    <w:rsid w:val="00023789"/>
    <w:rsid w:val="00030532"/>
    <w:rsid w:val="00036798"/>
    <w:rsid w:val="000442C2"/>
    <w:rsid w:val="00060050"/>
    <w:rsid w:val="0006153E"/>
    <w:rsid w:val="0006710B"/>
    <w:rsid w:val="000702C9"/>
    <w:rsid w:val="00071C39"/>
    <w:rsid w:val="000720D8"/>
    <w:rsid w:val="00072B82"/>
    <w:rsid w:val="0007437B"/>
    <w:rsid w:val="00077B95"/>
    <w:rsid w:val="00081E0F"/>
    <w:rsid w:val="000833D4"/>
    <w:rsid w:val="00097580"/>
    <w:rsid w:val="00097C50"/>
    <w:rsid w:val="000A39CF"/>
    <w:rsid w:val="000B53A5"/>
    <w:rsid w:val="000B6859"/>
    <w:rsid w:val="000C3AC8"/>
    <w:rsid w:val="000C4EED"/>
    <w:rsid w:val="000C7036"/>
    <w:rsid w:val="000C7760"/>
    <w:rsid w:val="000C790B"/>
    <w:rsid w:val="000E3E0A"/>
    <w:rsid w:val="000E672F"/>
    <w:rsid w:val="000E7F29"/>
    <w:rsid w:val="000F4FCC"/>
    <w:rsid w:val="001048A9"/>
    <w:rsid w:val="00111E32"/>
    <w:rsid w:val="00114E6D"/>
    <w:rsid w:val="00116430"/>
    <w:rsid w:val="00123DAB"/>
    <w:rsid w:val="001254CC"/>
    <w:rsid w:val="00125D48"/>
    <w:rsid w:val="00127DBC"/>
    <w:rsid w:val="00132196"/>
    <w:rsid w:val="00136ECE"/>
    <w:rsid w:val="00144569"/>
    <w:rsid w:val="001506C6"/>
    <w:rsid w:val="00153B3E"/>
    <w:rsid w:val="00156DF0"/>
    <w:rsid w:val="0016184B"/>
    <w:rsid w:val="00170449"/>
    <w:rsid w:val="00175753"/>
    <w:rsid w:val="001759B4"/>
    <w:rsid w:val="00181BB2"/>
    <w:rsid w:val="00182264"/>
    <w:rsid w:val="00182989"/>
    <w:rsid w:val="001835AE"/>
    <w:rsid w:val="00184221"/>
    <w:rsid w:val="00185307"/>
    <w:rsid w:val="00186A84"/>
    <w:rsid w:val="00193DCB"/>
    <w:rsid w:val="001950F1"/>
    <w:rsid w:val="001A61EA"/>
    <w:rsid w:val="001B18D6"/>
    <w:rsid w:val="001B7266"/>
    <w:rsid w:val="001C0EDA"/>
    <w:rsid w:val="001C2209"/>
    <w:rsid w:val="001C6B67"/>
    <w:rsid w:val="001D2562"/>
    <w:rsid w:val="001D5553"/>
    <w:rsid w:val="001D563B"/>
    <w:rsid w:val="001D7BD2"/>
    <w:rsid w:val="001F0202"/>
    <w:rsid w:val="001F6887"/>
    <w:rsid w:val="001F6C72"/>
    <w:rsid w:val="00203466"/>
    <w:rsid w:val="00204177"/>
    <w:rsid w:val="002371CA"/>
    <w:rsid w:val="00245813"/>
    <w:rsid w:val="00250D9F"/>
    <w:rsid w:val="00260190"/>
    <w:rsid w:val="00267E44"/>
    <w:rsid w:val="00271BC8"/>
    <w:rsid w:val="0028036F"/>
    <w:rsid w:val="00280C67"/>
    <w:rsid w:val="00290FDD"/>
    <w:rsid w:val="002A0772"/>
    <w:rsid w:val="002A0C85"/>
    <w:rsid w:val="002A7E28"/>
    <w:rsid w:val="002B07EF"/>
    <w:rsid w:val="002F06F7"/>
    <w:rsid w:val="002F2A7E"/>
    <w:rsid w:val="002F336F"/>
    <w:rsid w:val="002F5FF4"/>
    <w:rsid w:val="00301936"/>
    <w:rsid w:val="00302364"/>
    <w:rsid w:val="00303EBA"/>
    <w:rsid w:val="0030632C"/>
    <w:rsid w:val="00316BD5"/>
    <w:rsid w:val="003220A9"/>
    <w:rsid w:val="00322509"/>
    <w:rsid w:val="0033112E"/>
    <w:rsid w:val="00331EE5"/>
    <w:rsid w:val="00332BBB"/>
    <w:rsid w:val="00337A7A"/>
    <w:rsid w:val="00351001"/>
    <w:rsid w:val="0035606D"/>
    <w:rsid w:val="0035653B"/>
    <w:rsid w:val="003678A6"/>
    <w:rsid w:val="00367A41"/>
    <w:rsid w:val="003700A9"/>
    <w:rsid w:val="003803FC"/>
    <w:rsid w:val="00380ED3"/>
    <w:rsid w:val="00383148"/>
    <w:rsid w:val="003872C1"/>
    <w:rsid w:val="00387435"/>
    <w:rsid w:val="003961C9"/>
    <w:rsid w:val="003A3324"/>
    <w:rsid w:val="003A38CC"/>
    <w:rsid w:val="003A5679"/>
    <w:rsid w:val="003B044C"/>
    <w:rsid w:val="003B0986"/>
    <w:rsid w:val="003B3386"/>
    <w:rsid w:val="003B38B3"/>
    <w:rsid w:val="003B43D0"/>
    <w:rsid w:val="003C1602"/>
    <w:rsid w:val="003C3562"/>
    <w:rsid w:val="003C5567"/>
    <w:rsid w:val="003E258B"/>
    <w:rsid w:val="003E26BB"/>
    <w:rsid w:val="003E3242"/>
    <w:rsid w:val="003E37F0"/>
    <w:rsid w:val="003E3A32"/>
    <w:rsid w:val="003E4043"/>
    <w:rsid w:val="003F07E6"/>
    <w:rsid w:val="003F65D5"/>
    <w:rsid w:val="004040E0"/>
    <w:rsid w:val="004066A0"/>
    <w:rsid w:val="00422764"/>
    <w:rsid w:val="00423A5A"/>
    <w:rsid w:val="004345BF"/>
    <w:rsid w:val="004473A4"/>
    <w:rsid w:val="00447980"/>
    <w:rsid w:val="0047114C"/>
    <w:rsid w:val="00471C61"/>
    <w:rsid w:val="004741A8"/>
    <w:rsid w:val="004769B7"/>
    <w:rsid w:val="00483947"/>
    <w:rsid w:val="004A4688"/>
    <w:rsid w:val="004A4F46"/>
    <w:rsid w:val="004B1297"/>
    <w:rsid w:val="004B5CAC"/>
    <w:rsid w:val="004C560E"/>
    <w:rsid w:val="004C7E4D"/>
    <w:rsid w:val="004E7035"/>
    <w:rsid w:val="004E7496"/>
    <w:rsid w:val="004F1C56"/>
    <w:rsid w:val="004F1EAD"/>
    <w:rsid w:val="004F3D1F"/>
    <w:rsid w:val="00502F5D"/>
    <w:rsid w:val="005030D7"/>
    <w:rsid w:val="00520ADE"/>
    <w:rsid w:val="00523DCB"/>
    <w:rsid w:val="00525082"/>
    <w:rsid w:val="00542485"/>
    <w:rsid w:val="00553903"/>
    <w:rsid w:val="00557F75"/>
    <w:rsid w:val="00561468"/>
    <w:rsid w:val="00561494"/>
    <w:rsid w:val="005617DD"/>
    <w:rsid w:val="005725BC"/>
    <w:rsid w:val="00572829"/>
    <w:rsid w:val="00581381"/>
    <w:rsid w:val="00587A64"/>
    <w:rsid w:val="00590F18"/>
    <w:rsid w:val="005916AD"/>
    <w:rsid w:val="005A4B3E"/>
    <w:rsid w:val="005B048C"/>
    <w:rsid w:val="005B1B3B"/>
    <w:rsid w:val="005C300D"/>
    <w:rsid w:val="005C3DCC"/>
    <w:rsid w:val="005C6A4D"/>
    <w:rsid w:val="005C7DC2"/>
    <w:rsid w:val="005C7F78"/>
    <w:rsid w:val="005E65DD"/>
    <w:rsid w:val="005E7FDE"/>
    <w:rsid w:val="005F6103"/>
    <w:rsid w:val="006002C5"/>
    <w:rsid w:val="0060565A"/>
    <w:rsid w:val="006154A7"/>
    <w:rsid w:val="006340CE"/>
    <w:rsid w:val="006412EF"/>
    <w:rsid w:val="00645C9D"/>
    <w:rsid w:val="00647095"/>
    <w:rsid w:val="00651394"/>
    <w:rsid w:val="006619C4"/>
    <w:rsid w:val="006660D2"/>
    <w:rsid w:val="00671BF0"/>
    <w:rsid w:val="00673500"/>
    <w:rsid w:val="00677FE9"/>
    <w:rsid w:val="00685678"/>
    <w:rsid w:val="006859AB"/>
    <w:rsid w:val="006969C4"/>
    <w:rsid w:val="006B0FBA"/>
    <w:rsid w:val="006B720E"/>
    <w:rsid w:val="006C07A5"/>
    <w:rsid w:val="006C2164"/>
    <w:rsid w:val="006C3543"/>
    <w:rsid w:val="006C6485"/>
    <w:rsid w:val="006D3930"/>
    <w:rsid w:val="006D6153"/>
    <w:rsid w:val="006F1DDD"/>
    <w:rsid w:val="006F4541"/>
    <w:rsid w:val="00700C15"/>
    <w:rsid w:val="00701A5C"/>
    <w:rsid w:val="007048B5"/>
    <w:rsid w:val="0070528B"/>
    <w:rsid w:val="00712FC3"/>
    <w:rsid w:val="007214C1"/>
    <w:rsid w:val="0072191B"/>
    <w:rsid w:val="007302EE"/>
    <w:rsid w:val="00731F82"/>
    <w:rsid w:val="00733FCB"/>
    <w:rsid w:val="00734584"/>
    <w:rsid w:val="00741D7C"/>
    <w:rsid w:val="00743F42"/>
    <w:rsid w:val="007454D1"/>
    <w:rsid w:val="00753986"/>
    <w:rsid w:val="00765137"/>
    <w:rsid w:val="007673E7"/>
    <w:rsid w:val="00773E34"/>
    <w:rsid w:val="00776DCD"/>
    <w:rsid w:val="00790F79"/>
    <w:rsid w:val="0079798B"/>
    <w:rsid w:val="007A07DD"/>
    <w:rsid w:val="007A161D"/>
    <w:rsid w:val="007A59F7"/>
    <w:rsid w:val="007A5AD5"/>
    <w:rsid w:val="007B517B"/>
    <w:rsid w:val="007B6EA3"/>
    <w:rsid w:val="007C46C2"/>
    <w:rsid w:val="007C4D71"/>
    <w:rsid w:val="007C686A"/>
    <w:rsid w:val="007C716B"/>
    <w:rsid w:val="007D38F9"/>
    <w:rsid w:val="007D42F2"/>
    <w:rsid w:val="007E0827"/>
    <w:rsid w:val="007E11CA"/>
    <w:rsid w:val="007E317A"/>
    <w:rsid w:val="007E3CE1"/>
    <w:rsid w:val="007E3E22"/>
    <w:rsid w:val="007E5D99"/>
    <w:rsid w:val="007E7235"/>
    <w:rsid w:val="007E7C16"/>
    <w:rsid w:val="007F59EF"/>
    <w:rsid w:val="00804BA5"/>
    <w:rsid w:val="008063F8"/>
    <w:rsid w:val="00811406"/>
    <w:rsid w:val="00812924"/>
    <w:rsid w:val="00816D62"/>
    <w:rsid w:val="0082255B"/>
    <w:rsid w:val="00832344"/>
    <w:rsid w:val="008537C9"/>
    <w:rsid w:val="00855006"/>
    <w:rsid w:val="00856371"/>
    <w:rsid w:val="008624A6"/>
    <w:rsid w:val="0086776D"/>
    <w:rsid w:val="00867B91"/>
    <w:rsid w:val="00875638"/>
    <w:rsid w:val="008833FF"/>
    <w:rsid w:val="00886781"/>
    <w:rsid w:val="008A40EB"/>
    <w:rsid w:val="008B305F"/>
    <w:rsid w:val="008C5798"/>
    <w:rsid w:val="008E286E"/>
    <w:rsid w:val="008E2AEB"/>
    <w:rsid w:val="008E757C"/>
    <w:rsid w:val="008E7FF4"/>
    <w:rsid w:val="008F1D38"/>
    <w:rsid w:val="008F64AB"/>
    <w:rsid w:val="00902352"/>
    <w:rsid w:val="00903EAA"/>
    <w:rsid w:val="00907B76"/>
    <w:rsid w:val="00910FEB"/>
    <w:rsid w:val="00912218"/>
    <w:rsid w:val="009130C1"/>
    <w:rsid w:val="00917201"/>
    <w:rsid w:val="00924D77"/>
    <w:rsid w:val="009307E7"/>
    <w:rsid w:val="00930F77"/>
    <w:rsid w:val="0093528B"/>
    <w:rsid w:val="00937E2D"/>
    <w:rsid w:val="009421F6"/>
    <w:rsid w:val="00945355"/>
    <w:rsid w:val="009459CC"/>
    <w:rsid w:val="00950AA5"/>
    <w:rsid w:val="00952432"/>
    <w:rsid w:val="00957D0F"/>
    <w:rsid w:val="00961BFC"/>
    <w:rsid w:val="00967D45"/>
    <w:rsid w:val="009712AF"/>
    <w:rsid w:val="009819F2"/>
    <w:rsid w:val="009824A7"/>
    <w:rsid w:val="00982DEC"/>
    <w:rsid w:val="0099035F"/>
    <w:rsid w:val="009934A1"/>
    <w:rsid w:val="00993F23"/>
    <w:rsid w:val="009A1B0A"/>
    <w:rsid w:val="009A4E80"/>
    <w:rsid w:val="009B17DD"/>
    <w:rsid w:val="009C0833"/>
    <w:rsid w:val="009C1B0E"/>
    <w:rsid w:val="009C45CE"/>
    <w:rsid w:val="009C7879"/>
    <w:rsid w:val="009D19DB"/>
    <w:rsid w:val="009F5604"/>
    <w:rsid w:val="009F6104"/>
    <w:rsid w:val="00A06759"/>
    <w:rsid w:val="00A17637"/>
    <w:rsid w:val="00A23252"/>
    <w:rsid w:val="00A2406D"/>
    <w:rsid w:val="00A246B1"/>
    <w:rsid w:val="00A25242"/>
    <w:rsid w:val="00A402C8"/>
    <w:rsid w:val="00A4034E"/>
    <w:rsid w:val="00A43F93"/>
    <w:rsid w:val="00A47B7B"/>
    <w:rsid w:val="00A55BC5"/>
    <w:rsid w:val="00A570EB"/>
    <w:rsid w:val="00A650DD"/>
    <w:rsid w:val="00A66D1C"/>
    <w:rsid w:val="00A827A6"/>
    <w:rsid w:val="00A85A47"/>
    <w:rsid w:val="00AA11D4"/>
    <w:rsid w:val="00AB4153"/>
    <w:rsid w:val="00AC587D"/>
    <w:rsid w:val="00AD2141"/>
    <w:rsid w:val="00AD2603"/>
    <w:rsid w:val="00AD5187"/>
    <w:rsid w:val="00AD5731"/>
    <w:rsid w:val="00AE6B26"/>
    <w:rsid w:val="00AE6CCD"/>
    <w:rsid w:val="00AE7EE9"/>
    <w:rsid w:val="00AF00C0"/>
    <w:rsid w:val="00AF0309"/>
    <w:rsid w:val="00AF33E2"/>
    <w:rsid w:val="00AF4A6D"/>
    <w:rsid w:val="00AF5C29"/>
    <w:rsid w:val="00AF74FD"/>
    <w:rsid w:val="00B07D4D"/>
    <w:rsid w:val="00B26F20"/>
    <w:rsid w:val="00B27D92"/>
    <w:rsid w:val="00B43817"/>
    <w:rsid w:val="00B4651C"/>
    <w:rsid w:val="00B50F2B"/>
    <w:rsid w:val="00B6331D"/>
    <w:rsid w:val="00B709E0"/>
    <w:rsid w:val="00B70E2C"/>
    <w:rsid w:val="00B84800"/>
    <w:rsid w:val="00B87BAA"/>
    <w:rsid w:val="00B934DF"/>
    <w:rsid w:val="00B94315"/>
    <w:rsid w:val="00BA49BD"/>
    <w:rsid w:val="00BA5226"/>
    <w:rsid w:val="00BA71AA"/>
    <w:rsid w:val="00BB4373"/>
    <w:rsid w:val="00BB7112"/>
    <w:rsid w:val="00BC3C76"/>
    <w:rsid w:val="00BC6EE4"/>
    <w:rsid w:val="00BC71CD"/>
    <w:rsid w:val="00BD7ACE"/>
    <w:rsid w:val="00BF2B1A"/>
    <w:rsid w:val="00BF4201"/>
    <w:rsid w:val="00BF4DE9"/>
    <w:rsid w:val="00C06A6B"/>
    <w:rsid w:val="00C2179E"/>
    <w:rsid w:val="00C27916"/>
    <w:rsid w:val="00C30A72"/>
    <w:rsid w:val="00C363F0"/>
    <w:rsid w:val="00C36BD4"/>
    <w:rsid w:val="00C51593"/>
    <w:rsid w:val="00C57515"/>
    <w:rsid w:val="00C60622"/>
    <w:rsid w:val="00C66E3B"/>
    <w:rsid w:val="00C67950"/>
    <w:rsid w:val="00C67D0B"/>
    <w:rsid w:val="00C70492"/>
    <w:rsid w:val="00C726A3"/>
    <w:rsid w:val="00C72E3A"/>
    <w:rsid w:val="00C73C16"/>
    <w:rsid w:val="00C7657F"/>
    <w:rsid w:val="00C93E49"/>
    <w:rsid w:val="00C965B8"/>
    <w:rsid w:val="00CA25DA"/>
    <w:rsid w:val="00CB2C63"/>
    <w:rsid w:val="00CB7714"/>
    <w:rsid w:val="00CC797C"/>
    <w:rsid w:val="00CD348F"/>
    <w:rsid w:val="00CD7B00"/>
    <w:rsid w:val="00CF316C"/>
    <w:rsid w:val="00CF78A3"/>
    <w:rsid w:val="00D0192F"/>
    <w:rsid w:val="00D0679D"/>
    <w:rsid w:val="00D069F8"/>
    <w:rsid w:val="00D21877"/>
    <w:rsid w:val="00D22066"/>
    <w:rsid w:val="00D37E24"/>
    <w:rsid w:val="00D47688"/>
    <w:rsid w:val="00D51787"/>
    <w:rsid w:val="00D72E07"/>
    <w:rsid w:val="00D83158"/>
    <w:rsid w:val="00D90946"/>
    <w:rsid w:val="00DB0849"/>
    <w:rsid w:val="00DB1E37"/>
    <w:rsid w:val="00DB2E42"/>
    <w:rsid w:val="00DB656F"/>
    <w:rsid w:val="00DE4583"/>
    <w:rsid w:val="00DE7010"/>
    <w:rsid w:val="00DF10EA"/>
    <w:rsid w:val="00DF4CCE"/>
    <w:rsid w:val="00E00179"/>
    <w:rsid w:val="00E01D93"/>
    <w:rsid w:val="00E03308"/>
    <w:rsid w:val="00E1602F"/>
    <w:rsid w:val="00E17362"/>
    <w:rsid w:val="00E224EC"/>
    <w:rsid w:val="00E23ED4"/>
    <w:rsid w:val="00E305A2"/>
    <w:rsid w:val="00E30A13"/>
    <w:rsid w:val="00E355DF"/>
    <w:rsid w:val="00E36730"/>
    <w:rsid w:val="00E40B64"/>
    <w:rsid w:val="00E4106C"/>
    <w:rsid w:val="00E45D1F"/>
    <w:rsid w:val="00E45EAE"/>
    <w:rsid w:val="00E47C2C"/>
    <w:rsid w:val="00E60800"/>
    <w:rsid w:val="00E734E0"/>
    <w:rsid w:val="00E76AA3"/>
    <w:rsid w:val="00E77CA8"/>
    <w:rsid w:val="00E824EF"/>
    <w:rsid w:val="00E834D7"/>
    <w:rsid w:val="00E84F19"/>
    <w:rsid w:val="00E8692D"/>
    <w:rsid w:val="00E93928"/>
    <w:rsid w:val="00E94D53"/>
    <w:rsid w:val="00EA27F8"/>
    <w:rsid w:val="00EA37D8"/>
    <w:rsid w:val="00EA6EAD"/>
    <w:rsid w:val="00EB5135"/>
    <w:rsid w:val="00EB7ABC"/>
    <w:rsid w:val="00EC03EF"/>
    <w:rsid w:val="00EC7E30"/>
    <w:rsid w:val="00ED0A76"/>
    <w:rsid w:val="00ED4066"/>
    <w:rsid w:val="00ED5490"/>
    <w:rsid w:val="00ED7740"/>
    <w:rsid w:val="00EE059C"/>
    <w:rsid w:val="00EE6135"/>
    <w:rsid w:val="00EE7DB1"/>
    <w:rsid w:val="00EF3849"/>
    <w:rsid w:val="00F01705"/>
    <w:rsid w:val="00F0478A"/>
    <w:rsid w:val="00F13365"/>
    <w:rsid w:val="00F413DC"/>
    <w:rsid w:val="00F46338"/>
    <w:rsid w:val="00F532F4"/>
    <w:rsid w:val="00F60E3B"/>
    <w:rsid w:val="00F657C5"/>
    <w:rsid w:val="00F65DF9"/>
    <w:rsid w:val="00F66FF3"/>
    <w:rsid w:val="00F740B3"/>
    <w:rsid w:val="00F76CEF"/>
    <w:rsid w:val="00F82C8B"/>
    <w:rsid w:val="00F85989"/>
    <w:rsid w:val="00F87BFA"/>
    <w:rsid w:val="00F95655"/>
    <w:rsid w:val="00F977DA"/>
    <w:rsid w:val="00FB0A58"/>
    <w:rsid w:val="00FB314E"/>
    <w:rsid w:val="00FC4BEE"/>
    <w:rsid w:val="00FC6104"/>
    <w:rsid w:val="00FE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24E51"/>
  <w15:chartTrackingRefBased/>
  <w15:docId w15:val="{6D144F11-EC74-4EC2-A075-D45ECD70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3678A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link w:val="20"/>
    <w:qFormat/>
    <w:rsid w:val="000172B1"/>
    <w:pPr>
      <w:outlineLvl w:val="1"/>
    </w:pPr>
    <w:rPr>
      <w:rFonts w:ascii="Times New Roman" w:hAnsi="Times New Roman" w:cs="Times New Roman"/>
      <w:color w:val="2E74B5"/>
      <w:kern w:val="0"/>
      <w:sz w:val="26"/>
      <w:szCs w:val="26"/>
    </w:rPr>
  </w:style>
  <w:style w:type="paragraph" w:styleId="3">
    <w:name w:val="heading 3"/>
    <w:link w:val="30"/>
    <w:qFormat/>
    <w:rsid w:val="000172B1"/>
    <w:pPr>
      <w:outlineLvl w:val="2"/>
    </w:pPr>
    <w:rPr>
      <w:rFonts w:ascii="Times New Roman" w:hAnsi="Times New Roman" w:cs="Times New Roman"/>
      <w:color w:val="1F4D78"/>
      <w:kern w:val="0"/>
      <w:szCs w:val="24"/>
    </w:rPr>
  </w:style>
  <w:style w:type="paragraph" w:styleId="4">
    <w:name w:val="heading 4"/>
    <w:link w:val="40"/>
    <w:qFormat/>
    <w:rsid w:val="000172B1"/>
    <w:pPr>
      <w:outlineLvl w:val="3"/>
    </w:pPr>
    <w:rPr>
      <w:rFonts w:ascii="Times New Roman" w:hAnsi="Times New Roman" w:cs="Times New Roman"/>
      <w:i/>
      <w:iCs/>
      <w:color w:val="2E74B5"/>
      <w:kern w:val="0"/>
      <w:sz w:val="20"/>
      <w:szCs w:val="20"/>
    </w:rPr>
  </w:style>
  <w:style w:type="paragraph" w:styleId="5">
    <w:name w:val="heading 5"/>
    <w:link w:val="50"/>
    <w:qFormat/>
    <w:rsid w:val="000172B1"/>
    <w:pPr>
      <w:outlineLvl w:val="4"/>
    </w:pPr>
    <w:rPr>
      <w:rFonts w:ascii="Times New Roman" w:hAnsi="Times New Roman" w:cs="Times New Roman"/>
      <w:color w:val="2E74B5"/>
      <w:kern w:val="0"/>
      <w:sz w:val="20"/>
      <w:szCs w:val="20"/>
    </w:rPr>
  </w:style>
  <w:style w:type="paragraph" w:styleId="6">
    <w:name w:val="heading 6"/>
    <w:basedOn w:val="a"/>
    <w:next w:val="a"/>
    <w:link w:val="60"/>
    <w:unhideWhenUsed/>
    <w:qFormat/>
    <w:rsid w:val="000172B1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2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219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21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2196"/>
    <w:rPr>
      <w:sz w:val="20"/>
      <w:szCs w:val="20"/>
    </w:rPr>
  </w:style>
  <w:style w:type="paragraph" w:styleId="a7">
    <w:name w:val="List Paragraph"/>
    <w:basedOn w:val="a"/>
    <w:qFormat/>
    <w:rsid w:val="00132196"/>
    <w:pPr>
      <w:ind w:leftChars="200" w:left="480"/>
    </w:pPr>
  </w:style>
  <w:style w:type="paragraph" w:styleId="a8">
    <w:name w:val="Balloon Text"/>
    <w:basedOn w:val="a"/>
    <w:link w:val="a9"/>
    <w:uiPriority w:val="99"/>
    <w:unhideWhenUsed/>
    <w:rsid w:val="004F1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rsid w:val="004F1EA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678A6"/>
    <w:rPr>
      <w:rFonts w:ascii="Calibri" w:hAnsi="Calibri" w:cs="Calibri"/>
      <w:kern w:val="0"/>
      <w:szCs w:val="24"/>
    </w:rPr>
  </w:style>
  <w:style w:type="character" w:customStyle="1" w:styleId="ab">
    <w:name w:val="註解文字 字元"/>
    <w:basedOn w:val="a0"/>
    <w:link w:val="aa"/>
    <w:uiPriority w:val="99"/>
    <w:semiHidden/>
    <w:rsid w:val="003678A6"/>
    <w:rPr>
      <w:rFonts w:ascii="Calibri" w:hAnsi="Calibri" w:cs="Calibri"/>
      <w:kern w:val="0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678A6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3678A6"/>
    <w:rPr>
      <w:rFonts w:ascii="Calibri" w:hAnsi="Calibri" w:cs="Calibri"/>
      <w:b/>
      <w:bCs/>
      <w:kern w:val="0"/>
      <w:szCs w:val="24"/>
    </w:rPr>
  </w:style>
  <w:style w:type="character" w:customStyle="1" w:styleId="10">
    <w:name w:val="標題 1 字元"/>
    <w:basedOn w:val="a0"/>
    <w:link w:val="1"/>
    <w:rsid w:val="003678A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e">
    <w:name w:val="TOC Heading"/>
    <w:basedOn w:val="1"/>
    <w:next w:val="a"/>
    <w:uiPriority w:val="39"/>
    <w:unhideWhenUsed/>
    <w:qFormat/>
    <w:rsid w:val="003678A6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678A6"/>
  </w:style>
  <w:style w:type="character" w:styleId="af">
    <w:name w:val="Hyperlink"/>
    <w:basedOn w:val="a0"/>
    <w:uiPriority w:val="99"/>
    <w:unhideWhenUsed/>
    <w:rsid w:val="003678A6"/>
    <w:rPr>
      <w:color w:val="0000FF" w:themeColor="hyperlink"/>
      <w:u w:val="single"/>
    </w:rPr>
  </w:style>
  <w:style w:type="character" w:styleId="af0">
    <w:name w:val="FollowedHyperlink"/>
    <w:basedOn w:val="a0"/>
    <w:unhideWhenUsed/>
    <w:rsid w:val="003678A6"/>
    <w:rPr>
      <w:color w:val="800080" w:themeColor="followedHyperlink"/>
      <w:u w:val="single"/>
    </w:rPr>
  </w:style>
  <w:style w:type="paragraph" w:customStyle="1" w:styleId="Default">
    <w:name w:val="Default"/>
    <w:rsid w:val="00245813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</w:rPr>
  </w:style>
  <w:style w:type="table" w:styleId="af1">
    <w:name w:val="Table Grid"/>
    <w:basedOn w:val="a1"/>
    <w:uiPriority w:val="59"/>
    <w:rsid w:val="00EE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欄位"/>
    <w:basedOn w:val="a"/>
    <w:rsid w:val="00651394"/>
    <w:pPr>
      <w:adjustRightInd w:val="0"/>
      <w:spacing w:line="360" w:lineRule="atLeast"/>
      <w:ind w:right="284" w:firstLine="284"/>
      <w:jc w:val="distribute"/>
      <w:textAlignment w:val="baseline"/>
    </w:pPr>
    <w:rPr>
      <w:rFonts w:ascii="Times New Roman" w:eastAsia="標楷體" w:hAnsi="Times New Roman" w:cs="Times New Roman"/>
      <w:color w:val="FF0000"/>
      <w:kern w:val="0"/>
      <w:sz w:val="32"/>
      <w:szCs w:val="20"/>
    </w:rPr>
  </w:style>
  <w:style w:type="paragraph" w:styleId="af3">
    <w:name w:val="Body Text"/>
    <w:basedOn w:val="a"/>
    <w:link w:val="af4"/>
    <w:rsid w:val="0016184B"/>
    <w:pPr>
      <w:adjustRightInd w:val="0"/>
      <w:spacing w:after="120" w:line="360" w:lineRule="atLeast"/>
      <w:textAlignment w:val="baseline"/>
    </w:pPr>
    <w:rPr>
      <w:rFonts w:ascii="Times New Roman" w:eastAsia="超研澤粗楷" w:hAnsi="Times New Roman" w:cs="Times New Roman"/>
      <w:kern w:val="0"/>
      <w:sz w:val="28"/>
      <w:szCs w:val="20"/>
    </w:rPr>
  </w:style>
  <w:style w:type="character" w:customStyle="1" w:styleId="af4">
    <w:name w:val="本文 字元"/>
    <w:basedOn w:val="a0"/>
    <w:link w:val="af3"/>
    <w:rsid w:val="0016184B"/>
    <w:rPr>
      <w:rFonts w:ascii="Times New Roman" w:eastAsia="超研澤粗楷" w:hAnsi="Times New Roman" w:cs="Times New Roman"/>
      <w:kern w:val="0"/>
      <w:sz w:val="28"/>
      <w:szCs w:val="20"/>
    </w:rPr>
  </w:style>
  <w:style w:type="paragraph" w:customStyle="1" w:styleId="Textbody">
    <w:name w:val="Text body"/>
    <w:basedOn w:val="a"/>
    <w:rsid w:val="00EE6135"/>
    <w:pPr>
      <w:suppressAutoHyphens/>
      <w:autoSpaceDN w:val="0"/>
      <w:spacing w:after="140" w:line="288" w:lineRule="auto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customStyle="1" w:styleId="af5">
    <w:name w:val="開會時間"/>
    <w:rsid w:val="00EE6135"/>
    <w:pPr>
      <w:widowControl w:val="0"/>
      <w:suppressAutoHyphens/>
      <w:overflowPunct w:val="0"/>
      <w:autoSpaceDN w:val="0"/>
      <w:spacing w:line="600" w:lineRule="exact"/>
      <w:textAlignment w:val="baseline"/>
    </w:pPr>
    <w:rPr>
      <w:rFonts w:ascii="標楷體" w:eastAsia="標楷體" w:hAnsi="標楷體" w:cs="標楷體"/>
      <w:kern w:val="3"/>
      <w:sz w:val="32"/>
      <w:szCs w:val="20"/>
    </w:rPr>
  </w:style>
  <w:style w:type="paragraph" w:customStyle="1" w:styleId="cjk">
    <w:name w:val="cjk"/>
    <w:basedOn w:val="a"/>
    <w:rsid w:val="00EE6135"/>
    <w:pPr>
      <w:widowControl/>
      <w:suppressAutoHyphens/>
      <w:overflowPunct w:val="0"/>
      <w:autoSpaceDN w:val="0"/>
      <w:spacing w:before="280" w:after="142" w:line="288" w:lineRule="auto"/>
      <w:textAlignment w:val="baseline"/>
    </w:pPr>
    <w:rPr>
      <w:rFonts w:ascii="新細明體, PMingLiU" w:eastAsia="新細明體, PMingLiU" w:hAnsi="新細明體, PMingLiU" w:cs="新細明體, PMingLiU"/>
      <w:color w:val="000000"/>
      <w:kern w:val="3"/>
      <w:szCs w:val="20"/>
    </w:rPr>
  </w:style>
  <w:style w:type="paragraph" w:styleId="Web">
    <w:name w:val="Normal (Web)"/>
    <w:basedOn w:val="a"/>
    <w:uiPriority w:val="99"/>
    <w:unhideWhenUsed/>
    <w:rsid w:val="00B70E2C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character" w:styleId="af6">
    <w:name w:val="Strong"/>
    <w:uiPriority w:val="22"/>
    <w:qFormat/>
    <w:rsid w:val="004A4688"/>
    <w:rPr>
      <w:b/>
      <w:bCs/>
    </w:rPr>
  </w:style>
  <w:style w:type="character" w:customStyle="1" w:styleId="usetext1">
    <w:name w:val="use_text1"/>
    <w:rsid w:val="00F532F4"/>
    <w:rPr>
      <w:rFonts w:ascii="sөũ" w:hAnsi="sөũ" w:cs="Arial" w:hint="default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F532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532F4"/>
    <w:rPr>
      <w:rFonts w:ascii="細明體" w:eastAsia="細明體" w:hAnsi="細明體" w:cs="細明體"/>
      <w:kern w:val="0"/>
      <w:szCs w:val="24"/>
    </w:rPr>
  </w:style>
  <w:style w:type="paragraph" w:customStyle="1" w:styleId="af7">
    <w:name w:val="會議標題"/>
    <w:basedOn w:val="a"/>
    <w:qFormat/>
    <w:rsid w:val="00E45D1F"/>
    <w:pPr>
      <w:spacing w:line="480" w:lineRule="exact"/>
      <w:jc w:val="center"/>
    </w:pPr>
    <w:rPr>
      <w:rFonts w:ascii="標楷體" w:eastAsia="標楷體" w:hAnsi="標楷體" w:cs="Times New Roman"/>
      <w:b/>
      <w:color w:val="000000"/>
      <w:sz w:val="40"/>
      <w:szCs w:val="40"/>
    </w:rPr>
  </w:style>
  <w:style w:type="table" w:customStyle="1" w:styleId="12">
    <w:name w:val="表格格線1"/>
    <w:basedOn w:val="a1"/>
    <w:next w:val="af1"/>
    <w:uiPriority w:val="59"/>
    <w:rsid w:val="00CC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"/>
    <w:link w:val="af9"/>
    <w:rsid w:val="00886781"/>
    <w:pPr>
      <w:ind w:leftChars="150" w:left="150"/>
    </w:pPr>
    <w:rPr>
      <w:rFonts w:ascii="細明體" w:eastAsia="細明體" w:hAnsi="Courier New" w:cs="Times New Roman"/>
      <w:sz w:val="32"/>
      <w:szCs w:val="20"/>
    </w:rPr>
  </w:style>
  <w:style w:type="character" w:customStyle="1" w:styleId="af9">
    <w:name w:val="純文字 字元"/>
    <w:basedOn w:val="a0"/>
    <w:link w:val="af8"/>
    <w:rsid w:val="00886781"/>
    <w:rPr>
      <w:rFonts w:ascii="細明體" w:eastAsia="細明體" w:hAnsi="Courier New" w:cs="Times New Roman"/>
      <w:sz w:val="32"/>
      <w:szCs w:val="20"/>
    </w:rPr>
  </w:style>
  <w:style w:type="table" w:customStyle="1" w:styleId="21">
    <w:name w:val="表格格線2"/>
    <w:basedOn w:val="a1"/>
    <w:next w:val="af1"/>
    <w:uiPriority w:val="39"/>
    <w:rsid w:val="006F4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標題 6 字元"/>
    <w:basedOn w:val="a0"/>
    <w:link w:val="6"/>
    <w:semiHidden/>
    <w:rsid w:val="000172B1"/>
    <w:rPr>
      <w:rFonts w:asciiTheme="majorHAnsi" w:eastAsiaTheme="majorEastAsia" w:hAnsiTheme="majorHAnsi" w:cstheme="majorBidi"/>
      <w:sz w:val="36"/>
      <w:szCs w:val="36"/>
    </w:rPr>
  </w:style>
  <w:style w:type="character" w:customStyle="1" w:styleId="20">
    <w:name w:val="標題 2 字元"/>
    <w:basedOn w:val="a0"/>
    <w:link w:val="2"/>
    <w:rsid w:val="000172B1"/>
    <w:rPr>
      <w:rFonts w:ascii="Times New Roman" w:hAnsi="Times New Roman" w:cs="Times New Roman"/>
      <w:color w:val="2E74B5"/>
      <w:kern w:val="0"/>
      <w:sz w:val="26"/>
      <w:szCs w:val="26"/>
    </w:rPr>
  </w:style>
  <w:style w:type="character" w:customStyle="1" w:styleId="30">
    <w:name w:val="標題 3 字元"/>
    <w:basedOn w:val="a0"/>
    <w:link w:val="3"/>
    <w:rsid w:val="000172B1"/>
    <w:rPr>
      <w:rFonts w:ascii="Times New Roman" w:hAnsi="Times New Roman" w:cs="Times New Roman"/>
      <w:color w:val="1F4D78"/>
      <w:kern w:val="0"/>
      <w:szCs w:val="24"/>
    </w:rPr>
  </w:style>
  <w:style w:type="character" w:customStyle="1" w:styleId="40">
    <w:name w:val="標題 4 字元"/>
    <w:basedOn w:val="a0"/>
    <w:link w:val="4"/>
    <w:rsid w:val="000172B1"/>
    <w:rPr>
      <w:rFonts w:ascii="Times New Roman" w:hAnsi="Times New Roman" w:cs="Times New Roman"/>
      <w:i/>
      <w:iCs/>
      <w:color w:val="2E74B5"/>
      <w:kern w:val="0"/>
      <w:sz w:val="20"/>
      <w:szCs w:val="20"/>
    </w:rPr>
  </w:style>
  <w:style w:type="character" w:customStyle="1" w:styleId="50">
    <w:name w:val="標題 5 字元"/>
    <w:basedOn w:val="a0"/>
    <w:link w:val="5"/>
    <w:rsid w:val="000172B1"/>
    <w:rPr>
      <w:rFonts w:ascii="Times New Roman" w:hAnsi="Times New Roman" w:cs="Times New Roman"/>
      <w:color w:val="2E74B5"/>
      <w:kern w:val="0"/>
      <w:sz w:val="20"/>
      <w:szCs w:val="20"/>
    </w:rPr>
  </w:style>
  <w:style w:type="paragraph" w:styleId="afa">
    <w:name w:val="Title"/>
    <w:link w:val="afb"/>
    <w:qFormat/>
    <w:rsid w:val="000172B1"/>
    <w:rPr>
      <w:rFonts w:ascii="Times New Roman" w:hAnsi="Times New Roman" w:cs="Times New Roman"/>
      <w:color w:val="120A02"/>
      <w:kern w:val="0"/>
      <w:sz w:val="48"/>
      <w:szCs w:val="48"/>
    </w:rPr>
  </w:style>
  <w:style w:type="character" w:customStyle="1" w:styleId="afb">
    <w:name w:val="標題 字元"/>
    <w:basedOn w:val="a0"/>
    <w:link w:val="afa"/>
    <w:rsid w:val="000172B1"/>
    <w:rPr>
      <w:rFonts w:ascii="Times New Roman" w:hAnsi="Times New Roman" w:cs="Times New Roman"/>
      <w:color w:val="120A02"/>
      <w:kern w:val="0"/>
      <w:sz w:val="48"/>
      <w:szCs w:val="48"/>
    </w:rPr>
  </w:style>
  <w:style w:type="character" w:styleId="afc">
    <w:name w:val="footnote reference"/>
    <w:uiPriority w:val="99"/>
    <w:semiHidden/>
    <w:unhideWhenUsed/>
    <w:rsid w:val="000172B1"/>
    <w:rPr>
      <w:vertAlign w:val="superscript"/>
    </w:rPr>
  </w:style>
  <w:style w:type="paragraph" w:styleId="afd">
    <w:name w:val="footnote text"/>
    <w:link w:val="afe"/>
    <w:uiPriority w:val="99"/>
    <w:semiHidden/>
    <w:unhideWhenUsed/>
    <w:rsid w:val="000172B1"/>
    <w:rPr>
      <w:rFonts w:ascii="Times New Roman" w:hAnsi="Times New Roman" w:cs="Times New Roman"/>
      <w:kern w:val="0"/>
      <w:sz w:val="20"/>
      <w:szCs w:val="20"/>
    </w:rPr>
  </w:style>
  <w:style w:type="character" w:customStyle="1" w:styleId="afe">
    <w:name w:val="註腳文字 字元"/>
    <w:basedOn w:val="a0"/>
    <w:link w:val="afd"/>
    <w:uiPriority w:val="99"/>
    <w:semiHidden/>
    <w:rsid w:val="000172B1"/>
    <w:rPr>
      <w:rFonts w:ascii="Times New Roman" w:hAnsi="Times New Roman" w:cs="Times New Roman"/>
      <w:kern w:val="0"/>
      <w:sz w:val="20"/>
      <w:szCs w:val="20"/>
    </w:rPr>
  </w:style>
  <w:style w:type="paragraph" w:styleId="aff">
    <w:name w:val="Body Text Indent"/>
    <w:basedOn w:val="a"/>
    <w:link w:val="aff0"/>
    <w:uiPriority w:val="99"/>
    <w:rsid w:val="0072191B"/>
    <w:pPr>
      <w:ind w:leftChars="450" w:left="1080"/>
      <w:jc w:val="both"/>
    </w:pPr>
    <w:rPr>
      <w:rFonts w:ascii="標楷體" w:eastAsia="標楷體" w:hAnsi="Times New Roman" w:cs="Times New Roman"/>
      <w:sz w:val="32"/>
      <w:szCs w:val="24"/>
    </w:rPr>
  </w:style>
  <w:style w:type="character" w:customStyle="1" w:styleId="aff0">
    <w:name w:val="本文縮排 字元"/>
    <w:basedOn w:val="a0"/>
    <w:link w:val="aff"/>
    <w:uiPriority w:val="99"/>
    <w:rsid w:val="0072191B"/>
    <w:rPr>
      <w:rFonts w:ascii="標楷體" w:eastAsia="標楷體" w:hAnsi="Times New Roman" w:cs="Times New Roman"/>
      <w:sz w:val="32"/>
      <w:szCs w:val="24"/>
    </w:rPr>
  </w:style>
  <w:style w:type="paragraph" w:styleId="22">
    <w:name w:val="Body Text Indent 2"/>
    <w:basedOn w:val="a"/>
    <w:link w:val="23"/>
    <w:uiPriority w:val="99"/>
    <w:rsid w:val="0072191B"/>
    <w:pPr>
      <w:ind w:leftChars="299" w:left="1038" w:hangingChars="100" w:hanging="320"/>
    </w:pPr>
    <w:rPr>
      <w:rFonts w:ascii="標楷體" w:eastAsia="標楷體" w:hAnsi="Times New Roman" w:cs="Times New Roman"/>
      <w:sz w:val="32"/>
      <w:szCs w:val="24"/>
    </w:rPr>
  </w:style>
  <w:style w:type="character" w:customStyle="1" w:styleId="23">
    <w:name w:val="本文縮排 2 字元"/>
    <w:basedOn w:val="a0"/>
    <w:link w:val="22"/>
    <w:uiPriority w:val="99"/>
    <w:rsid w:val="0072191B"/>
    <w:rPr>
      <w:rFonts w:ascii="標楷體" w:eastAsia="標楷體" w:hAnsi="Times New Roman" w:cs="Times New Roman"/>
      <w:sz w:val="32"/>
      <w:szCs w:val="24"/>
    </w:rPr>
  </w:style>
  <w:style w:type="paragraph" w:styleId="31">
    <w:name w:val="Body Text Indent 3"/>
    <w:basedOn w:val="a"/>
    <w:link w:val="32"/>
    <w:rsid w:val="0072191B"/>
    <w:pPr>
      <w:ind w:leftChars="314" w:left="1074" w:hangingChars="100" w:hanging="320"/>
    </w:pPr>
    <w:rPr>
      <w:rFonts w:ascii="標楷體" w:eastAsia="標楷體" w:hAnsi="Times New Roman" w:cs="Times New Roman"/>
      <w:sz w:val="32"/>
      <w:szCs w:val="24"/>
    </w:rPr>
  </w:style>
  <w:style w:type="character" w:customStyle="1" w:styleId="32">
    <w:name w:val="本文縮排 3 字元"/>
    <w:basedOn w:val="a0"/>
    <w:link w:val="31"/>
    <w:rsid w:val="0072191B"/>
    <w:rPr>
      <w:rFonts w:ascii="標楷體" w:eastAsia="標楷體" w:hAnsi="Times New Roman" w:cs="Times New Roman"/>
      <w:sz w:val="32"/>
      <w:szCs w:val="24"/>
    </w:rPr>
  </w:style>
  <w:style w:type="character" w:styleId="aff1">
    <w:name w:val="page number"/>
    <w:basedOn w:val="a0"/>
    <w:uiPriority w:val="99"/>
    <w:rsid w:val="0072191B"/>
  </w:style>
  <w:style w:type="paragraph" w:styleId="aff2">
    <w:name w:val="Salutation"/>
    <w:basedOn w:val="a"/>
    <w:next w:val="a"/>
    <w:link w:val="aff3"/>
    <w:uiPriority w:val="99"/>
    <w:rsid w:val="0072191B"/>
    <w:rPr>
      <w:rFonts w:ascii="標楷體" w:eastAsia="標楷體" w:hAnsi="標楷體" w:cs="MS Mincho"/>
      <w:sz w:val="32"/>
      <w:szCs w:val="32"/>
    </w:rPr>
  </w:style>
  <w:style w:type="character" w:customStyle="1" w:styleId="aff3">
    <w:name w:val="問候 字元"/>
    <w:basedOn w:val="a0"/>
    <w:link w:val="aff2"/>
    <w:uiPriority w:val="99"/>
    <w:rsid w:val="0072191B"/>
    <w:rPr>
      <w:rFonts w:ascii="標楷體" w:eastAsia="標楷體" w:hAnsi="標楷體" w:cs="MS Mincho"/>
      <w:sz w:val="32"/>
      <w:szCs w:val="32"/>
    </w:rPr>
  </w:style>
  <w:style w:type="paragraph" w:styleId="aff4">
    <w:name w:val="Closing"/>
    <w:basedOn w:val="a"/>
    <w:link w:val="aff5"/>
    <w:uiPriority w:val="99"/>
    <w:rsid w:val="0072191B"/>
    <w:pPr>
      <w:ind w:leftChars="1800" w:left="100"/>
    </w:pPr>
    <w:rPr>
      <w:rFonts w:ascii="標楷體" w:eastAsia="標楷體" w:hAnsi="標楷體" w:cs="MS Mincho"/>
      <w:sz w:val="32"/>
      <w:szCs w:val="32"/>
    </w:rPr>
  </w:style>
  <w:style w:type="character" w:customStyle="1" w:styleId="aff5">
    <w:name w:val="結語 字元"/>
    <w:basedOn w:val="a0"/>
    <w:link w:val="aff4"/>
    <w:uiPriority w:val="99"/>
    <w:rsid w:val="0072191B"/>
    <w:rPr>
      <w:rFonts w:ascii="標楷體" w:eastAsia="標楷體" w:hAnsi="標楷體" w:cs="MS Mincho"/>
      <w:sz w:val="32"/>
      <w:szCs w:val="32"/>
    </w:rPr>
  </w:style>
  <w:style w:type="character" w:customStyle="1" w:styleId="text1">
    <w:name w:val="text1"/>
    <w:rsid w:val="0072191B"/>
    <w:rPr>
      <w:rFonts w:ascii="Verdana" w:hAnsi="Verdana" w:hint="default"/>
      <w:color w:val="000000"/>
      <w:sz w:val="24"/>
      <w:szCs w:val="24"/>
    </w:rPr>
  </w:style>
  <w:style w:type="paragraph" w:customStyle="1" w:styleId="Web4">
    <w:name w:val="內文 (Web)4"/>
    <w:basedOn w:val="a"/>
    <w:rsid w:val="0072191B"/>
    <w:pPr>
      <w:widowControl/>
      <w:wordWrap w:val="0"/>
      <w:spacing w:before="100" w:beforeAutospacing="1" w:after="100" w:afterAutospacing="1" w:line="360" w:lineRule="atLeast"/>
    </w:pPr>
    <w:rPr>
      <w:rFonts w:ascii="新細明體" w:eastAsia="新細明體" w:hAnsi="新細明體" w:cs="新細明體"/>
      <w:kern w:val="0"/>
      <w:szCs w:val="24"/>
    </w:rPr>
  </w:style>
  <w:style w:type="paragraph" w:customStyle="1" w:styleId="author1">
    <w:name w:val="author1"/>
    <w:basedOn w:val="a"/>
    <w:rsid w:val="0072191B"/>
    <w:pPr>
      <w:widowControl/>
      <w:shd w:val="clear" w:color="auto" w:fill="F4F4F4"/>
      <w:wordWrap w:val="0"/>
      <w:spacing w:after="60" w:line="360" w:lineRule="atLeast"/>
      <w:ind w:left="1920" w:right="1920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210">
    <w:name w:val="標題 21"/>
    <w:basedOn w:val="a"/>
    <w:rsid w:val="0072191B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30"/>
      <w:szCs w:val="30"/>
    </w:rPr>
  </w:style>
  <w:style w:type="paragraph" w:customStyle="1" w:styleId="yiv2094076071ecxmsonormal">
    <w:name w:val="yiv2094076071ecxmsonormal"/>
    <w:basedOn w:val="a"/>
    <w:rsid w:val="007219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3">
    <w:name w:val="內文1"/>
    <w:rsid w:val="0072191B"/>
    <w:rPr>
      <w:strike w:val="0"/>
      <w:dstrike w:val="0"/>
      <w:color w:val="666666"/>
      <w:sz w:val="24"/>
      <w:szCs w:val="24"/>
      <w:u w:val="none"/>
      <w:effect w:val="none"/>
    </w:rPr>
  </w:style>
  <w:style w:type="character" w:customStyle="1" w:styleId="post-timestamp1">
    <w:name w:val="post-timestamp1"/>
    <w:rsid w:val="0072191B"/>
    <w:rPr>
      <w:color w:val="666666"/>
      <w:sz w:val="22"/>
      <w:szCs w:val="22"/>
      <w:bdr w:val="single" w:sz="4" w:space="0" w:color="DDDDDD" w:frame="1"/>
      <w:shd w:val="clear" w:color="auto" w:fill="F9F9F9"/>
    </w:rPr>
  </w:style>
  <w:style w:type="character" w:styleId="aff6">
    <w:name w:val="Emphasis"/>
    <w:qFormat/>
    <w:rsid w:val="0072191B"/>
    <w:rPr>
      <w:b w:val="0"/>
      <w:bCs w:val="0"/>
      <w:i/>
      <w:iCs/>
      <w:strike w:val="0"/>
      <w:dstrike w:val="0"/>
      <w:sz w:val="24"/>
      <w:szCs w:val="24"/>
      <w:u w:val="none"/>
      <w:effect w:val="none"/>
    </w:rPr>
  </w:style>
  <w:style w:type="character" w:customStyle="1" w:styleId="41">
    <w:name w:val="強調粗體4"/>
    <w:rsid w:val="0072191B"/>
    <w:rPr>
      <w:b/>
      <w:bCs/>
      <w:i w:val="0"/>
      <w:iCs w:val="0"/>
      <w:strike w:val="0"/>
      <w:dstrike w:val="0"/>
      <w:sz w:val="24"/>
      <w:szCs w:val="24"/>
      <w:u w:val="none"/>
      <w:effect w:val="none"/>
    </w:rPr>
  </w:style>
  <w:style w:type="character" w:customStyle="1" w:styleId="concept1">
    <w:name w:val="concept1"/>
    <w:rsid w:val="0072191B"/>
    <w:rPr>
      <w:rFonts w:ascii="細明體" w:eastAsia="細明體" w:hAnsi="細明體" w:hint="eastAsia"/>
      <w:color w:val="3D3D3D"/>
      <w:sz w:val="22"/>
      <w:szCs w:val="22"/>
    </w:rPr>
  </w:style>
  <w:style w:type="paragraph" w:customStyle="1" w:styleId="Web2">
    <w:name w:val="內文 (Web)2"/>
    <w:basedOn w:val="a"/>
    <w:rsid w:val="0072191B"/>
    <w:pPr>
      <w:widowControl/>
      <w:spacing w:before="100" w:beforeAutospacing="1" w:after="288"/>
    </w:pPr>
    <w:rPr>
      <w:rFonts w:ascii="新細明體" w:eastAsia="新細明體" w:hAnsi="新細明體" w:cs="新細明體"/>
      <w:kern w:val="0"/>
      <w:szCs w:val="24"/>
    </w:rPr>
  </w:style>
  <w:style w:type="paragraph" w:styleId="aff7">
    <w:name w:val="No Spacing"/>
    <w:uiPriority w:val="1"/>
    <w:qFormat/>
    <w:rsid w:val="0072191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Web3">
    <w:name w:val="內文 (Web)3"/>
    <w:basedOn w:val="a"/>
    <w:rsid w:val="0072191B"/>
    <w:pPr>
      <w:widowControl/>
      <w:spacing w:before="100" w:beforeAutospacing="1" w:after="360" w:line="360" w:lineRule="atLeast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basedOn w:val="a0"/>
    <w:rsid w:val="0072191B"/>
  </w:style>
  <w:style w:type="paragraph" w:customStyle="1" w:styleId="14">
    <w:name w:val="清單段落1"/>
    <w:basedOn w:val="a"/>
    <w:rsid w:val="0072191B"/>
    <w:pPr>
      <w:ind w:leftChars="200" w:left="200"/>
    </w:pPr>
    <w:rPr>
      <w:rFonts w:ascii="Calibri" w:eastAsia="新細明體" w:hAnsi="Calibri" w:cs="Times New Roman"/>
    </w:rPr>
  </w:style>
  <w:style w:type="character" w:customStyle="1" w:styleId="gray011">
    <w:name w:val="gray011"/>
    <w:rsid w:val="0072191B"/>
    <w:rPr>
      <w:rFonts w:ascii="Times New Roman" w:hAnsi="Times New Roman" w:cs="Times New Roman" w:hint="default"/>
      <w:strike w:val="0"/>
      <w:dstrike w:val="0"/>
      <w:color w:val="666666"/>
      <w:u w:val="none"/>
      <w:effect w:val="none"/>
    </w:rPr>
  </w:style>
  <w:style w:type="paragraph" w:customStyle="1" w:styleId="aff8">
    <w:name w:val="Ａ４函主旨段"/>
    <w:next w:val="a"/>
    <w:autoRedefine/>
    <w:rsid w:val="0072191B"/>
    <w:pPr>
      <w:tabs>
        <w:tab w:val="left" w:pos="8897"/>
      </w:tabs>
      <w:kinsoku w:val="0"/>
      <w:overflowPunct w:val="0"/>
      <w:spacing w:line="360" w:lineRule="auto"/>
      <w:ind w:leftChars="-236" w:left="-236" w:rightChars="5" w:right="5" w:hangingChars="177" w:hanging="566"/>
    </w:pPr>
    <w:rPr>
      <w:rFonts w:ascii="標楷體" w:eastAsia="標楷體" w:hAnsi="Times New Roman" w:cs="Times New Roman"/>
      <w:sz w:val="32"/>
      <w:szCs w:val="20"/>
    </w:rPr>
  </w:style>
  <w:style w:type="paragraph" w:customStyle="1" w:styleId="aff9">
    <w:name w:val="說明"/>
    <w:basedOn w:val="a"/>
    <w:next w:val="a3"/>
    <w:rsid w:val="0072191B"/>
    <w:pPr>
      <w:spacing w:line="640" w:lineRule="exact"/>
      <w:ind w:left="952" w:hanging="952"/>
    </w:pPr>
    <w:rPr>
      <w:rFonts w:ascii="Arial" w:eastAsia="標楷體" w:hAnsi="Arial" w:cs="Times New Roman"/>
      <w:sz w:val="32"/>
      <w:szCs w:val="24"/>
    </w:rPr>
  </w:style>
  <w:style w:type="paragraph" w:customStyle="1" w:styleId="c">
    <w:name w:val="c"/>
    <w:basedOn w:val="a"/>
    <w:rsid w:val="0072191B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30"/>
      <w:szCs w:val="30"/>
    </w:rPr>
  </w:style>
  <w:style w:type="numbering" w:customStyle="1" w:styleId="15">
    <w:name w:val="無清單1"/>
    <w:next w:val="a2"/>
    <w:uiPriority w:val="99"/>
    <w:semiHidden/>
    <w:unhideWhenUsed/>
    <w:rsid w:val="00280C67"/>
  </w:style>
  <w:style w:type="numbering" w:customStyle="1" w:styleId="24">
    <w:name w:val="無清單2"/>
    <w:next w:val="a2"/>
    <w:uiPriority w:val="99"/>
    <w:semiHidden/>
    <w:unhideWhenUsed/>
    <w:rsid w:val="00B6331D"/>
  </w:style>
  <w:style w:type="paragraph" w:customStyle="1" w:styleId="affa">
    <w:name w:val="主席"/>
    <w:basedOn w:val="a"/>
    <w:qFormat/>
    <w:rsid w:val="00B6331D"/>
    <w:pPr>
      <w:spacing w:line="480" w:lineRule="exact"/>
      <w:ind w:left="641" w:hanging="641"/>
      <w:jc w:val="both"/>
    </w:pPr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affb">
    <w:name w:val="出席人員"/>
    <w:basedOn w:val="a"/>
    <w:rsid w:val="00B6331D"/>
    <w:pPr>
      <w:spacing w:line="480" w:lineRule="atLeast"/>
      <w:ind w:leftChars="200" w:left="640" w:firstLineChars="300" w:firstLine="960"/>
      <w:jc w:val="both"/>
    </w:pPr>
    <w:rPr>
      <w:rFonts w:ascii="標楷體" w:eastAsia="標楷體" w:hAnsi="標楷體" w:cs="新細明體"/>
      <w:kern w:val="0"/>
      <w:sz w:val="32"/>
      <w:szCs w:val="20"/>
    </w:rPr>
  </w:style>
  <w:style w:type="paragraph" w:customStyle="1" w:styleId="affc">
    <w:name w:val="會議名稱"/>
    <w:basedOn w:val="a"/>
    <w:autoRedefine/>
    <w:qFormat/>
    <w:rsid w:val="00B6331D"/>
    <w:pPr>
      <w:spacing w:after="100" w:afterAutospacing="1" w:line="480" w:lineRule="exact"/>
      <w:jc w:val="center"/>
    </w:pPr>
    <w:rPr>
      <w:rFonts w:ascii="標楷體" w:eastAsia="標楷體" w:hAnsi="標楷體" w:cs="Times New Roman"/>
      <w:b/>
      <w:color w:val="000000"/>
      <w:spacing w:val="-10"/>
      <w:sz w:val="36"/>
      <w:szCs w:val="36"/>
    </w:rPr>
  </w:style>
  <w:style w:type="paragraph" w:customStyle="1" w:styleId="16">
    <w:name w:val="標題1內文"/>
    <w:basedOn w:val="a"/>
    <w:autoRedefine/>
    <w:qFormat/>
    <w:rsid w:val="00B6331D"/>
    <w:pPr>
      <w:spacing w:before="180" w:after="180" w:line="480" w:lineRule="exact"/>
      <w:ind w:leftChars="200" w:left="200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d">
    <w:name w:val="出席人員內文"/>
    <w:basedOn w:val="affb"/>
    <w:qFormat/>
    <w:rsid w:val="00B6331D"/>
  </w:style>
  <w:style w:type="paragraph" w:customStyle="1" w:styleId="25">
    <w:name w:val="標題2內文"/>
    <w:basedOn w:val="a"/>
    <w:autoRedefine/>
    <w:qFormat/>
    <w:rsid w:val="00B6331D"/>
    <w:pPr>
      <w:spacing w:before="180" w:after="180" w:line="480" w:lineRule="exact"/>
      <w:ind w:leftChars="200" w:left="200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e">
    <w:name w:val="會議標題一、二內文"/>
    <w:basedOn w:val="25"/>
    <w:autoRedefine/>
    <w:rsid w:val="00B6331D"/>
    <w:pPr>
      <w:ind w:left="640"/>
    </w:pPr>
    <w:rPr>
      <w:rFonts w:cs="新細明體"/>
      <w:szCs w:val="20"/>
    </w:rPr>
  </w:style>
  <w:style w:type="paragraph" w:customStyle="1" w:styleId="17">
    <w:name w:val="會議標題1、"/>
    <w:basedOn w:val="120"/>
    <w:qFormat/>
    <w:rsid w:val="00B6331D"/>
    <w:pPr>
      <w:ind w:leftChars="350" w:left="1760" w:hangingChars="200" w:hanging="640"/>
    </w:pPr>
  </w:style>
  <w:style w:type="paragraph" w:customStyle="1" w:styleId="120">
    <w:name w:val="會議標題（1）（2）"/>
    <w:basedOn w:val="a"/>
    <w:autoRedefine/>
    <w:qFormat/>
    <w:rsid w:val="00B6331D"/>
    <w:pPr>
      <w:spacing w:line="480" w:lineRule="exact"/>
      <w:ind w:firstLineChars="350" w:firstLine="1120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212">
    <w:name w:val="標題2內文1.2"/>
    <w:basedOn w:val="a"/>
    <w:autoRedefine/>
    <w:qFormat/>
    <w:rsid w:val="00B6331D"/>
    <w:pPr>
      <w:spacing w:line="480" w:lineRule="exact"/>
      <w:ind w:leftChars="300" w:left="500"/>
      <w:jc w:val="both"/>
    </w:pPr>
    <w:rPr>
      <w:rFonts w:ascii="標楷體" w:eastAsia="標楷體" w:hAnsi="標楷體" w:cs="Times New Roman"/>
      <w:color w:val="000000"/>
      <w:sz w:val="32"/>
      <w:szCs w:val="32"/>
    </w:rPr>
  </w:style>
  <w:style w:type="paragraph" w:customStyle="1" w:styleId="afff">
    <w:name w:val="會議名稱內文"/>
    <w:basedOn w:val="a"/>
    <w:autoRedefine/>
    <w:rsid w:val="00B6331D"/>
    <w:pPr>
      <w:spacing w:line="480" w:lineRule="exact"/>
      <w:ind w:left="1600" w:hangingChars="500" w:hanging="1600"/>
      <w:jc w:val="both"/>
    </w:pPr>
    <w:rPr>
      <w:rFonts w:ascii="標楷體" w:eastAsia="標楷體" w:hAnsi="標楷體" w:cs="新細明體"/>
      <w:color w:val="000000"/>
      <w:sz w:val="32"/>
      <w:szCs w:val="20"/>
    </w:rPr>
  </w:style>
  <w:style w:type="paragraph" w:customStyle="1" w:styleId="afff0">
    <w:name w:val="會議標題壹"/>
    <w:basedOn w:val="a"/>
    <w:autoRedefine/>
    <w:rsid w:val="00B6331D"/>
    <w:pPr>
      <w:spacing w:line="480" w:lineRule="exact"/>
      <w:ind w:left="641" w:hanging="641"/>
      <w:jc w:val="both"/>
    </w:pPr>
    <w:rPr>
      <w:rFonts w:ascii="標楷體" w:eastAsia="標楷體" w:hAnsi="標楷體" w:cs="新細明體"/>
      <w:b/>
      <w:bCs/>
      <w:color w:val="000000"/>
      <w:sz w:val="32"/>
      <w:szCs w:val="20"/>
    </w:rPr>
  </w:style>
  <w:style w:type="paragraph" w:customStyle="1" w:styleId="afff1">
    <w:name w:val="會議標題壹內文"/>
    <w:basedOn w:val="16"/>
    <w:autoRedefine/>
    <w:rsid w:val="00B6331D"/>
    <w:pPr>
      <w:spacing w:before="0" w:after="0"/>
      <w:ind w:left="640"/>
    </w:pPr>
    <w:rPr>
      <w:rFonts w:cs="新細明體"/>
      <w:kern w:val="0"/>
      <w:szCs w:val="20"/>
    </w:rPr>
  </w:style>
  <w:style w:type="paragraph" w:customStyle="1" w:styleId="121">
    <w:name w:val="會議標題1.2."/>
    <w:basedOn w:val="212"/>
    <w:autoRedefine/>
    <w:rsid w:val="00B6331D"/>
    <w:pPr>
      <w:ind w:leftChars="250" w:left="1440" w:hanging="640"/>
    </w:pPr>
    <w:rPr>
      <w:rFonts w:cs="新細明體"/>
      <w:szCs w:val="20"/>
    </w:rPr>
  </w:style>
  <w:style w:type="paragraph" w:customStyle="1" w:styleId="afff2">
    <w:name w:val="會議標題、內文"/>
    <w:basedOn w:val="120"/>
    <w:autoRedefine/>
    <w:qFormat/>
    <w:rsid w:val="00B6331D"/>
    <w:pPr>
      <w:ind w:leftChars="350" w:left="1760" w:hangingChars="200" w:hanging="640"/>
    </w:pPr>
  </w:style>
  <w:style w:type="table" w:customStyle="1" w:styleId="33">
    <w:name w:val="表格格線3"/>
    <w:basedOn w:val="a1"/>
    <w:next w:val="af1"/>
    <w:locked/>
    <w:rsid w:val="00B6331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壹"/>
    <w:basedOn w:val="a"/>
    <w:rsid w:val="00B6331D"/>
    <w:pPr>
      <w:spacing w:line="480" w:lineRule="exact"/>
      <w:jc w:val="both"/>
    </w:pPr>
    <w:rPr>
      <w:rFonts w:ascii="標楷體" w:eastAsia="標楷體" w:hAnsi="標楷體" w:cs="新細明體"/>
      <w:b/>
      <w:bCs/>
      <w:sz w:val="32"/>
      <w:szCs w:val="20"/>
    </w:rPr>
  </w:style>
  <w:style w:type="character" w:customStyle="1" w:styleId="afff4">
    <w:name w:val="會議標題一"/>
    <w:rsid w:val="00B6331D"/>
    <w:rPr>
      <w:rFonts w:ascii="標楷體" w:hAnsi="標楷體"/>
      <w:b/>
      <w:bCs/>
    </w:rPr>
  </w:style>
  <w:style w:type="paragraph" w:customStyle="1" w:styleId="afff5">
    <w:name w:val="會議標題（一）"/>
    <w:basedOn w:val="a"/>
    <w:rsid w:val="00B6331D"/>
    <w:pPr>
      <w:spacing w:line="480" w:lineRule="exact"/>
      <w:ind w:leftChars="100" w:left="960" w:hanging="640"/>
      <w:jc w:val="both"/>
    </w:pPr>
    <w:rPr>
      <w:rFonts w:ascii="標楷體" w:eastAsia="標楷體" w:hAnsi="標楷體" w:cs="新細明體"/>
      <w:sz w:val="32"/>
      <w:szCs w:val="20"/>
    </w:rPr>
  </w:style>
  <w:style w:type="paragraph" w:customStyle="1" w:styleId="18">
    <w:name w:val="1"/>
    <w:basedOn w:val="a"/>
    <w:rsid w:val="00B6331D"/>
    <w:pPr>
      <w:spacing w:line="480" w:lineRule="exact"/>
      <w:ind w:leftChars="250" w:left="1280" w:hangingChars="150" w:hanging="480"/>
      <w:jc w:val="both"/>
    </w:pPr>
    <w:rPr>
      <w:rFonts w:ascii="Times New Roman" w:eastAsia="標楷體" w:hAnsi="Times New Roman" w:cs="新細明體"/>
      <w:sz w:val="32"/>
      <w:szCs w:val="20"/>
    </w:rPr>
  </w:style>
  <w:style w:type="paragraph" w:customStyle="1" w:styleId="afff6">
    <w:name w:val="會議標題一、二"/>
    <w:basedOn w:val="a"/>
    <w:autoRedefine/>
    <w:qFormat/>
    <w:rsid w:val="00B6331D"/>
    <w:pPr>
      <w:spacing w:before="180" w:after="180" w:line="480" w:lineRule="exact"/>
      <w:jc w:val="both"/>
    </w:pPr>
    <w:rPr>
      <w:rFonts w:ascii="標楷體" w:eastAsia="標楷體" w:hAnsi="標楷體" w:cs="Times New Roman"/>
      <w:b/>
      <w:color w:val="000000"/>
      <w:sz w:val="32"/>
      <w:szCs w:val="32"/>
    </w:rPr>
  </w:style>
  <w:style w:type="table" w:customStyle="1" w:styleId="110">
    <w:name w:val="表格格線11"/>
    <w:basedOn w:val="a1"/>
    <w:next w:val="af1"/>
    <w:uiPriority w:val="39"/>
    <w:rsid w:val="00B6331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7">
    <w:name w:val="大項"/>
    <w:basedOn w:val="a"/>
    <w:rsid w:val="00260190"/>
    <w:pPr>
      <w:kinsoku w:val="0"/>
      <w:adjustRightInd w:val="0"/>
      <w:spacing w:line="440" w:lineRule="atLeast"/>
      <w:ind w:left="1260" w:hanging="644"/>
      <w:textAlignment w:val="baseline"/>
    </w:pPr>
    <w:rPr>
      <w:rFonts w:ascii="標楷體" w:eastAsia="標楷體" w:hAnsi="Times New Roman" w:cs="Times New Roman"/>
      <w:kern w:val="0"/>
      <w:sz w:val="32"/>
      <w:szCs w:val="20"/>
    </w:rPr>
  </w:style>
  <w:style w:type="character" w:customStyle="1" w:styleId="19">
    <w:name w:val="鮮明參考1"/>
    <w:basedOn w:val="a0"/>
    <w:uiPriority w:val="32"/>
    <w:qFormat/>
    <w:rsid w:val="007E0827"/>
    <w:rPr>
      <w:b/>
      <w:bCs/>
      <w:smallCaps/>
      <w:color w:val="0F4761"/>
      <w:spacing w:val="5"/>
    </w:rPr>
  </w:style>
  <w:style w:type="character" w:styleId="afff8">
    <w:name w:val="Intense Reference"/>
    <w:basedOn w:val="a0"/>
    <w:uiPriority w:val="32"/>
    <w:qFormat/>
    <w:rsid w:val="007E0827"/>
    <w:rPr>
      <w:b/>
      <w:bCs/>
      <w:smallCaps/>
      <w:color w:val="4F81BD" w:themeColor="accent1"/>
      <w:spacing w:val="5"/>
    </w:rPr>
  </w:style>
  <w:style w:type="character" w:styleId="afff9">
    <w:name w:val="Unresolved Mention"/>
    <w:basedOn w:val="a0"/>
    <w:uiPriority w:val="99"/>
    <w:semiHidden/>
    <w:unhideWhenUsed/>
    <w:rsid w:val="00072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y.gov.tw/ly/01_introduce/0105_comm/comm_ver02/comm_news/comm_news_01.jsp?ItemNO=01050101&amp;Unit=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70D99-5AA9-4E2D-B0BF-92645E9A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5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Administrator</cp:lastModifiedBy>
  <cp:revision>190</cp:revision>
  <cp:lastPrinted>2021-04-01T08:52:00Z</cp:lastPrinted>
  <dcterms:created xsi:type="dcterms:W3CDTF">2022-11-11T03:40:00Z</dcterms:created>
  <dcterms:modified xsi:type="dcterms:W3CDTF">2026-10-28T09:31:00Z</dcterms:modified>
</cp:coreProperties>
</file>