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91" w:rsidRPr="00606BD9" w:rsidRDefault="00D91F91" w:rsidP="007B2C7E">
      <w:pPr>
        <w:spacing w:line="500" w:lineRule="exact"/>
        <w:ind w:rightChars="-250" w:right="-600"/>
        <w:jc w:val="both"/>
        <w:rPr>
          <w:rFonts w:eastAsia="標楷體"/>
          <w:spacing w:val="-6"/>
          <w:sz w:val="32"/>
          <w:szCs w:val="32"/>
        </w:rPr>
      </w:pPr>
      <w:bookmarkStart w:id="0" w:name="_GoBack"/>
      <w:bookmarkEnd w:id="0"/>
      <w:r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立法院第</w:t>
      </w:r>
      <w:r w:rsidR="004F104E"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8</w:t>
      </w:r>
      <w:r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屆第</w:t>
      </w:r>
      <w:r w:rsidR="00CB5E42"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6</w:t>
      </w:r>
      <w:r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會期內政委員會第</w:t>
      </w:r>
      <w:r w:rsidR="002C6AF5"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22</w:t>
      </w:r>
      <w:r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次</w:t>
      </w:r>
      <w:r w:rsidR="004F104E"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全體委員</w:t>
      </w:r>
      <w:r w:rsidRPr="00606BD9">
        <w:rPr>
          <w:rFonts w:ascii="標楷體" w:eastAsia="標楷體" w:hAnsi="標楷體" w:hint="eastAsia"/>
          <w:b/>
          <w:spacing w:val="-6"/>
          <w:sz w:val="36"/>
          <w:szCs w:val="36"/>
        </w:rPr>
        <w:t>會議議事日程</w:t>
      </w:r>
    </w:p>
    <w:p w:rsidR="00D91F91" w:rsidRDefault="00D91F91" w:rsidP="005C7CD1">
      <w:pPr>
        <w:spacing w:line="560" w:lineRule="exact"/>
        <w:ind w:left="899" w:rightChars="-109" w:right="-262" w:hangingChars="281" w:hanging="899"/>
        <w:jc w:val="both"/>
        <w:rPr>
          <w:rFonts w:eastAsia="標楷體"/>
          <w:spacing w:val="-20"/>
          <w:sz w:val="32"/>
          <w:szCs w:val="32"/>
        </w:rPr>
      </w:pPr>
      <w:r>
        <w:rPr>
          <w:rFonts w:eastAsia="標楷體" w:hint="eastAsia"/>
          <w:sz w:val="32"/>
          <w:szCs w:val="32"/>
        </w:rPr>
        <w:t>時間</w:t>
      </w:r>
      <w:r>
        <w:rPr>
          <w:rFonts w:eastAsia="標楷體" w:hint="eastAsia"/>
          <w:spacing w:val="-20"/>
          <w:sz w:val="32"/>
          <w:szCs w:val="32"/>
        </w:rPr>
        <w:t>：</w:t>
      </w:r>
      <w:r w:rsidR="004F104E">
        <w:rPr>
          <w:rFonts w:eastAsia="標楷體" w:hint="eastAsia"/>
          <w:spacing w:val="-20"/>
          <w:sz w:val="32"/>
          <w:szCs w:val="32"/>
        </w:rPr>
        <w:t>10</w:t>
      </w:r>
      <w:r w:rsidR="00AD70AD">
        <w:rPr>
          <w:rFonts w:eastAsia="標楷體" w:hint="eastAsia"/>
          <w:spacing w:val="-20"/>
          <w:sz w:val="32"/>
          <w:szCs w:val="32"/>
        </w:rPr>
        <w:t>3</w:t>
      </w:r>
      <w:r>
        <w:rPr>
          <w:rFonts w:eastAsia="標楷體" w:hint="eastAsia"/>
          <w:spacing w:val="-20"/>
          <w:sz w:val="32"/>
          <w:szCs w:val="32"/>
        </w:rPr>
        <w:t>年</w:t>
      </w:r>
      <w:r w:rsidR="00CB5E42">
        <w:rPr>
          <w:rFonts w:eastAsia="標楷體" w:hint="eastAsia"/>
          <w:spacing w:val="-20"/>
          <w:sz w:val="32"/>
          <w:szCs w:val="32"/>
        </w:rPr>
        <w:t>1</w:t>
      </w:r>
      <w:r w:rsidR="002C6AF5">
        <w:rPr>
          <w:rFonts w:eastAsia="標楷體" w:hint="eastAsia"/>
          <w:spacing w:val="-20"/>
          <w:sz w:val="32"/>
          <w:szCs w:val="32"/>
        </w:rPr>
        <w:t>1</w:t>
      </w:r>
      <w:r>
        <w:rPr>
          <w:rFonts w:eastAsia="標楷體" w:hint="eastAsia"/>
          <w:spacing w:val="-20"/>
          <w:sz w:val="32"/>
          <w:szCs w:val="32"/>
        </w:rPr>
        <w:t>月</w:t>
      </w:r>
      <w:r w:rsidR="00CB5E42">
        <w:rPr>
          <w:rFonts w:eastAsia="標楷體" w:hint="eastAsia"/>
          <w:spacing w:val="-20"/>
          <w:sz w:val="32"/>
          <w:szCs w:val="32"/>
        </w:rPr>
        <w:t>1</w:t>
      </w:r>
      <w:r w:rsidR="002C6AF5">
        <w:rPr>
          <w:rFonts w:eastAsia="標楷體" w:hint="eastAsia"/>
          <w:spacing w:val="-20"/>
          <w:sz w:val="32"/>
          <w:szCs w:val="32"/>
        </w:rPr>
        <w:t>7</w:t>
      </w:r>
      <w:r>
        <w:rPr>
          <w:rFonts w:eastAsia="標楷體" w:hint="eastAsia"/>
          <w:spacing w:val="-20"/>
          <w:sz w:val="32"/>
          <w:szCs w:val="32"/>
        </w:rPr>
        <w:t>日（星期</w:t>
      </w:r>
      <w:r w:rsidR="002C6AF5">
        <w:rPr>
          <w:rFonts w:eastAsia="標楷體" w:hint="eastAsia"/>
          <w:spacing w:val="-20"/>
          <w:sz w:val="32"/>
          <w:szCs w:val="32"/>
        </w:rPr>
        <w:t>一</w:t>
      </w:r>
      <w:r>
        <w:rPr>
          <w:rFonts w:eastAsia="標楷體" w:hint="eastAsia"/>
          <w:spacing w:val="-20"/>
          <w:sz w:val="32"/>
          <w:szCs w:val="32"/>
        </w:rPr>
        <w:t>）</w:t>
      </w:r>
      <w:r w:rsidRPr="00A14526">
        <w:rPr>
          <w:rFonts w:eastAsia="標楷體" w:hint="eastAsia"/>
          <w:spacing w:val="-20"/>
          <w:sz w:val="32"/>
          <w:szCs w:val="32"/>
        </w:rPr>
        <w:t>上午</w:t>
      </w:r>
      <w:r w:rsidR="004E400B" w:rsidRPr="00A14526">
        <w:rPr>
          <w:rFonts w:eastAsia="標楷體" w:hint="eastAsia"/>
          <w:spacing w:val="-20"/>
          <w:sz w:val="32"/>
          <w:szCs w:val="32"/>
        </w:rPr>
        <w:t>9</w:t>
      </w:r>
      <w:r w:rsidRPr="00A14526">
        <w:rPr>
          <w:rFonts w:eastAsia="標楷體" w:hint="eastAsia"/>
          <w:spacing w:val="-20"/>
          <w:sz w:val="32"/>
          <w:szCs w:val="32"/>
        </w:rPr>
        <w:t>時至</w:t>
      </w:r>
      <w:r w:rsidR="007B2C7E" w:rsidRPr="00A14526">
        <w:rPr>
          <w:rFonts w:eastAsia="標楷體" w:hint="eastAsia"/>
          <w:spacing w:val="-20"/>
          <w:sz w:val="32"/>
          <w:szCs w:val="32"/>
        </w:rPr>
        <w:t>下午</w:t>
      </w:r>
      <w:r w:rsidR="007B2C7E" w:rsidRPr="00A14526">
        <w:rPr>
          <w:rFonts w:eastAsia="標楷體" w:hint="eastAsia"/>
          <w:spacing w:val="-20"/>
          <w:sz w:val="32"/>
          <w:szCs w:val="32"/>
        </w:rPr>
        <w:t>5</w:t>
      </w:r>
      <w:r w:rsidR="00DB567D" w:rsidRPr="00A14526">
        <w:rPr>
          <w:rFonts w:eastAsia="標楷體" w:hint="eastAsia"/>
          <w:spacing w:val="-20"/>
          <w:sz w:val="32"/>
          <w:szCs w:val="32"/>
        </w:rPr>
        <w:t>時</w:t>
      </w:r>
      <w:r w:rsidR="007B2C7E" w:rsidRPr="00A14526">
        <w:rPr>
          <w:rFonts w:eastAsia="標楷體" w:hint="eastAsia"/>
          <w:spacing w:val="-20"/>
          <w:sz w:val="32"/>
          <w:szCs w:val="32"/>
        </w:rPr>
        <w:t>30</w:t>
      </w:r>
      <w:r w:rsidR="007B2C7E" w:rsidRPr="00A14526">
        <w:rPr>
          <w:rFonts w:eastAsia="標楷體" w:hint="eastAsia"/>
          <w:spacing w:val="-20"/>
          <w:sz w:val="32"/>
          <w:szCs w:val="32"/>
        </w:rPr>
        <w:t>分</w:t>
      </w:r>
    </w:p>
    <w:p w:rsidR="00D91F91" w:rsidRDefault="00D91F91" w:rsidP="005C7CD1">
      <w:pPr>
        <w:spacing w:line="56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地點：本院紅樓</w:t>
      </w:r>
      <w:r>
        <w:rPr>
          <w:rFonts w:eastAsia="標楷體" w:hint="eastAsia"/>
          <w:sz w:val="32"/>
          <w:szCs w:val="32"/>
        </w:rPr>
        <w:t>202</w:t>
      </w:r>
      <w:r>
        <w:rPr>
          <w:rFonts w:eastAsia="標楷體" w:hint="eastAsia"/>
          <w:sz w:val="32"/>
          <w:szCs w:val="32"/>
        </w:rPr>
        <w:t>會議室</w:t>
      </w:r>
    </w:p>
    <w:p w:rsidR="007B2C7E" w:rsidRPr="007B2C7E" w:rsidRDefault="007B2C7E" w:rsidP="005C7CD1">
      <w:pPr>
        <w:pStyle w:val="a3"/>
        <w:tabs>
          <w:tab w:val="left" w:pos="360"/>
          <w:tab w:val="left" w:pos="2520"/>
          <w:tab w:val="left" w:pos="4320"/>
        </w:tabs>
        <w:spacing w:line="560" w:lineRule="exact"/>
        <w:ind w:leftChars="0" w:left="0" w:hanging="1"/>
        <w:jc w:val="both"/>
        <w:rPr>
          <w:rFonts w:ascii="標楷體" w:hAnsi="標楷體"/>
          <w:b/>
          <w:szCs w:val="40"/>
        </w:rPr>
      </w:pPr>
      <w:r w:rsidRPr="007B2C7E">
        <w:rPr>
          <w:rFonts w:ascii="標楷體" w:hAnsi="標楷體" w:hint="eastAsia"/>
          <w:b/>
          <w:szCs w:val="40"/>
        </w:rPr>
        <w:t>報告事項</w:t>
      </w:r>
    </w:p>
    <w:p w:rsidR="00AC079F" w:rsidRPr="00CD5B8D" w:rsidRDefault="007B2C7E" w:rsidP="00EB07C0">
      <w:pPr>
        <w:pStyle w:val="a3"/>
        <w:tabs>
          <w:tab w:val="left" w:pos="360"/>
          <w:tab w:val="left" w:pos="2520"/>
          <w:tab w:val="left" w:pos="4320"/>
        </w:tabs>
        <w:spacing w:line="560" w:lineRule="exact"/>
        <w:ind w:leftChars="0" w:left="0"/>
        <w:jc w:val="both"/>
        <w:rPr>
          <w:rFonts w:ascii="標楷體" w:hAnsi="標楷體"/>
          <w:color w:val="000000"/>
        </w:rPr>
      </w:pPr>
      <w:r w:rsidRPr="00CD5B8D">
        <w:rPr>
          <w:rFonts w:ascii="標楷體" w:hAnsi="標楷體" w:hint="eastAsia"/>
          <w:color w:val="000000"/>
        </w:rPr>
        <w:t>宣讀上次會議議事錄。</w:t>
      </w:r>
    </w:p>
    <w:p w:rsidR="00E76463" w:rsidRDefault="00E76463" w:rsidP="005C7CD1">
      <w:pPr>
        <w:pStyle w:val="a3"/>
        <w:spacing w:line="560" w:lineRule="exact"/>
        <w:ind w:leftChars="0" w:left="0"/>
        <w:jc w:val="both"/>
        <w:rPr>
          <w:rFonts w:ascii="標楷體" w:hAnsi="標楷體"/>
          <w:b/>
          <w:bCs/>
          <w:szCs w:val="40"/>
        </w:rPr>
      </w:pPr>
    </w:p>
    <w:p w:rsidR="00D91F91" w:rsidRPr="00ED3657" w:rsidRDefault="00D91F91" w:rsidP="005C7CD1">
      <w:pPr>
        <w:pStyle w:val="a3"/>
        <w:spacing w:line="560" w:lineRule="exact"/>
        <w:ind w:leftChars="0" w:left="0"/>
        <w:jc w:val="both"/>
        <w:rPr>
          <w:rFonts w:ascii="標楷體" w:hAnsi="標楷體"/>
          <w:b/>
          <w:bCs/>
          <w:szCs w:val="40"/>
        </w:rPr>
      </w:pPr>
      <w:r w:rsidRPr="00ED3657">
        <w:rPr>
          <w:rFonts w:ascii="標楷體" w:hAnsi="標楷體" w:hint="eastAsia"/>
          <w:b/>
          <w:bCs/>
          <w:szCs w:val="40"/>
        </w:rPr>
        <w:t>討論事項</w:t>
      </w:r>
    </w:p>
    <w:p w:rsidR="00EB07C0" w:rsidRPr="00C92BE5" w:rsidRDefault="00EB07C0" w:rsidP="009B394D">
      <w:pPr>
        <w:spacing w:line="560" w:lineRule="exact"/>
        <w:ind w:left="1" w:rightChars="-109" w:right="-262"/>
        <w:jc w:val="both"/>
        <w:rPr>
          <w:rFonts w:eastAsia="標楷體"/>
          <w:sz w:val="32"/>
          <w:szCs w:val="32"/>
        </w:rPr>
      </w:pPr>
      <w:r w:rsidRPr="00C92BE5">
        <w:rPr>
          <w:rFonts w:eastAsia="標楷體" w:hint="eastAsia"/>
          <w:sz w:val="32"/>
          <w:szCs w:val="32"/>
        </w:rPr>
        <w:t>處理</w:t>
      </w:r>
      <w:proofErr w:type="gramStart"/>
      <w:r w:rsidRPr="00C92BE5">
        <w:rPr>
          <w:rFonts w:eastAsia="標楷體" w:hint="eastAsia"/>
          <w:sz w:val="32"/>
          <w:szCs w:val="32"/>
        </w:rPr>
        <w:t>103</w:t>
      </w:r>
      <w:proofErr w:type="gramEnd"/>
      <w:r w:rsidRPr="00C92BE5">
        <w:rPr>
          <w:rFonts w:eastAsia="標楷體" w:hint="eastAsia"/>
          <w:sz w:val="32"/>
          <w:szCs w:val="32"/>
        </w:rPr>
        <w:t>年度中央政府總預算有關</w:t>
      </w:r>
      <w:r w:rsidR="002C6AF5" w:rsidRPr="00C92BE5">
        <w:rPr>
          <w:rFonts w:eastAsia="標楷體" w:hint="eastAsia"/>
          <w:sz w:val="32"/>
          <w:szCs w:val="32"/>
        </w:rPr>
        <w:t>行政院</w:t>
      </w:r>
      <w:r w:rsidRPr="00C92BE5">
        <w:rPr>
          <w:rFonts w:eastAsia="標楷體" w:hint="eastAsia"/>
          <w:sz w:val="32"/>
          <w:szCs w:val="32"/>
        </w:rPr>
        <w:t>預算凍結項目報告案計</w:t>
      </w:r>
      <w:r w:rsidR="002C6AF5" w:rsidRPr="00C92BE5">
        <w:rPr>
          <w:rFonts w:eastAsia="標楷體" w:hint="eastAsia"/>
          <w:sz w:val="32"/>
          <w:szCs w:val="32"/>
        </w:rPr>
        <w:t>12</w:t>
      </w:r>
      <w:r w:rsidRPr="00C92BE5">
        <w:rPr>
          <w:rFonts w:eastAsia="標楷體" w:hint="eastAsia"/>
          <w:sz w:val="32"/>
          <w:szCs w:val="32"/>
        </w:rPr>
        <w:t>案。</w:t>
      </w:r>
    </w:p>
    <w:p w:rsidR="00C92BE5" w:rsidRPr="00C92BE5" w:rsidRDefault="00C92BE5" w:rsidP="00C92BE5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一、</w:t>
      </w:r>
      <w:r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Pr="00C92BE5">
        <w:rPr>
          <w:rFonts w:eastAsia="標楷體" w:hint="eastAsia"/>
          <w:sz w:val="32"/>
          <w:szCs w:val="32"/>
        </w:rPr>
        <w:t>103</w:t>
      </w:r>
      <w:proofErr w:type="gramEnd"/>
      <w:r w:rsidRPr="00C92BE5">
        <w:rPr>
          <w:rFonts w:eastAsia="標楷體" w:hint="eastAsia"/>
          <w:sz w:val="32"/>
          <w:szCs w:val="32"/>
        </w:rPr>
        <w:t>年度中央政府總預算決議，檢送各科目預算凍結</w:t>
      </w:r>
      <w:r w:rsidRPr="00C92BE5">
        <w:rPr>
          <w:rFonts w:eastAsia="標楷體" w:hint="eastAsia"/>
          <w:sz w:val="32"/>
          <w:szCs w:val="32"/>
        </w:rPr>
        <w:t>2,000</w:t>
      </w:r>
      <w:r w:rsidRPr="00C92BE5">
        <w:rPr>
          <w:rFonts w:eastAsia="標楷體" w:hint="eastAsia"/>
          <w:sz w:val="32"/>
          <w:szCs w:val="32"/>
        </w:rPr>
        <w:t>萬元，請安排報告案。</w:t>
      </w:r>
    </w:p>
    <w:p w:rsidR="00C92BE5" w:rsidRPr="00C92BE5" w:rsidRDefault="001D5B58" w:rsidP="001D5B58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二、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年度中央政府總預算決議，檢送「一般行政」項下不休假加班費凍結二分之一，請安排報告案。</w:t>
      </w:r>
    </w:p>
    <w:p w:rsidR="00C92BE5" w:rsidRPr="00C92BE5" w:rsidRDefault="001D5B58" w:rsidP="001D5B58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三、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年度中央政府總預算決議，檢送「一般行政」凍結人事費</w:t>
      </w:r>
      <w:r w:rsidR="00C92BE5" w:rsidRPr="00C92BE5">
        <w:rPr>
          <w:rFonts w:eastAsia="標楷體" w:hint="eastAsia"/>
          <w:sz w:val="32"/>
          <w:szCs w:val="32"/>
        </w:rPr>
        <w:t>1</w:t>
      </w:r>
      <w:r w:rsidR="00C92BE5" w:rsidRPr="00C92BE5">
        <w:rPr>
          <w:rFonts w:eastAsia="標楷體" w:hint="eastAsia"/>
          <w:sz w:val="32"/>
          <w:szCs w:val="32"/>
        </w:rPr>
        <w:t>億</w:t>
      </w:r>
      <w:r w:rsidR="00C92BE5" w:rsidRPr="00C92BE5">
        <w:rPr>
          <w:rFonts w:eastAsia="標楷體" w:hint="eastAsia"/>
          <w:sz w:val="32"/>
          <w:szCs w:val="32"/>
        </w:rPr>
        <w:t>8,000</w:t>
      </w:r>
      <w:r w:rsidR="00C92BE5" w:rsidRPr="00C92BE5">
        <w:rPr>
          <w:rFonts w:eastAsia="標楷體" w:hint="eastAsia"/>
          <w:sz w:val="32"/>
          <w:szCs w:val="32"/>
        </w:rPr>
        <w:t>萬元，請安排報告案。</w:t>
      </w:r>
    </w:p>
    <w:p w:rsidR="00C92BE5" w:rsidRPr="00C92BE5" w:rsidRDefault="001D5B58" w:rsidP="001D5B58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四、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年度中央政府總預算決議，檢送該院「施政及法制業務」中「法規審查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研</w:t>
      </w:r>
      <w:proofErr w:type="gramEnd"/>
      <w:r w:rsidR="00C92BE5" w:rsidRPr="00C92BE5">
        <w:rPr>
          <w:rFonts w:eastAsia="標楷體" w:hint="eastAsia"/>
          <w:sz w:val="32"/>
          <w:szCs w:val="32"/>
        </w:rPr>
        <w:t>議及訴願審議督導」項下預算凍結五分之一，請安排報告案。</w:t>
      </w:r>
    </w:p>
    <w:p w:rsidR="00C92BE5" w:rsidRPr="00C92BE5" w:rsidRDefault="001D5B58" w:rsidP="001D5B58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五、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年度中央政府總預算決議，檢送「法規審查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研</w:t>
      </w:r>
      <w:proofErr w:type="gramEnd"/>
      <w:r w:rsidR="00C92BE5" w:rsidRPr="00C92BE5">
        <w:rPr>
          <w:rFonts w:eastAsia="標楷體" w:hint="eastAsia"/>
          <w:sz w:val="32"/>
          <w:szCs w:val="32"/>
        </w:rPr>
        <w:t>議及訴願審議督導」預算凍結五分之一，請安排報告案。</w:t>
      </w:r>
    </w:p>
    <w:p w:rsidR="001D5B58" w:rsidRPr="00C92BE5" w:rsidRDefault="001D5B58" w:rsidP="005D4366">
      <w:pPr>
        <w:snapToGrid w:val="0"/>
        <w:spacing w:line="500" w:lineRule="exact"/>
        <w:ind w:leftChars="269" w:left="1366" w:hangingChars="300" w:hanging="720"/>
        <w:jc w:val="both"/>
        <w:rPr>
          <w:rFonts w:ascii="華康中黑體" w:eastAsia="華康中黑體" w:hAnsi="新細明體"/>
          <w:bCs/>
        </w:rPr>
      </w:pPr>
      <w:r>
        <w:rPr>
          <w:rFonts w:ascii="華康中黑體" w:eastAsia="華康中黑體" w:hAnsi="新細明體" w:hint="eastAsia"/>
          <w:bCs/>
        </w:rPr>
        <w:t>說明：以上5</w:t>
      </w:r>
      <w:r w:rsidRPr="00C92BE5">
        <w:rPr>
          <w:rFonts w:ascii="華康中黑體" w:eastAsia="華康中黑體" w:hAnsi="新細明體" w:hint="eastAsia"/>
          <w:bCs/>
        </w:rPr>
        <w:t>案係103年5月16日第8屆第5會期第10次院會決定：「交內政委員會處理」。</w:t>
      </w:r>
    </w:p>
    <w:p w:rsidR="00C92BE5" w:rsidRPr="00C92BE5" w:rsidRDefault="001D5B58" w:rsidP="001D5B58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六、</w:t>
      </w:r>
      <w:r w:rsidR="00C92BE5" w:rsidRPr="00C92BE5">
        <w:rPr>
          <w:rFonts w:eastAsia="標楷體" w:hint="eastAsia"/>
          <w:sz w:val="32"/>
          <w:szCs w:val="32"/>
        </w:rPr>
        <w:t>處理行政院（院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臺南服字</w:t>
      </w:r>
      <w:proofErr w:type="gramEnd"/>
      <w:r w:rsidR="00C92BE5" w:rsidRPr="00C92BE5">
        <w:rPr>
          <w:rFonts w:eastAsia="標楷體" w:hint="eastAsia"/>
          <w:sz w:val="32"/>
          <w:szCs w:val="32"/>
        </w:rPr>
        <w:t>第</w:t>
      </w:r>
      <w:r w:rsidR="00C92BE5" w:rsidRPr="00C92BE5">
        <w:rPr>
          <w:rFonts w:eastAsia="標楷體" w:hint="eastAsia"/>
          <w:sz w:val="32"/>
          <w:szCs w:val="32"/>
        </w:rPr>
        <w:t>1030124893</w:t>
      </w:r>
      <w:r w:rsidR="00C92BE5" w:rsidRPr="00C92BE5">
        <w:rPr>
          <w:rFonts w:eastAsia="標楷體" w:hint="eastAsia"/>
          <w:sz w:val="32"/>
          <w:szCs w:val="32"/>
        </w:rPr>
        <w:t>號）函為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年度中央政府總預算決議，檢送「聯合服務業務」預算凍結五分之一計</w:t>
      </w:r>
      <w:r w:rsidR="00C92BE5" w:rsidRPr="00C92BE5">
        <w:rPr>
          <w:rFonts w:eastAsia="標楷體" w:hint="eastAsia"/>
          <w:sz w:val="32"/>
          <w:szCs w:val="32"/>
        </w:rPr>
        <w:t>714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8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C92BE5" w:rsidRPr="00C92BE5" w:rsidRDefault="001D5B58" w:rsidP="005D4366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七、</w:t>
      </w:r>
      <w:r w:rsidR="00C92BE5" w:rsidRPr="00C92BE5">
        <w:rPr>
          <w:rFonts w:eastAsia="標楷體" w:hint="eastAsia"/>
          <w:sz w:val="32"/>
          <w:szCs w:val="32"/>
        </w:rPr>
        <w:t>處理行政院（院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臺東服字</w:t>
      </w:r>
      <w:proofErr w:type="gramEnd"/>
      <w:r w:rsidR="00C92BE5" w:rsidRPr="00C92BE5">
        <w:rPr>
          <w:rFonts w:eastAsia="標楷體" w:hint="eastAsia"/>
          <w:sz w:val="32"/>
          <w:szCs w:val="32"/>
        </w:rPr>
        <w:t>第</w:t>
      </w:r>
      <w:r w:rsidR="00C92BE5" w:rsidRPr="00C92BE5">
        <w:rPr>
          <w:rFonts w:eastAsia="標楷體" w:hint="eastAsia"/>
          <w:sz w:val="32"/>
          <w:szCs w:val="32"/>
        </w:rPr>
        <w:t>1030125167</w:t>
      </w:r>
      <w:r w:rsidR="00C92BE5" w:rsidRPr="00C92BE5">
        <w:rPr>
          <w:rFonts w:eastAsia="標楷體" w:hint="eastAsia"/>
          <w:sz w:val="32"/>
          <w:szCs w:val="32"/>
        </w:rPr>
        <w:t>號）函為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</w:t>
      </w:r>
      <w:r w:rsidR="00C92BE5" w:rsidRPr="00C92BE5">
        <w:rPr>
          <w:rFonts w:eastAsia="標楷體" w:hint="eastAsia"/>
          <w:sz w:val="32"/>
          <w:szCs w:val="32"/>
        </w:rPr>
        <w:lastRenderedPageBreak/>
        <w:t>府總預算決議，檢送「聯合服務業務」預算凍結五分之一計</w:t>
      </w:r>
      <w:r w:rsidR="00C92BE5" w:rsidRPr="00C92BE5">
        <w:rPr>
          <w:rFonts w:eastAsia="標楷體" w:hint="eastAsia"/>
          <w:sz w:val="32"/>
          <w:szCs w:val="32"/>
        </w:rPr>
        <w:t>714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8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C92BE5" w:rsidRPr="005D4366" w:rsidRDefault="005D4366" w:rsidP="005D4366">
      <w:pPr>
        <w:snapToGrid w:val="0"/>
        <w:spacing w:line="500" w:lineRule="exact"/>
        <w:ind w:leftChars="269" w:left="1366" w:hangingChars="300" w:hanging="720"/>
        <w:jc w:val="both"/>
        <w:rPr>
          <w:rFonts w:ascii="華康中黑體" w:eastAsia="華康中黑體" w:hAnsi="新細明體"/>
          <w:bCs/>
        </w:rPr>
      </w:pPr>
      <w:r>
        <w:rPr>
          <w:rFonts w:ascii="華康中黑體" w:eastAsia="華康中黑體" w:hAnsi="新細明體" w:hint="eastAsia"/>
          <w:bCs/>
        </w:rPr>
        <w:t>說明：以上2</w:t>
      </w:r>
      <w:r w:rsidR="00C92BE5" w:rsidRPr="005D4366">
        <w:rPr>
          <w:rFonts w:ascii="華康中黑體" w:eastAsia="華康中黑體" w:hAnsi="新細明體" w:hint="eastAsia"/>
          <w:bCs/>
        </w:rPr>
        <w:t>案係103年5月23日第8屆第5會期第11次院會決定：「交內政委員會處理」。</w:t>
      </w:r>
    </w:p>
    <w:p w:rsidR="00C92BE5" w:rsidRPr="00C92BE5" w:rsidRDefault="001D5B58" w:rsidP="005D4366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八、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年度中央政府總預算決議，檢送「國土安全規劃」預算凍結三分之一計</w:t>
      </w:r>
      <w:r w:rsidR="00C92BE5" w:rsidRPr="00C92BE5">
        <w:rPr>
          <w:rFonts w:eastAsia="標楷體" w:hint="eastAsia"/>
          <w:sz w:val="32"/>
          <w:szCs w:val="32"/>
        </w:rPr>
        <w:t>165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7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C92BE5" w:rsidRPr="00C92BE5" w:rsidRDefault="001D5B58" w:rsidP="005D4366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九、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年度中央政府總預算決議，檢送該院「災害防救業務」預算凍結五分之一，計</w:t>
      </w:r>
      <w:r w:rsidR="00C92BE5" w:rsidRPr="00C92BE5">
        <w:rPr>
          <w:rFonts w:eastAsia="標楷體" w:hint="eastAsia"/>
          <w:sz w:val="32"/>
          <w:szCs w:val="32"/>
        </w:rPr>
        <w:t>169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8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C92BE5" w:rsidRPr="00C92BE5" w:rsidRDefault="001D5B58" w:rsidP="005D4366">
      <w:pPr>
        <w:spacing w:line="56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十、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年度中央政府總預算決議，檢送「性別平等業務」預算凍結四分之一計</w:t>
      </w:r>
      <w:r w:rsidR="00C92BE5" w:rsidRPr="00C92BE5">
        <w:rPr>
          <w:rFonts w:eastAsia="標楷體" w:hint="eastAsia"/>
          <w:sz w:val="32"/>
          <w:szCs w:val="32"/>
        </w:rPr>
        <w:t>410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9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C92BE5" w:rsidRPr="00C92BE5" w:rsidRDefault="001D5B58" w:rsidP="005D4366">
      <w:pPr>
        <w:spacing w:line="560" w:lineRule="exact"/>
        <w:ind w:left="960" w:hangingChars="300" w:hanging="96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十一、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年度中央政府總預算決議，檢送「資通安全業務」預算凍結四分之一計</w:t>
      </w:r>
      <w:r w:rsidR="00C92BE5" w:rsidRPr="00C92BE5">
        <w:rPr>
          <w:rFonts w:eastAsia="標楷體" w:hint="eastAsia"/>
          <w:sz w:val="32"/>
          <w:szCs w:val="32"/>
        </w:rPr>
        <w:t>78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6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5D4366" w:rsidRPr="00C92BE5" w:rsidRDefault="005D4366" w:rsidP="005D4366">
      <w:pPr>
        <w:snapToGrid w:val="0"/>
        <w:spacing w:line="500" w:lineRule="exact"/>
        <w:ind w:leftChars="413" w:left="1699" w:hangingChars="295" w:hanging="708"/>
        <w:jc w:val="both"/>
        <w:rPr>
          <w:rFonts w:ascii="華康中黑體" w:eastAsia="華康中黑體" w:hAnsi="新細明體"/>
          <w:bCs/>
        </w:rPr>
      </w:pPr>
      <w:r>
        <w:rPr>
          <w:rFonts w:ascii="華康中黑體" w:eastAsia="華康中黑體" w:hAnsi="新細明體" w:hint="eastAsia"/>
          <w:bCs/>
        </w:rPr>
        <w:t>說明：以上4</w:t>
      </w:r>
      <w:r w:rsidRPr="00C92BE5">
        <w:rPr>
          <w:rFonts w:ascii="華康中黑體" w:eastAsia="華康中黑體" w:hAnsi="新細明體" w:hint="eastAsia"/>
          <w:bCs/>
        </w:rPr>
        <w:t>案係103年5月16日第8屆第5會期第10次院會決定：「交內政委員會處理」。</w:t>
      </w:r>
    </w:p>
    <w:p w:rsidR="00C92BE5" w:rsidRPr="00C92BE5" w:rsidRDefault="001D5B58" w:rsidP="005D4366">
      <w:pPr>
        <w:spacing w:line="560" w:lineRule="exact"/>
        <w:ind w:left="960" w:hangingChars="300" w:hanging="96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十二、</w:t>
      </w:r>
      <w:r w:rsidR="00C92BE5" w:rsidRPr="00C92BE5">
        <w:rPr>
          <w:rFonts w:eastAsia="標楷體" w:hint="eastAsia"/>
          <w:sz w:val="32"/>
          <w:szCs w:val="32"/>
        </w:rPr>
        <w:t>處理行政院函為</w:t>
      </w:r>
      <w:proofErr w:type="gramStart"/>
      <w:r w:rsidR="00C92BE5" w:rsidRPr="00C92BE5">
        <w:rPr>
          <w:rFonts w:eastAsia="標楷體" w:hint="eastAsia"/>
          <w:sz w:val="32"/>
          <w:szCs w:val="32"/>
        </w:rPr>
        <w:t>103</w:t>
      </w:r>
      <w:proofErr w:type="gramEnd"/>
      <w:r w:rsidR="00C92BE5" w:rsidRPr="00C92BE5">
        <w:rPr>
          <w:rFonts w:eastAsia="標楷體" w:hint="eastAsia"/>
          <w:sz w:val="32"/>
          <w:szCs w:val="32"/>
        </w:rPr>
        <w:t>年度中央政府總預算決議，檢送「新聞傳播業務」凍結五分之一計</w:t>
      </w:r>
      <w:r w:rsidR="00C92BE5" w:rsidRPr="00C92BE5">
        <w:rPr>
          <w:rFonts w:eastAsia="標楷體" w:hint="eastAsia"/>
          <w:sz w:val="32"/>
          <w:szCs w:val="32"/>
        </w:rPr>
        <w:t>1,218</w:t>
      </w:r>
      <w:r w:rsidR="00C92BE5" w:rsidRPr="00C92BE5">
        <w:rPr>
          <w:rFonts w:eastAsia="標楷體" w:hint="eastAsia"/>
          <w:sz w:val="32"/>
          <w:szCs w:val="32"/>
        </w:rPr>
        <w:t>萬</w:t>
      </w:r>
      <w:r w:rsidR="00C92BE5" w:rsidRPr="00C92BE5">
        <w:rPr>
          <w:rFonts w:eastAsia="標楷體" w:hint="eastAsia"/>
          <w:sz w:val="32"/>
          <w:szCs w:val="32"/>
        </w:rPr>
        <w:t>5</w:t>
      </w:r>
      <w:r w:rsidR="00C92BE5" w:rsidRPr="00C92BE5">
        <w:rPr>
          <w:rFonts w:eastAsia="標楷體" w:hint="eastAsia"/>
          <w:sz w:val="32"/>
          <w:szCs w:val="32"/>
        </w:rPr>
        <w:t>千元，請安排報告案。</w:t>
      </w:r>
    </w:p>
    <w:p w:rsidR="005D4366" w:rsidRPr="00C92BE5" w:rsidRDefault="005D4366" w:rsidP="005D4366">
      <w:pPr>
        <w:snapToGrid w:val="0"/>
        <w:spacing w:line="500" w:lineRule="exact"/>
        <w:ind w:leftChars="413" w:left="1699" w:hangingChars="295" w:hanging="708"/>
        <w:jc w:val="both"/>
        <w:rPr>
          <w:rFonts w:ascii="華康中黑體" w:eastAsia="華康中黑體" w:hAnsi="新細明體"/>
          <w:bCs/>
        </w:rPr>
      </w:pPr>
      <w:r>
        <w:rPr>
          <w:rFonts w:ascii="華康中黑體" w:eastAsia="華康中黑體" w:hAnsi="新細明體" w:hint="eastAsia"/>
          <w:bCs/>
        </w:rPr>
        <w:t>說明：本</w:t>
      </w:r>
      <w:r w:rsidRPr="00C92BE5">
        <w:rPr>
          <w:rFonts w:ascii="華康中黑體" w:eastAsia="華康中黑體" w:hAnsi="新細明體" w:hint="eastAsia"/>
          <w:bCs/>
        </w:rPr>
        <w:t>案</w:t>
      </w:r>
      <w:r w:rsidRPr="005D4366">
        <w:rPr>
          <w:rFonts w:ascii="華康中黑體" w:eastAsia="華康中黑體" w:hAnsi="新細明體" w:hint="eastAsia"/>
          <w:bCs/>
        </w:rPr>
        <w:t>係103年5月23日第8屆第5會期第11次院會決定：「交內政委員會處理」。</w:t>
      </w:r>
    </w:p>
    <w:sectPr w:rsidR="005D4366" w:rsidRPr="00C92BE5" w:rsidSect="00245969">
      <w:footerReference w:type="even" r:id="rId8"/>
      <w:footerReference w:type="default" r:id="rId9"/>
      <w:pgSz w:w="12240" w:h="15840"/>
      <w:pgMar w:top="851" w:right="1183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CA" w:rsidRDefault="00C307CA">
      <w:r>
        <w:separator/>
      </w:r>
    </w:p>
  </w:endnote>
  <w:endnote w:type="continuationSeparator" w:id="0">
    <w:p w:rsidR="00C307CA" w:rsidRDefault="00C3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460" w:rsidRDefault="006034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460" w:rsidRDefault="006034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460" w:rsidRDefault="006034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2403">
      <w:rPr>
        <w:rStyle w:val="a5"/>
        <w:noProof/>
      </w:rPr>
      <w:t>1</w:t>
    </w:r>
    <w:r>
      <w:rPr>
        <w:rStyle w:val="a5"/>
      </w:rPr>
      <w:fldChar w:fldCharType="end"/>
    </w:r>
  </w:p>
  <w:p w:rsidR="00603460" w:rsidRDefault="006034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CA" w:rsidRDefault="00C307CA">
      <w:r>
        <w:separator/>
      </w:r>
    </w:p>
  </w:footnote>
  <w:footnote w:type="continuationSeparator" w:id="0">
    <w:p w:rsidR="00C307CA" w:rsidRDefault="00C3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3B7"/>
    <w:multiLevelType w:val="hybridMultilevel"/>
    <w:tmpl w:val="A40CDF02"/>
    <w:lvl w:ilvl="0" w:tplc="C00C1F8E">
      <w:start w:val="1"/>
      <w:numFmt w:val="taiwaneseCountingThousand"/>
      <w:lvlText w:val="(%1)"/>
      <w:lvlJc w:val="left"/>
      <w:pPr>
        <w:ind w:left="71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">
    <w:nsid w:val="03D07D1D"/>
    <w:multiLevelType w:val="hybridMultilevel"/>
    <w:tmpl w:val="5FDAB252"/>
    <w:lvl w:ilvl="0" w:tplc="D6949F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A0512B2"/>
    <w:multiLevelType w:val="hybridMultilevel"/>
    <w:tmpl w:val="E1A89518"/>
    <w:lvl w:ilvl="0" w:tplc="C00C1F8E">
      <w:start w:val="1"/>
      <w:numFmt w:val="taiwaneseCountingThousand"/>
      <w:lvlText w:val="(%1)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187B5993"/>
    <w:multiLevelType w:val="hybridMultilevel"/>
    <w:tmpl w:val="8A601072"/>
    <w:lvl w:ilvl="0" w:tplc="55B2E39E">
      <w:start w:val="1"/>
      <w:numFmt w:val="taiwaneseCountingThousand"/>
      <w:lvlText w:val="%1、"/>
      <w:lvlJc w:val="left"/>
      <w:pPr>
        <w:ind w:left="71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4">
    <w:nsid w:val="541C7909"/>
    <w:multiLevelType w:val="hybridMultilevel"/>
    <w:tmpl w:val="3B185FD2"/>
    <w:lvl w:ilvl="0" w:tplc="2E0494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614868"/>
    <w:multiLevelType w:val="hybridMultilevel"/>
    <w:tmpl w:val="E1A89518"/>
    <w:lvl w:ilvl="0" w:tplc="C00C1F8E">
      <w:start w:val="1"/>
      <w:numFmt w:val="taiwaneseCountingThousand"/>
      <w:lvlText w:val="(%1)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">
    <w:nsid w:val="6001597E"/>
    <w:multiLevelType w:val="hybridMultilevel"/>
    <w:tmpl w:val="2B666132"/>
    <w:lvl w:ilvl="0" w:tplc="2E0494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5E84196"/>
    <w:multiLevelType w:val="hybridMultilevel"/>
    <w:tmpl w:val="CA221DBE"/>
    <w:lvl w:ilvl="0" w:tplc="637886FA">
      <w:start w:val="1"/>
      <w:numFmt w:val="taiwaneseCountingThousand"/>
      <w:lvlText w:val="%1、"/>
      <w:lvlJc w:val="left"/>
      <w:pPr>
        <w:ind w:left="722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66324F3D"/>
    <w:multiLevelType w:val="hybridMultilevel"/>
    <w:tmpl w:val="4AD8A642"/>
    <w:lvl w:ilvl="0" w:tplc="5E067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D90358"/>
    <w:multiLevelType w:val="hybridMultilevel"/>
    <w:tmpl w:val="F1F4D374"/>
    <w:lvl w:ilvl="0" w:tplc="C00C1F8E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933E27"/>
    <w:multiLevelType w:val="hybridMultilevel"/>
    <w:tmpl w:val="0976781A"/>
    <w:lvl w:ilvl="0" w:tplc="4A1C98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991067"/>
    <w:multiLevelType w:val="hybridMultilevel"/>
    <w:tmpl w:val="0976781A"/>
    <w:lvl w:ilvl="0" w:tplc="4A1C98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A1"/>
    <w:rsid w:val="00032C6E"/>
    <w:rsid w:val="00042237"/>
    <w:rsid w:val="00081FB3"/>
    <w:rsid w:val="000A67EB"/>
    <w:rsid w:val="00144AF4"/>
    <w:rsid w:val="001773C3"/>
    <w:rsid w:val="001D5B58"/>
    <w:rsid w:val="001E6316"/>
    <w:rsid w:val="001F33A8"/>
    <w:rsid w:val="00234579"/>
    <w:rsid w:val="00245969"/>
    <w:rsid w:val="00262EA4"/>
    <w:rsid w:val="002C6AF5"/>
    <w:rsid w:val="003204FC"/>
    <w:rsid w:val="003540EA"/>
    <w:rsid w:val="00354E73"/>
    <w:rsid w:val="0037777F"/>
    <w:rsid w:val="003F0FF3"/>
    <w:rsid w:val="00404DFF"/>
    <w:rsid w:val="00473ED1"/>
    <w:rsid w:val="004D79EC"/>
    <w:rsid w:val="004D79EF"/>
    <w:rsid w:val="004D7E81"/>
    <w:rsid w:val="004E400B"/>
    <w:rsid w:val="004F104E"/>
    <w:rsid w:val="005809DE"/>
    <w:rsid w:val="00593006"/>
    <w:rsid w:val="005A744E"/>
    <w:rsid w:val="005C7CD1"/>
    <w:rsid w:val="005D4366"/>
    <w:rsid w:val="005E576D"/>
    <w:rsid w:val="005E7B77"/>
    <w:rsid w:val="005F1E6D"/>
    <w:rsid w:val="00603460"/>
    <w:rsid w:val="00606BD9"/>
    <w:rsid w:val="0061238E"/>
    <w:rsid w:val="00686BC6"/>
    <w:rsid w:val="006A7FDB"/>
    <w:rsid w:val="006C6E89"/>
    <w:rsid w:val="006D584D"/>
    <w:rsid w:val="006D6555"/>
    <w:rsid w:val="00705004"/>
    <w:rsid w:val="00720EA5"/>
    <w:rsid w:val="00740606"/>
    <w:rsid w:val="00794DA3"/>
    <w:rsid w:val="007B2C7E"/>
    <w:rsid w:val="007E2D90"/>
    <w:rsid w:val="00884417"/>
    <w:rsid w:val="008A1EF3"/>
    <w:rsid w:val="008C1594"/>
    <w:rsid w:val="0090273F"/>
    <w:rsid w:val="009845D5"/>
    <w:rsid w:val="00997435"/>
    <w:rsid w:val="009B394D"/>
    <w:rsid w:val="009E4A20"/>
    <w:rsid w:val="00A14526"/>
    <w:rsid w:val="00A61BDC"/>
    <w:rsid w:val="00A95FB1"/>
    <w:rsid w:val="00AA28AC"/>
    <w:rsid w:val="00AC079F"/>
    <w:rsid w:val="00AD70AD"/>
    <w:rsid w:val="00B017B9"/>
    <w:rsid w:val="00B82403"/>
    <w:rsid w:val="00B82442"/>
    <w:rsid w:val="00BD123A"/>
    <w:rsid w:val="00C0682C"/>
    <w:rsid w:val="00C1024B"/>
    <w:rsid w:val="00C15F81"/>
    <w:rsid w:val="00C307CA"/>
    <w:rsid w:val="00C562D4"/>
    <w:rsid w:val="00C56631"/>
    <w:rsid w:val="00C777A2"/>
    <w:rsid w:val="00C92BE5"/>
    <w:rsid w:val="00CA317B"/>
    <w:rsid w:val="00CB5E42"/>
    <w:rsid w:val="00CD1AEA"/>
    <w:rsid w:val="00CD5B8D"/>
    <w:rsid w:val="00CE554D"/>
    <w:rsid w:val="00CE73E4"/>
    <w:rsid w:val="00D42A58"/>
    <w:rsid w:val="00D54911"/>
    <w:rsid w:val="00D91F91"/>
    <w:rsid w:val="00DA6B47"/>
    <w:rsid w:val="00DB567D"/>
    <w:rsid w:val="00DE463E"/>
    <w:rsid w:val="00E554A1"/>
    <w:rsid w:val="00E76463"/>
    <w:rsid w:val="00E84C57"/>
    <w:rsid w:val="00EB07C0"/>
    <w:rsid w:val="00ED3657"/>
    <w:rsid w:val="00EE4BA0"/>
    <w:rsid w:val="00F34144"/>
    <w:rsid w:val="00F35E75"/>
    <w:rsid w:val="00F42FC8"/>
    <w:rsid w:val="00F60516"/>
    <w:rsid w:val="00FA75B4"/>
    <w:rsid w:val="00FB1B97"/>
    <w:rsid w:val="00F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97" w:left="713"/>
    </w:pPr>
    <w:rPr>
      <w:rFonts w:eastAsia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unhideWhenUsed/>
    <w:rsid w:val="00E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554A1"/>
    <w:rPr>
      <w:kern w:val="2"/>
    </w:rPr>
  </w:style>
  <w:style w:type="paragraph" w:customStyle="1" w:styleId="a8">
    <w:name w:val="表格第一列(文字分散)"/>
    <w:basedOn w:val="a"/>
    <w:next w:val="a"/>
    <w:rsid w:val="0061238E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/>
      <w:snapToGrid w:val="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1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1F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05004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97" w:left="713"/>
    </w:pPr>
    <w:rPr>
      <w:rFonts w:eastAsia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unhideWhenUsed/>
    <w:rsid w:val="00E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554A1"/>
    <w:rPr>
      <w:kern w:val="2"/>
    </w:rPr>
  </w:style>
  <w:style w:type="paragraph" w:customStyle="1" w:styleId="a8">
    <w:name w:val="表格第一列(文字分散)"/>
    <w:basedOn w:val="a"/>
    <w:next w:val="a"/>
    <w:rsid w:val="0061238E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/>
      <w:snapToGrid w:val="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1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1F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05004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896</Characters>
  <Application>Microsoft Office Word</Application>
  <DocSecurity>0</DocSecurity>
  <Lines>7</Lines>
  <Paragraphs>2</Paragraphs>
  <ScaleCrop>false</ScaleCrop>
  <Company>ly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為請 貴會會同預算及決算委員會處理內政部函為96年度中央政府總預算案，針對該部96年度預算第3目「戶政業務」中「戶役政資訊作業及管理」凍結800萬元之決議，請安排報告案，請　查照</dc:title>
  <dc:creator>User</dc:creator>
  <cp:lastModifiedBy>hp600g1</cp:lastModifiedBy>
  <cp:revision>2</cp:revision>
  <cp:lastPrinted>2014-11-14T05:32:00Z</cp:lastPrinted>
  <dcterms:created xsi:type="dcterms:W3CDTF">2014-11-14T07:13:00Z</dcterms:created>
  <dcterms:modified xsi:type="dcterms:W3CDTF">2014-11-14T07:13:00Z</dcterms:modified>
</cp:coreProperties>
</file>