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5301" w:rsidRPr="005D0393" w:rsidRDefault="00D25301" w:rsidP="00D25301">
      <w:pPr>
        <w:spacing w:line="500" w:lineRule="exact"/>
        <w:ind w:rightChars="-250" w:right="-600"/>
        <w:jc w:val="both"/>
        <w:rPr>
          <w:rFonts w:eastAsia="標楷體"/>
          <w:spacing w:val="-6"/>
          <w:sz w:val="32"/>
          <w:szCs w:val="32"/>
        </w:rPr>
      </w:pPr>
      <w:bookmarkStart w:id="0" w:name="_GoBack"/>
      <w:bookmarkEnd w:id="0"/>
      <w:r w:rsidRPr="00606BD9">
        <w:rPr>
          <w:rFonts w:ascii="標楷體" w:eastAsia="標楷體" w:hAnsi="標楷體" w:hint="eastAsia"/>
          <w:b/>
          <w:spacing w:val="-6"/>
          <w:sz w:val="36"/>
          <w:szCs w:val="36"/>
        </w:rPr>
        <w:t>立法院第8屆第</w:t>
      </w:r>
      <w:r>
        <w:rPr>
          <w:rFonts w:ascii="標楷體" w:eastAsia="標楷體" w:hAnsi="標楷體" w:hint="eastAsia"/>
          <w:b/>
          <w:spacing w:val="-6"/>
          <w:sz w:val="36"/>
          <w:szCs w:val="36"/>
        </w:rPr>
        <w:t>7</w:t>
      </w:r>
      <w:r w:rsidRPr="005D0393">
        <w:rPr>
          <w:rFonts w:ascii="標楷體" w:eastAsia="標楷體" w:hAnsi="標楷體" w:hint="eastAsia"/>
          <w:b/>
          <w:spacing w:val="-6"/>
          <w:sz w:val="36"/>
          <w:szCs w:val="36"/>
        </w:rPr>
        <w:t>會期內政委員會第</w:t>
      </w:r>
      <w:r w:rsidR="00157086" w:rsidRPr="005D0393">
        <w:rPr>
          <w:rFonts w:ascii="標楷體" w:eastAsia="標楷體" w:hAnsi="標楷體" w:hint="eastAsia"/>
          <w:b/>
          <w:spacing w:val="-6"/>
          <w:sz w:val="36"/>
          <w:szCs w:val="36"/>
        </w:rPr>
        <w:t>26</w:t>
      </w:r>
      <w:r w:rsidRPr="005D0393">
        <w:rPr>
          <w:rFonts w:ascii="標楷體" w:eastAsia="標楷體" w:hAnsi="標楷體" w:hint="eastAsia"/>
          <w:b/>
          <w:spacing w:val="-6"/>
          <w:sz w:val="36"/>
          <w:szCs w:val="36"/>
        </w:rPr>
        <w:t>次全體委員會議議事日程</w:t>
      </w:r>
    </w:p>
    <w:p w:rsidR="00D25301" w:rsidRPr="00DC6297" w:rsidRDefault="00D25301" w:rsidP="00D25301">
      <w:pPr>
        <w:spacing w:line="560" w:lineRule="exact"/>
        <w:ind w:left="899" w:rightChars="-109" w:right="-262" w:hangingChars="281" w:hanging="899"/>
        <w:jc w:val="both"/>
        <w:rPr>
          <w:rFonts w:ascii="標楷體" w:eastAsia="標楷體" w:hAnsi="標楷體"/>
          <w:sz w:val="32"/>
          <w:szCs w:val="32"/>
        </w:rPr>
      </w:pPr>
      <w:r w:rsidRPr="005D0393">
        <w:rPr>
          <w:rFonts w:ascii="標楷體" w:eastAsia="標楷體" w:hAnsi="標楷體" w:hint="eastAsia"/>
          <w:sz w:val="32"/>
          <w:szCs w:val="32"/>
        </w:rPr>
        <w:t>時間</w:t>
      </w:r>
      <w:r w:rsidRPr="005D0393">
        <w:rPr>
          <w:rFonts w:ascii="標楷體" w:eastAsia="標楷體" w:hAnsi="標楷體" w:hint="eastAsia"/>
          <w:spacing w:val="-20"/>
          <w:sz w:val="32"/>
          <w:szCs w:val="32"/>
        </w:rPr>
        <w:t>：</w:t>
      </w:r>
      <w:r w:rsidRPr="005D0393">
        <w:rPr>
          <w:rFonts w:ascii="標楷體" w:eastAsia="標楷體" w:hAnsi="標楷體" w:hint="eastAsia"/>
          <w:sz w:val="32"/>
          <w:szCs w:val="32"/>
        </w:rPr>
        <w:t>104年</w:t>
      </w:r>
      <w:r w:rsidR="00157086" w:rsidRPr="005D0393">
        <w:rPr>
          <w:rFonts w:ascii="標楷體" w:eastAsia="標楷體" w:hAnsi="標楷體" w:hint="eastAsia"/>
          <w:sz w:val="32"/>
          <w:szCs w:val="32"/>
        </w:rPr>
        <w:t>6</w:t>
      </w:r>
      <w:r w:rsidRPr="005D0393">
        <w:rPr>
          <w:rFonts w:ascii="標楷體" w:eastAsia="標楷體" w:hAnsi="標楷體" w:hint="eastAsia"/>
          <w:sz w:val="32"/>
          <w:szCs w:val="32"/>
        </w:rPr>
        <w:t>月</w:t>
      </w:r>
      <w:r w:rsidR="00157086" w:rsidRPr="005D0393">
        <w:rPr>
          <w:rFonts w:ascii="標楷體" w:eastAsia="標楷體" w:hAnsi="標楷體" w:hint="eastAsia"/>
          <w:sz w:val="32"/>
          <w:szCs w:val="32"/>
        </w:rPr>
        <w:t>4</w:t>
      </w:r>
      <w:r w:rsidRPr="005D0393">
        <w:rPr>
          <w:rFonts w:ascii="標楷體" w:eastAsia="標楷體" w:hAnsi="標楷體" w:hint="eastAsia"/>
          <w:sz w:val="32"/>
          <w:szCs w:val="32"/>
        </w:rPr>
        <w:t>日（星期</w:t>
      </w:r>
      <w:r w:rsidR="004E2EE0" w:rsidRPr="005D0393">
        <w:rPr>
          <w:rFonts w:ascii="標楷體" w:eastAsia="標楷體" w:hAnsi="標楷體" w:hint="eastAsia"/>
          <w:sz w:val="32"/>
          <w:szCs w:val="32"/>
        </w:rPr>
        <w:t>四</w:t>
      </w:r>
      <w:r w:rsidRPr="005D0393">
        <w:rPr>
          <w:rFonts w:ascii="標楷體" w:eastAsia="標楷體" w:hAnsi="標楷體" w:hint="eastAsia"/>
          <w:sz w:val="32"/>
          <w:szCs w:val="32"/>
        </w:rPr>
        <w:t>）上午9</w:t>
      </w:r>
      <w:r w:rsidRPr="00DC6297">
        <w:rPr>
          <w:rFonts w:ascii="標楷體" w:eastAsia="標楷體" w:hAnsi="標楷體" w:hint="eastAsia"/>
          <w:sz w:val="32"/>
          <w:szCs w:val="32"/>
        </w:rPr>
        <w:t>時至下午5時30分</w:t>
      </w:r>
    </w:p>
    <w:p w:rsidR="00D25301" w:rsidRPr="00DC6297" w:rsidRDefault="00D25301" w:rsidP="00D25301">
      <w:pPr>
        <w:spacing w:line="560" w:lineRule="exact"/>
        <w:ind w:left="899" w:rightChars="-109" w:right="-262" w:hangingChars="281" w:hanging="899"/>
        <w:jc w:val="both"/>
        <w:rPr>
          <w:rFonts w:ascii="標楷體" w:eastAsia="標楷體" w:hAnsi="標楷體"/>
          <w:sz w:val="32"/>
          <w:szCs w:val="32"/>
        </w:rPr>
      </w:pPr>
      <w:r w:rsidRPr="00DC6297">
        <w:rPr>
          <w:rFonts w:ascii="標楷體" w:eastAsia="標楷體" w:hAnsi="標楷體" w:hint="eastAsia"/>
          <w:sz w:val="32"/>
          <w:szCs w:val="32"/>
        </w:rPr>
        <w:t>地點：本院紅樓202會議室</w:t>
      </w:r>
    </w:p>
    <w:p w:rsidR="00D25301" w:rsidRDefault="00D25301" w:rsidP="00D25301">
      <w:pPr>
        <w:pStyle w:val="a3"/>
        <w:tabs>
          <w:tab w:val="left" w:pos="360"/>
          <w:tab w:val="left" w:pos="2520"/>
          <w:tab w:val="left" w:pos="4320"/>
        </w:tabs>
        <w:spacing w:line="560" w:lineRule="exact"/>
        <w:ind w:leftChars="0" w:left="0" w:hanging="1"/>
        <w:jc w:val="both"/>
        <w:rPr>
          <w:rFonts w:ascii="標楷體" w:hAnsi="標楷體"/>
          <w:b/>
          <w:szCs w:val="40"/>
        </w:rPr>
      </w:pPr>
    </w:p>
    <w:p w:rsidR="00D25301" w:rsidRPr="007B2C7E" w:rsidRDefault="00D25301" w:rsidP="00D25301">
      <w:pPr>
        <w:pStyle w:val="a3"/>
        <w:tabs>
          <w:tab w:val="left" w:pos="360"/>
          <w:tab w:val="left" w:pos="2520"/>
          <w:tab w:val="left" w:pos="4320"/>
        </w:tabs>
        <w:spacing w:line="560" w:lineRule="exact"/>
        <w:ind w:leftChars="0" w:left="0" w:hanging="1"/>
        <w:jc w:val="both"/>
        <w:rPr>
          <w:rFonts w:ascii="標楷體" w:hAnsi="標楷體"/>
          <w:b/>
          <w:szCs w:val="40"/>
        </w:rPr>
      </w:pPr>
      <w:r w:rsidRPr="007B2C7E">
        <w:rPr>
          <w:rFonts w:ascii="標楷體" w:hAnsi="標楷體" w:hint="eastAsia"/>
          <w:b/>
          <w:szCs w:val="40"/>
        </w:rPr>
        <w:t>報告事項</w:t>
      </w:r>
    </w:p>
    <w:p w:rsidR="00D25301" w:rsidRPr="00CD5B8D" w:rsidRDefault="00D25301" w:rsidP="00D25301">
      <w:pPr>
        <w:pStyle w:val="a3"/>
        <w:tabs>
          <w:tab w:val="left" w:pos="360"/>
          <w:tab w:val="left" w:pos="2520"/>
          <w:tab w:val="left" w:pos="4320"/>
        </w:tabs>
        <w:spacing w:line="560" w:lineRule="exact"/>
        <w:ind w:leftChars="0" w:left="0"/>
        <w:jc w:val="both"/>
        <w:rPr>
          <w:rFonts w:ascii="標楷體" w:hAnsi="標楷體"/>
          <w:color w:val="000000"/>
        </w:rPr>
      </w:pPr>
      <w:r w:rsidRPr="00CD5B8D">
        <w:rPr>
          <w:rFonts w:ascii="標楷體" w:hAnsi="標楷體" w:hint="eastAsia"/>
          <w:color w:val="000000"/>
        </w:rPr>
        <w:t>宣讀上次會議議事錄。</w:t>
      </w:r>
    </w:p>
    <w:p w:rsidR="00157086" w:rsidRDefault="00157086" w:rsidP="00D25301">
      <w:pPr>
        <w:pStyle w:val="a3"/>
        <w:spacing w:line="560" w:lineRule="exact"/>
        <w:ind w:leftChars="0" w:left="0"/>
        <w:jc w:val="both"/>
        <w:rPr>
          <w:rFonts w:ascii="標楷體" w:hAnsi="標楷體"/>
          <w:b/>
          <w:bCs/>
          <w:szCs w:val="40"/>
        </w:rPr>
      </w:pPr>
    </w:p>
    <w:p w:rsidR="00D25301" w:rsidRPr="00ED3657" w:rsidRDefault="00D25301" w:rsidP="00D25301">
      <w:pPr>
        <w:pStyle w:val="a3"/>
        <w:spacing w:line="560" w:lineRule="exact"/>
        <w:ind w:leftChars="0" w:left="0"/>
        <w:jc w:val="both"/>
        <w:rPr>
          <w:rFonts w:ascii="標楷體" w:hAnsi="標楷體"/>
          <w:b/>
          <w:bCs/>
          <w:szCs w:val="40"/>
        </w:rPr>
      </w:pPr>
      <w:r w:rsidRPr="00ED3657">
        <w:rPr>
          <w:rFonts w:ascii="標楷體" w:hAnsi="標楷體" w:hint="eastAsia"/>
          <w:b/>
          <w:bCs/>
          <w:szCs w:val="40"/>
        </w:rPr>
        <w:t>討論事項</w:t>
      </w:r>
    </w:p>
    <w:p w:rsidR="00E614CF" w:rsidRDefault="00E25B8A" w:rsidP="00A9159B">
      <w:pPr>
        <w:snapToGrid w:val="0"/>
        <w:spacing w:line="600" w:lineRule="exact"/>
        <w:ind w:left="640" w:hangingChars="200" w:hanging="640"/>
        <w:jc w:val="both"/>
        <w:rPr>
          <w:rFonts w:eastAsia="標楷體"/>
          <w:sz w:val="32"/>
          <w:szCs w:val="32"/>
        </w:rPr>
      </w:pPr>
      <w:r>
        <w:rPr>
          <w:rFonts w:eastAsia="標楷體" w:hint="eastAsia"/>
          <w:sz w:val="32"/>
          <w:szCs w:val="32"/>
        </w:rPr>
        <w:t>一、</w:t>
      </w:r>
      <w:r w:rsidR="00E614CF" w:rsidRPr="00BE7ED4">
        <w:rPr>
          <w:rFonts w:eastAsia="標楷體" w:hint="eastAsia"/>
          <w:sz w:val="32"/>
          <w:szCs w:val="32"/>
        </w:rPr>
        <w:t>處理</w:t>
      </w:r>
      <w:proofErr w:type="gramStart"/>
      <w:r w:rsidR="00E614CF" w:rsidRPr="00A9159B">
        <w:rPr>
          <w:rFonts w:eastAsia="標楷體" w:hint="eastAsia"/>
          <w:sz w:val="32"/>
          <w:szCs w:val="32"/>
        </w:rPr>
        <w:t>104</w:t>
      </w:r>
      <w:proofErr w:type="gramEnd"/>
      <w:r w:rsidR="00E614CF" w:rsidRPr="00BE7ED4">
        <w:rPr>
          <w:rFonts w:eastAsia="標楷體" w:hint="eastAsia"/>
          <w:sz w:val="32"/>
          <w:szCs w:val="32"/>
        </w:rPr>
        <w:t>年度中央政府總預算有關</w:t>
      </w:r>
      <w:r>
        <w:rPr>
          <w:rFonts w:eastAsia="標楷體" w:hint="eastAsia"/>
          <w:sz w:val="32"/>
          <w:szCs w:val="32"/>
        </w:rPr>
        <w:t>內政部</w:t>
      </w:r>
      <w:r w:rsidR="00A719C2">
        <w:rPr>
          <w:rFonts w:eastAsia="標楷體" w:hint="eastAsia"/>
          <w:sz w:val="32"/>
          <w:szCs w:val="32"/>
        </w:rPr>
        <w:t>警政署</w:t>
      </w:r>
      <w:r w:rsidR="00D85E15" w:rsidRPr="00D85E15">
        <w:rPr>
          <w:rFonts w:eastAsia="標楷體" w:hint="eastAsia"/>
          <w:sz w:val="32"/>
          <w:szCs w:val="32"/>
        </w:rPr>
        <w:t>及所屬</w:t>
      </w:r>
      <w:r w:rsidR="00E614CF" w:rsidRPr="00BE7ED4">
        <w:rPr>
          <w:rFonts w:eastAsia="標楷體" w:hint="eastAsia"/>
          <w:sz w:val="32"/>
          <w:szCs w:val="32"/>
        </w:rPr>
        <w:t>預算凍結項目報告案計</w:t>
      </w:r>
      <w:r>
        <w:rPr>
          <w:rFonts w:eastAsia="標楷體" w:hint="eastAsia"/>
          <w:sz w:val="32"/>
          <w:szCs w:val="32"/>
        </w:rPr>
        <w:t>1</w:t>
      </w:r>
      <w:r w:rsidR="00A719C2">
        <w:rPr>
          <w:rFonts w:eastAsia="標楷體" w:hint="eastAsia"/>
          <w:sz w:val="32"/>
          <w:szCs w:val="32"/>
        </w:rPr>
        <w:t>5</w:t>
      </w:r>
      <w:r w:rsidR="00E614CF" w:rsidRPr="00BE7ED4">
        <w:rPr>
          <w:rFonts w:eastAsia="標楷體" w:hint="eastAsia"/>
          <w:sz w:val="32"/>
          <w:szCs w:val="32"/>
        </w:rPr>
        <w:t>案。</w:t>
      </w:r>
    </w:p>
    <w:p w:rsidR="00A719C2" w:rsidRDefault="00A719C2" w:rsidP="00A719C2">
      <w:pPr>
        <w:widowControl/>
        <w:snapToGrid w:val="0"/>
        <w:spacing w:line="600" w:lineRule="exact"/>
        <w:ind w:leftChars="200" w:left="1120" w:hangingChars="200" w:hanging="640"/>
        <w:jc w:val="both"/>
        <w:rPr>
          <w:rFonts w:ascii="標楷體" w:eastAsia="標楷體" w:hAnsi="標楷體"/>
          <w:sz w:val="32"/>
        </w:rPr>
      </w:pPr>
      <w:r w:rsidRPr="00264E5C">
        <w:rPr>
          <w:rFonts w:ascii="標楷體" w:eastAsia="標楷體" w:hAnsi="標楷體" w:hint="eastAsia"/>
          <w:sz w:val="32"/>
        </w:rPr>
        <w:t>(</w:t>
      </w:r>
      <w:proofErr w:type="gramStart"/>
      <w:r w:rsidRPr="00264E5C">
        <w:rPr>
          <w:rFonts w:ascii="標楷體" w:eastAsia="標楷體" w:hAnsi="標楷體" w:hint="eastAsia"/>
          <w:sz w:val="32"/>
        </w:rPr>
        <w:t>一</w:t>
      </w:r>
      <w:proofErr w:type="gramEnd"/>
      <w:r w:rsidRPr="00264E5C">
        <w:rPr>
          <w:rFonts w:ascii="標楷體" w:eastAsia="標楷體" w:hAnsi="標楷體" w:hint="eastAsia"/>
          <w:sz w:val="32"/>
        </w:rPr>
        <w:t>)</w:t>
      </w:r>
      <w:r w:rsidRPr="00A7254E">
        <w:rPr>
          <w:rFonts w:ascii="標楷體" w:eastAsia="標楷體" w:hAnsi="標楷體" w:hint="eastAsia"/>
          <w:sz w:val="32"/>
        </w:rPr>
        <w:t>審查內政部函，為</w:t>
      </w:r>
      <w:proofErr w:type="gramStart"/>
      <w:r w:rsidRPr="00A7254E">
        <w:rPr>
          <w:rFonts w:ascii="標楷體" w:eastAsia="標楷體" w:hAnsi="標楷體" w:hint="eastAsia"/>
          <w:sz w:val="32"/>
        </w:rPr>
        <w:t>104</w:t>
      </w:r>
      <w:proofErr w:type="gramEnd"/>
      <w:r w:rsidRPr="00A7254E">
        <w:rPr>
          <w:rFonts w:ascii="標楷體" w:eastAsia="標楷體" w:hAnsi="標楷體" w:hint="eastAsia"/>
          <w:sz w:val="32"/>
        </w:rPr>
        <w:t>年度中央政府總預算決議，針對「人事費」項下「獎金」編列24億5,585萬9,000元，除「一般行政」項下編列編制內人員考績獎金等法定給與外，其餘各目所編列各類獎金計2億6,871萬3,000元，凍結1億元，</w:t>
      </w:r>
      <w:proofErr w:type="gramStart"/>
      <w:r w:rsidRPr="00A7254E">
        <w:rPr>
          <w:rFonts w:ascii="標楷體" w:eastAsia="標楷體" w:hAnsi="標楷體" w:hint="eastAsia"/>
          <w:sz w:val="32"/>
        </w:rPr>
        <w:t>俟</w:t>
      </w:r>
      <w:proofErr w:type="gramEnd"/>
      <w:r w:rsidRPr="00A7254E">
        <w:rPr>
          <w:rFonts w:ascii="標楷體" w:eastAsia="標楷體" w:hAnsi="標楷體" w:hint="eastAsia"/>
          <w:sz w:val="32"/>
        </w:rPr>
        <w:t>向本院內政委員會專案報告並經同意後始得</w:t>
      </w:r>
      <w:proofErr w:type="gramStart"/>
      <w:r w:rsidRPr="00A7254E">
        <w:rPr>
          <w:rFonts w:ascii="標楷體" w:eastAsia="標楷體" w:hAnsi="標楷體" w:hint="eastAsia"/>
          <w:sz w:val="32"/>
        </w:rPr>
        <w:t>動支乙案</w:t>
      </w:r>
      <w:proofErr w:type="gramEnd"/>
      <w:r w:rsidRPr="00A7254E">
        <w:rPr>
          <w:rFonts w:ascii="標楷體" w:eastAsia="標楷體" w:hAnsi="標楷體" w:hint="eastAsia"/>
          <w:sz w:val="32"/>
        </w:rPr>
        <w:t>，請安排報告案。</w:t>
      </w:r>
    </w:p>
    <w:p w:rsidR="00861235" w:rsidRPr="00DD6024" w:rsidRDefault="00861235" w:rsidP="00861235">
      <w:pPr>
        <w:snapToGrid w:val="0"/>
        <w:spacing w:line="600" w:lineRule="exact"/>
        <w:ind w:leftChars="472" w:left="1841" w:hangingChars="295" w:hanging="708"/>
        <w:jc w:val="both"/>
        <w:rPr>
          <w:rFonts w:ascii="華康中黑體" w:eastAsia="華康中黑體" w:hAnsi="新細明體"/>
          <w:bCs/>
        </w:rPr>
      </w:pPr>
      <w:r>
        <w:rPr>
          <w:rFonts w:ascii="華康中黑體" w:eastAsia="華康中黑體" w:hAnsi="新細明體" w:hint="eastAsia"/>
          <w:bCs/>
        </w:rPr>
        <w:t>說明：本</w:t>
      </w:r>
      <w:r w:rsidRPr="00C92BE5">
        <w:rPr>
          <w:rFonts w:ascii="華康中黑體" w:eastAsia="華康中黑體" w:hAnsi="新細明體" w:hint="eastAsia"/>
          <w:bCs/>
        </w:rPr>
        <w:t>案係10</w:t>
      </w:r>
      <w:r>
        <w:rPr>
          <w:rFonts w:ascii="華康中黑體" w:eastAsia="華康中黑體" w:hAnsi="新細明體" w:hint="eastAsia"/>
          <w:bCs/>
        </w:rPr>
        <w:t>4</w:t>
      </w:r>
      <w:r w:rsidRPr="00C92BE5">
        <w:rPr>
          <w:rFonts w:ascii="華康中黑體" w:eastAsia="華康中黑體" w:hAnsi="新細明體" w:hint="eastAsia"/>
          <w:bCs/>
        </w:rPr>
        <w:t>年</w:t>
      </w:r>
      <w:r>
        <w:rPr>
          <w:rFonts w:ascii="華康中黑體" w:eastAsia="華康中黑體" w:hAnsi="新細明體" w:hint="eastAsia"/>
          <w:bCs/>
        </w:rPr>
        <w:t>3</w:t>
      </w:r>
      <w:r w:rsidRPr="00C92BE5">
        <w:rPr>
          <w:rFonts w:ascii="華康中黑體" w:eastAsia="華康中黑體" w:hAnsi="新細明體" w:hint="eastAsia"/>
          <w:bCs/>
        </w:rPr>
        <w:t>月</w:t>
      </w:r>
      <w:r>
        <w:rPr>
          <w:rFonts w:ascii="華康中黑體" w:eastAsia="華康中黑體" w:hAnsi="新細明體" w:hint="eastAsia"/>
          <w:bCs/>
        </w:rPr>
        <w:t>6</w:t>
      </w:r>
      <w:r w:rsidRPr="00C92BE5">
        <w:rPr>
          <w:rFonts w:ascii="華康中黑體" w:eastAsia="華康中黑體" w:hAnsi="新細明體" w:hint="eastAsia"/>
          <w:bCs/>
        </w:rPr>
        <w:t>日第8屆第</w:t>
      </w:r>
      <w:r>
        <w:rPr>
          <w:rFonts w:ascii="華康中黑體" w:eastAsia="華康中黑體" w:hAnsi="新細明體" w:hint="eastAsia"/>
          <w:bCs/>
        </w:rPr>
        <w:t>7</w:t>
      </w:r>
      <w:r w:rsidRPr="00C92BE5">
        <w:rPr>
          <w:rFonts w:ascii="華康中黑體" w:eastAsia="華康中黑體" w:hAnsi="新細明體" w:hint="eastAsia"/>
          <w:bCs/>
        </w:rPr>
        <w:t>會期第</w:t>
      </w:r>
      <w:r>
        <w:rPr>
          <w:rFonts w:ascii="華康中黑體" w:eastAsia="華康中黑體" w:hAnsi="新細明體" w:hint="eastAsia"/>
          <w:bCs/>
        </w:rPr>
        <w:t>3</w:t>
      </w:r>
      <w:r w:rsidRPr="00C92BE5">
        <w:rPr>
          <w:rFonts w:ascii="華康中黑體" w:eastAsia="華康中黑體" w:hAnsi="新細明體" w:hint="eastAsia"/>
          <w:bCs/>
        </w:rPr>
        <w:t>次院會決定：「交內政委員會</w:t>
      </w:r>
      <w:r>
        <w:rPr>
          <w:rFonts w:ascii="華康中黑體" w:eastAsia="華康中黑體" w:hAnsi="新細明體" w:hint="eastAsia"/>
          <w:bCs/>
        </w:rPr>
        <w:t>審查</w:t>
      </w:r>
      <w:r w:rsidRPr="00C92BE5">
        <w:rPr>
          <w:rFonts w:ascii="華康中黑體" w:eastAsia="華康中黑體" w:hAnsi="新細明體" w:hint="eastAsia"/>
          <w:bCs/>
        </w:rPr>
        <w:t>」。</w:t>
      </w:r>
    </w:p>
    <w:p w:rsidR="00A719C2" w:rsidRPr="00A719C2" w:rsidRDefault="00A719C2" w:rsidP="00A719C2">
      <w:pPr>
        <w:widowControl/>
        <w:snapToGrid w:val="0"/>
        <w:spacing w:line="600" w:lineRule="exact"/>
        <w:ind w:leftChars="200" w:left="1120" w:hangingChars="200" w:hanging="640"/>
        <w:jc w:val="both"/>
        <w:rPr>
          <w:rFonts w:ascii="標楷體" w:eastAsia="標楷體" w:hAnsi="標楷體"/>
          <w:sz w:val="32"/>
        </w:rPr>
      </w:pPr>
      <w:r w:rsidRPr="00264E5C">
        <w:rPr>
          <w:rFonts w:ascii="標楷體" w:eastAsia="標楷體" w:hAnsi="標楷體" w:hint="eastAsia"/>
          <w:sz w:val="32"/>
        </w:rPr>
        <w:t>(</w:t>
      </w:r>
      <w:r>
        <w:rPr>
          <w:rFonts w:ascii="標楷體" w:eastAsia="標楷體" w:hAnsi="標楷體" w:hint="eastAsia"/>
          <w:sz w:val="32"/>
        </w:rPr>
        <w:t>二</w:t>
      </w:r>
      <w:r w:rsidRPr="00264E5C">
        <w:rPr>
          <w:rFonts w:ascii="標楷體" w:eastAsia="標楷體" w:hAnsi="標楷體" w:hint="eastAsia"/>
          <w:sz w:val="32"/>
        </w:rPr>
        <w:t>)</w:t>
      </w:r>
      <w:r w:rsidRPr="00A7254E">
        <w:rPr>
          <w:rFonts w:ascii="標楷體" w:eastAsia="標楷體" w:hAnsi="標楷體" w:hint="eastAsia"/>
          <w:sz w:val="32"/>
        </w:rPr>
        <w:t>處理內政部函，為</w:t>
      </w:r>
      <w:proofErr w:type="gramStart"/>
      <w:r w:rsidRPr="00A7254E">
        <w:rPr>
          <w:rFonts w:ascii="標楷體" w:eastAsia="標楷體" w:hAnsi="標楷體" w:hint="eastAsia"/>
          <w:sz w:val="32"/>
        </w:rPr>
        <w:t>104</w:t>
      </w:r>
      <w:proofErr w:type="gramEnd"/>
      <w:r w:rsidRPr="00A7254E">
        <w:rPr>
          <w:rFonts w:ascii="標楷體" w:eastAsia="標楷體" w:hAnsi="標楷體" w:hint="eastAsia"/>
          <w:sz w:val="32"/>
        </w:rPr>
        <w:t>年度中央政府總預算決議，針對「警政業務」原列8億3,615萬2,000元凍結2,000萬元，</w:t>
      </w:r>
      <w:proofErr w:type="gramStart"/>
      <w:r w:rsidRPr="00A7254E">
        <w:rPr>
          <w:rFonts w:ascii="標楷體" w:eastAsia="標楷體" w:hAnsi="標楷體" w:hint="eastAsia"/>
          <w:sz w:val="32"/>
        </w:rPr>
        <w:t>俟</w:t>
      </w:r>
      <w:proofErr w:type="gramEnd"/>
      <w:r w:rsidRPr="00A7254E">
        <w:rPr>
          <w:rFonts w:ascii="標楷體" w:eastAsia="標楷體" w:hAnsi="標楷體" w:hint="eastAsia"/>
          <w:sz w:val="32"/>
        </w:rPr>
        <w:t>向本院內政委員會專案報告後始得</w:t>
      </w:r>
      <w:proofErr w:type="gramStart"/>
      <w:r w:rsidRPr="00A7254E">
        <w:rPr>
          <w:rFonts w:ascii="標楷體" w:eastAsia="標楷體" w:hAnsi="標楷體" w:hint="eastAsia"/>
          <w:sz w:val="32"/>
        </w:rPr>
        <w:t>動支乙案</w:t>
      </w:r>
      <w:proofErr w:type="gramEnd"/>
      <w:r w:rsidRPr="00A7254E">
        <w:rPr>
          <w:rFonts w:ascii="標楷體" w:eastAsia="標楷體" w:hAnsi="標楷體" w:hint="eastAsia"/>
          <w:sz w:val="32"/>
        </w:rPr>
        <w:t>，請安排報告案。</w:t>
      </w:r>
    </w:p>
    <w:p w:rsidR="00A719C2" w:rsidRPr="00A719C2" w:rsidRDefault="00A719C2" w:rsidP="00A719C2">
      <w:pPr>
        <w:widowControl/>
        <w:snapToGrid w:val="0"/>
        <w:spacing w:line="600" w:lineRule="exact"/>
        <w:ind w:leftChars="200" w:left="1120" w:hangingChars="200" w:hanging="640"/>
        <w:jc w:val="both"/>
        <w:rPr>
          <w:rFonts w:ascii="標楷體" w:eastAsia="標楷體" w:hAnsi="標楷體"/>
          <w:sz w:val="32"/>
        </w:rPr>
      </w:pPr>
      <w:r w:rsidRPr="00264E5C">
        <w:rPr>
          <w:rFonts w:ascii="標楷體" w:eastAsia="標楷體" w:hAnsi="標楷體" w:hint="eastAsia"/>
          <w:sz w:val="32"/>
        </w:rPr>
        <w:t>(</w:t>
      </w:r>
      <w:r>
        <w:rPr>
          <w:rFonts w:ascii="標楷體" w:eastAsia="標楷體" w:hAnsi="標楷體" w:hint="eastAsia"/>
          <w:sz w:val="32"/>
        </w:rPr>
        <w:t>三</w:t>
      </w:r>
      <w:r w:rsidRPr="00264E5C">
        <w:rPr>
          <w:rFonts w:ascii="標楷體" w:eastAsia="標楷體" w:hAnsi="標楷體" w:hint="eastAsia"/>
          <w:sz w:val="32"/>
        </w:rPr>
        <w:t>)</w:t>
      </w:r>
      <w:r w:rsidRPr="00A7254E">
        <w:rPr>
          <w:rFonts w:ascii="標楷體" w:eastAsia="標楷體" w:hAnsi="標楷體" w:hint="eastAsia"/>
          <w:sz w:val="32"/>
        </w:rPr>
        <w:t>處理內政部函，為</w:t>
      </w:r>
      <w:proofErr w:type="gramStart"/>
      <w:r w:rsidRPr="00A7254E">
        <w:rPr>
          <w:rFonts w:ascii="標楷體" w:eastAsia="標楷體" w:hAnsi="標楷體" w:hint="eastAsia"/>
          <w:sz w:val="32"/>
        </w:rPr>
        <w:t>104</w:t>
      </w:r>
      <w:proofErr w:type="gramEnd"/>
      <w:r w:rsidRPr="00A7254E">
        <w:rPr>
          <w:rFonts w:ascii="標楷體" w:eastAsia="標楷體" w:hAnsi="標楷體" w:hint="eastAsia"/>
          <w:sz w:val="32"/>
        </w:rPr>
        <w:t>年度中央政府總預算決議，針對「強化警備應變措施、社會治安維護及國際警察合作」凍結200萬元，</w:t>
      </w:r>
      <w:proofErr w:type="gramStart"/>
      <w:r w:rsidRPr="00A7254E">
        <w:rPr>
          <w:rFonts w:ascii="標楷體" w:eastAsia="標楷體" w:hAnsi="標楷體" w:hint="eastAsia"/>
          <w:sz w:val="32"/>
        </w:rPr>
        <w:t>俟</w:t>
      </w:r>
      <w:proofErr w:type="gramEnd"/>
      <w:r w:rsidRPr="00A7254E">
        <w:rPr>
          <w:rFonts w:ascii="標楷體" w:eastAsia="標楷體" w:hAnsi="標楷體" w:hint="eastAsia"/>
          <w:sz w:val="32"/>
        </w:rPr>
        <w:t>向本院內政委員會提出專案報告並經同意後始得</w:t>
      </w:r>
      <w:proofErr w:type="gramStart"/>
      <w:r w:rsidRPr="00A7254E">
        <w:rPr>
          <w:rFonts w:ascii="標楷體" w:eastAsia="標楷體" w:hAnsi="標楷體" w:hint="eastAsia"/>
          <w:sz w:val="32"/>
        </w:rPr>
        <w:t>動支乙案</w:t>
      </w:r>
      <w:proofErr w:type="gramEnd"/>
      <w:r w:rsidRPr="00A7254E">
        <w:rPr>
          <w:rFonts w:ascii="標楷體" w:eastAsia="標楷體" w:hAnsi="標楷體" w:hint="eastAsia"/>
          <w:sz w:val="32"/>
        </w:rPr>
        <w:t>，請安排報告案。</w:t>
      </w:r>
    </w:p>
    <w:p w:rsidR="00861235" w:rsidRPr="00861235" w:rsidRDefault="00861235" w:rsidP="00861235">
      <w:pPr>
        <w:snapToGrid w:val="0"/>
        <w:spacing w:line="600" w:lineRule="exact"/>
        <w:ind w:leftChars="472" w:left="1841" w:hangingChars="295" w:hanging="708"/>
        <w:jc w:val="both"/>
        <w:rPr>
          <w:rFonts w:ascii="華康中黑體" w:eastAsia="華康中黑體" w:hAnsi="新細明體"/>
          <w:bCs/>
        </w:rPr>
      </w:pPr>
      <w:r>
        <w:rPr>
          <w:rFonts w:ascii="華康中黑體" w:eastAsia="華康中黑體" w:hAnsi="新細明體" w:hint="eastAsia"/>
          <w:bCs/>
        </w:rPr>
        <w:lastRenderedPageBreak/>
        <w:t>說明：以上2</w:t>
      </w:r>
      <w:r w:rsidRPr="00C92BE5">
        <w:rPr>
          <w:rFonts w:ascii="華康中黑體" w:eastAsia="華康中黑體" w:hAnsi="新細明體" w:hint="eastAsia"/>
          <w:bCs/>
        </w:rPr>
        <w:t>案係10</w:t>
      </w:r>
      <w:r>
        <w:rPr>
          <w:rFonts w:ascii="華康中黑體" w:eastAsia="華康中黑體" w:hAnsi="新細明體" w:hint="eastAsia"/>
          <w:bCs/>
        </w:rPr>
        <w:t>4</w:t>
      </w:r>
      <w:r w:rsidRPr="00C92BE5">
        <w:rPr>
          <w:rFonts w:ascii="華康中黑體" w:eastAsia="華康中黑體" w:hAnsi="新細明體" w:hint="eastAsia"/>
          <w:bCs/>
        </w:rPr>
        <w:t>年</w:t>
      </w:r>
      <w:r>
        <w:rPr>
          <w:rFonts w:ascii="華康中黑體" w:eastAsia="華康中黑體" w:hAnsi="新細明體" w:hint="eastAsia"/>
          <w:bCs/>
        </w:rPr>
        <w:t>3</w:t>
      </w:r>
      <w:r w:rsidRPr="00C92BE5">
        <w:rPr>
          <w:rFonts w:ascii="華康中黑體" w:eastAsia="華康中黑體" w:hAnsi="新細明體" w:hint="eastAsia"/>
          <w:bCs/>
        </w:rPr>
        <w:t>月</w:t>
      </w:r>
      <w:r>
        <w:rPr>
          <w:rFonts w:ascii="華康中黑體" w:eastAsia="華康中黑體" w:hAnsi="新細明體" w:hint="eastAsia"/>
          <w:bCs/>
        </w:rPr>
        <w:t>6</w:t>
      </w:r>
      <w:r w:rsidRPr="00C92BE5">
        <w:rPr>
          <w:rFonts w:ascii="華康中黑體" w:eastAsia="華康中黑體" w:hAnsi="新細明體" w:hint="eastAsia"/>
          <w:bCs/>
        </w:rPr>
        <w:t>日第8屆第</w:t>
      </w:r>
      <w:r>
        <w:rPr>
          <w:rFonts w:ascii="華康中黑體" w:eastAsia="華康中黑體" w:hAnsi="新細明體" w:hint="eastAsia"/>
          <w:bCs/>
        </w:rPr>
        <w:t>7</w:t>
      </w:r>
      <w:r w:rsidRPr="00C92BE5">
        <w:rPr>
          <w:rFonts w:ascii="華康中黑體" w:eastAsia="華康中黑體" w:hAnsi="新細明體" w:hint="eastAsia"/>
          <w:bCs/>
        </w:rPr>
        <w:t>會期第</w:t>
      </w:r>
      <w:r>
        <w:rPr>
          <w:rFonts w:ascii="華康中黑體" w:eastAsia="華康中黑體" w:hAnsi="新細明體" w:hint="eastAsia"/>
          <w:bCs/>
        </w:rPr>
        <w:t>3</w:t>
      </w:r>
      <w:r w:rsidRPr="00C92BE5">
        <w:rPr>
          <w:rFonts w:ascii="華康中黑體" w:eastAsia="華康中黑體" w:hAnsi="新細明體" w:hint="eastAsia"/>
          <w:bCs/>
        </w:rPr>
        <w:t>次院會決定：「交內政委員會</w:t>
      </w:r>
      <w:r>
        <w:rPr>
          <w:rFonts w:ascii="華康中黑體" w:eastAsia="華康中黑體" w:hAnsi="新細明體" w:hint="eastAsia"/>
          <w:bCs/>
        </w:rPr>
        <w:t>處理</w:t>
      </w:r>
      <w:r w:rsidRPr="00C92BE5">
        <w:rPr>
          <w:rFonts w:ascii="華康中黑體" w:eastAsia="華康中黑體" w:hAnsi="新細明體" w:hint="eastAsia"/>
          <w:bCs/>
        </w:rPr>
        <w:t>」。</w:t>
      </w:r>
    </w:p>
    <w:p w:rsidR="00A719C2" w:rsidRPr="00A719C2" w:rsidRDefault="00A719C2" w:rsidP="00A719C2">
      <w:pPr>
        <w:widowControl/>
        <w:snapToGrid w:val="0"/>
        <w:spacing w:line="600" w:lineRule="exact"/>
        <w:ind w:leftChars="200" w:left="1120" w:hangingChars="200" w:hanging="640"/>
        <w:jc w:val="both"/>
        <w:rPr>
          <w:rFonts w:ascii="標楷體" w:eastAsia="標楷體" w:hAnsi="標楷體"/>
          <w:sz w:val="32"/>
        </w:rPr>
      </w:pPr>
      <w:r w:rsidRPr="00264E5C">
        <w:rPr>
          <w:rFonts w:ascii="標楷體" w:eastAsia="標楷體" w:hAnsi="標楷體" w:hint="eastAsia"/>
          <w:sz w:val="32"/>
        </w:rPr>
        <w:t>(</w:t>
      </w:r>
      <w:r>
        <w:rPr>
          <w:rFonts w:ascii="標楷體" w:eastAsia="標楷體" w:hAnsi="標楷體" w:hint="eastAsia"/>
          <w:sz w:val="32"/>
        </w:rPr>
        <w:t>四</w:t>
      </w:r>
      <w:r w:rsidRPr="00264E5C">
        <w:rPr>
          <w:rFonts w:ascii="標楷體" w:eastAsia="標楷體" w:hAnsi="標楷體" w:hint="eastAsia"/>
          <w:sz w:val="32"/>
        </w:rPr>
        <w:t>)</w:t>
      </w:r>
      <w:r w:rsidRPr="00A7254E">
        <w:rPr>
          <w:rFonts w:ascii="標楷體" w:eastAsia="標楷體" w:hAnsi="標楷體" w:hint="eastAsia"/>
          <w:sz w:val="32"/>
        </w:rPr>
        <w:t>審查內政部函，為</w:t>
      </w:r>
      <w:proofErr w:type="gramStart"/>
      <w:r w:rsidRPr="00A7254E">
        <w:rPr>
          <w:rFonts w:ascii="標楷體" w:eastAsia="標楷體" w:hAnsi="標楷體" w:hint="eastAsia"/>
          <w:sz w:val="32"/>
        </w:rPr>
        <w:t>104</w:t>
      </w:r>
      <w:proofErr w:type="gramEnd"/>
      <w:r w:rsidRPr="00A7254E">
        <w:rPr>
          <w:rFonts w:ascii="標楷體" w:eastAsia="標楷體" w:hAnsi="標楷體" w:hint="eastAsia"/>
          <w:sz w:val="32"/>
        </w:rPr>
        <w:t>年度中央政府總預算決議，針對「強化警備應變措施、社會治安維護及國際警察合作」編列1億2,250萬6,000元，凍結1,000萬元，</w:t>
      </w:r>
      <w:proofErr w:type="gramStart"/>
      <w:r w:rsidRPr="00A7254E">
        <w:rPr>
          <w:rFonts w:ascii="標楷體" w:eastAsia="標楷體" w:hAnsi="標楷體" w:hint="eastAsia"/>
          <w:sz w:val="32"/>
        </w:rPr>
        <w:t>俟</w:t>
      </w:r>
      <w:proofErr w:type="gramEnd"/>
      <w:r w:rsidRPr="00A7254E">
        <w:rPr>
          <w:rFonts w:ascii="標楷體" w:eastAsia="標楷體" w:hAnsi="標楷體" w:hint="eastAsia"/>
          <w:sz w:val="32"/>
        </w:rPr>
        <w:t>向本院內政委員會專案報告後始得</w:t>
      </w:r>
      <w:proofErr w:type="gramStart"/>
      <w:r w:rsidRPr="00A7254E">
        <w:rPr>
          <w:rFonts w:ascii="標楷體" w:eastAsia="標楷體" w:hAnsi="標楷體" w:hint="eastAsia"/>
          <w:sz w:val="32"/>
        </w:rPr>
        <w:t>動支乙案</w:t>
      </w:r>
      <w:proofErr w:type="gramEnd"/>
      <w:r w:rsidRPr="00A7254E">
        <w:rPr>
          <w:rFonts w:ascii="標楷體" w:eastAsia="標楷體" w:hAnsi="標楷體" w:hint="eastAsia"/>
          <w:sz w:val="32"/>
        </w:rPr>
        <w:t>，請安排報告案。</w:t>
      </w:r>
    </w:p>
    <w:p w:rsidR="00FE7DCA" w:rsidRPr="00FE7DCA" w:rsidRDefault="00FE7DCA" w:rsidP="00FE7DCA">
      <w:pPr>
        <w:snapToGrid w:val="0"/>
        <w:spacing w:line="600" w:lineRule="exact"/>
        <w:ind w:leftChars="472" w:left="1841" w:hangingChars="295" w:hanging="708"/>
        <w:jc w:val="both"/>
        <w:rPr>
          <w:rFonts w:ascii="華康中黑體" w:eastAsia="華康中黑體" w:hAnsi="新細明體"/>
          <w:bCs/>
        </w:rPr>
      </w:pPr>
      <w:r>
        <w:rPr>
          <w:rFonts w:ascii="華康中黑體" w:eastAsia="華康中黑體" w:hAnsi="新細明體" w:hint="eastAsia"/>
          <w:bCs/>
        </w:rPr>
        <w:t>說明：本</w:t>
      </w:r>
      <w:r w:rsidRPr="00C92BE5">
        <w:rPr>
          <w:rFonts w:ascii="華康中黑體" w:eastAsia="華康中黑體" w:hAnsi="新細明體" w:hint="eastAsia"/>
          <w:bCs/>
        </w:rPr>
        <w:t>案係10</w:t>
      </w:r>
      <w:r>
        <w:rPr>
          <w:rFonts w:ascii="華康中黑體" w:eastAsia="華康中黑體" w:hAnsi="新細明體" w:hint="eastAsia"/>
          <w:bCs/>
        </w:rPr>
        <w:t>4</w:t>
      </w:r>
      <w:r w:rsidRPr="00C92BE5">
        <w:rPr>
          <w:rFonts w:ascii="華康中黑體" w:eastAsia="華康中黑體" w:hAnsi="新細明體" w:hint="eastAsia"/>
          <w:bCs/>
        </w:rPr>
        <w:t>年</w:t>
      </w:r>
      <w:r>
        <w:rPr>
          <w:rFonts w:ascii="華康中黑體" w:eastAsia="華康中黑體" w:hAnsi="新細明體" w:hint="eastAsia"/>
          <w:bCs/>
        </w:rPr>
        <w:t>3</w:t>
      </w:r>
      <w:r w:rsidRPr="00C92BE5">
        <w:rPr>
          <w:rFonts w:ascii="華康中黑體" w:eastAsia="華康中黑體" w:hAnsi="新細明體" w:hint="eastAsia"/>
          <w:bCs/>
        </w:rPr>
        <w:t>月</w:t>
      </w:r>
      <w:r>
        <w:rPr>
          <w:rFonts w:ascii="華康中黑體" w:eastAsia="華康中黑體" w:hAnsi="新細明體" w:hint="eastAsia"/>
          <w:bCs/>
        </w:rPr>
        <w:t>6</w:t>
      </w:r>
      <w:r w:rsidRPr="00C92BE5">
        <w:rPr>
          <w:rFonts w:ascii="華康中黑體" w:eastAsia="華康中黑體" w:hAnsi="新細明體" w:hint="eastAsia"/>
          <w:bCs/>
        </w:rPr>
        <w:t>日第8屆第</w:t>
      </w:r>
      <w:r>
        <w:rPr>
          <w:rFonts w:ascii="華康中黑體" w:eastAsia="華康中黑體" w:hAnsi="新細明體" w:hint="eastAsia"/>
          <w:bCs/>
        </w:rPr>
        <w:t>7</w:t>
      </w:r>
      <w:r w:rsidRPr="00C92BE5">
        <w:rPr>
          <w:rFonts w:ascii="華康中黑體" w:eastAsia="華康中黑體" w:hAnsi="新細明體" w:hint="eastAsia"/>
          <w:bCs/>
        </w:rPr>
        <w:t>會期第</w:t>
      </w:r>
      <w:r>
        <w:rPr>
          <w:rFonts w:ascii="華康中黑體" w:eastAsia="華康中黑體" w:hAnsi="新細明體" w:hint="eastAsia"/>
          <w:bCs/>
        </w:rPr>
        <w:t>3</w:t>
      </w:r>
      <w:r w:rsidRPr="00C92BE5">
        <w:rPr>
          <w:rFonts w:ascii="華康中黑體" w:eastAsia="華康中黑體" w:hAnsi="新細明體" w:hint="eastAsia"/>
          <w:bCs/>
        </w:rPr>
        <w:t>次院會決定：「交內政委員會</w:t>
      </w:r>
      <w:r>
        <w:rPr>
          <w:rFonts w:ascii="華康中黑體" w:eastAsia="華康中黑體" w:hAnsi="新細明體" w:hint="eastAsia"/>
          <w:bCs/>
        </w:rPr>
        <w:t>審查</w:t>
      </w:r>
      <w:r w:rsidRPr="00C92BE5">
        <w:rPr>
          <w:rFonts w:ascii="華康中黑體" w:eastAsia="華康中黑體" w:hAnsi="新細明體" w:hint="eastAsia"/>
          <w:bCs/>
        </w:rPr>
        <w:t>」。</w:t>
      </w:r>
    </w:p>
    <w:p w:rsidR="00A719C2" w:rsidRPr="00A719C2" w:rsidRDefault="00A719C2" w:rsidP="00A719C2">
      <w:pPr>
        <w:widowControl/>
        <w:snapToGrid w:val="0"/>
        <w:spacing w:line="600" w:lineRule="exact"/>
        <w:ind w:leftChars="200" w:left="1120" w:hangingChars="200" w:hanging="640"/>
        <w:jc w:val="both"/>
        <w:rPr>
          <w:rFonts w:ascii="標楷體" w:eastAsia="標楷體" w:hAnsi="標楷體"/>
          <w:sz w:val="32"/>
        </w:rPr>
      </w:pPr>
      <w:r w:rsidRPr="00264E5C">
        <w:rPr>
          <w:rFonts w:ascii="標楷體" w:eastAsia="標楷體" w:hAnsi="標楷體" w:hint="eastAsia"/>
          <w:sz w:val="32"/>
        </w:rPr>
        <w:t>(</w:t>
      </w:r>
      <w:r>
        <w:rPr>
          <w:rFonts w:ascii="標楷體" w:eastAsia="標楷體" w:hAnsi="標楷體" w:hint="eastAsia"/>
          <w:sz w:val="32"/>
        </w:rPr>
        <w:t>五</w:t>
      </w:r>
      <w:r w:rsidRPr="00264E5C">
        <w:rPr>
          <w:rFonts w:ascii="標楷體" w:eastAsia="標楷體" w:hAnsi="標楷體" w:hint="eastAsia"/>
          <w:sz w:val="32"/>
        </w:rPr>
        <w:t>)</w:t>
      </w:r>
      <w:r w:rsidRPr="00A7254E">
        <w:rPr>
          <w:rFonts w:ascii="標楷體" w:eastAsia="標楷體" w:hAnsi="標楷體" w:hint="eastAsia"/>
          <w:sz w:val="32"/>
        </w:rPr>
        <w:t>處理內政部函，為</w:t>
      </w:r>
      <w:proofErr w:type="gramStart"/>
      <w:r w:rsidRPr="00A7254E">
        <w:rPr>
          <w:rFonts w:ascii="標楷體" w:eastAsia="標楷體" w:hAnsi="標楷體" w:hint="eastAsia"/>
          <w:sz w:val="32"/>
        </w:rPr>
        <w:t>104</w:t>
      </w:r>
      <w:proofErr w:type="gramEnd"/>
      <w:r w:rsidRPr="00A7254E">
        <w:rPr>
          <w:rFonts w:ascii="標楷體" w:eastAsia="標楷體" w:hAnsi="標楷體" w:hint="eastAsia"/>
          <w:sz w:val="32"/>
        </w:rPr>
        <w:t>年度中央政府總預算決議，針對「出席國際警察首長協會第122屆年會」編列29萬2,000元，凍結10萬元，</w:t>
      </w:r>
      <w:proofErr w:type="gramStart"/>
      <w:r w:rsidRPr="00A7254E">
        <w:rPr>
          <w:rFonts w:ascii="標楷體" w:eastAsia="標楷體" w:hAnsi="標楷體" w:hint="eastAsia"/>
          <w:sz w:val="32"/>
        </w:rPr>
        <w:t>俟</w:t>
      </w:r>
      <w:proofErr w:type="gramEnd"/>
      <w:r w:rsidRPr="00A7254E">
        <w:rPr>
          <w:rFonts w:ascii="標楷體" w:eastAsia="標楷體" w:hAnsi="標楷體" w:hint="eastAsia"/>
          <w:sz w:val="32"/>
        </w:rPr>
        <w:t>向本院內政委員會提出專案報告經同意後始得</w:t>
      </w:r>
      <w:proofErr w:type="gramStart"/>
      <w:r w:rsidRPr="00A7254E">
        <w:rPr>
          <w:rFonts w:ascii="標楷體" w:eastAsia="標楷體" w:hAnsi="標楷體" w:hint="eastAsia"/>
          <w:sz w:val="32"/>
        </w:rPr>
        <w:t>動支乙案</w:t>
      </w:r>
      <w:proofErr w:type="gramEnd"/>
      <w:r w:rsidRPr="00A7254E">
        <w:rPr>
          <w:rFonts w:ascii="標楷體" w:eastAsia="標楷體" w:hAnsi="標楷體" w:hint="eastAsia"/>
          <w:sz w:val="32"/>
        </w:rPr>
        <w:t>，請安排報告案。</w:t>
      </w:r>
    </w:p>
    <w:p w:rsidR="00A719C2" w:rsidRDefault="00A719C2" w:rsidP="00A719C2">
      <w:pPr>
        <w:widowControl/>
        <w:snapToGrid w:val="0"/>
        <w:spacing w:line="600" w:lineRule="exact"/>
        <w:ind w:leftChars="200" w:left="1120" w:hangingChars="200" w:hanging="640"/>
        <w:jc w:val="both"/>
        <w:rPr>
          <w:rFonts w:ascii="標楷體" w:eastAsia="標楷體" w:hAnsi="標楷體"/>
          <w:sz w:val="32"/>
        </w:rPr>
      </w:pPr>
      <w:r w:rsidRPr="00264E5C">
        <w:rPr>
          <w:rFonts w:ascii="標楷體" w:eastAsia="標楷體" w:hAnsi="標楷體" w:hint="eastAsia"/>
          <w:sz w:val="32"/>
        </w:rPr>
        <w:t>(</w:t>
      </w:r>
      <w:r>
        <w:rPr>
          <w:rFonts w:ascii="標楷體" w:eastAsia="標楷體" w:hAnsi="標楷體" w:hint="eastAsia"/>
          <w:sz w:val="32"/>
        </w:rPr>
        <w:t>六</w:t>
      </w:r>
      <w:r w:rsidRPr="00264E5C">
        <w:rPr>
          <w:rFonts w:ascii="標楷體" w:eastAsia="標楷體" w:hAnsi="標楷體" w:hint="eastAsia"/>
          <w:sz w:val="32"/>
        </w:rPr>
        <w:t>)</w:t>
      </w:r>
      <w:r w:rsidRPr="00A7254E">
        <w:rPr>
          <w:rFonts w:ascii="標楷體" w:eastAsia="標楷體" w:hAnsi="標楷體" w:hint="eastAsia"/>
          <w:sz w:val="32"/>
        </w:rPr>
        <w:t>處理內政部函，為</w:t>
      </w:r>
      <w:proofErr w:type="gramStart"/>
      <w:r w:rsidRPr="00A7254E">
        <w:rPr>
          <w:rFonts w:ascii="標楷體" w:eastAsia="標楷體" w:hAnsi="標楷體" w:hint="eastAsia"/>
          <w:sz w:val="32"/>
        </w:rPr>
        <w:t>104</w:t>
      </w:r>
      <w:proofErr w:type="gramEnd"/>
      <w:r w:rsidRPr="00A7254E">
        <w:rPr>
          <w:rFonts w:ascii="標楷體" w:eastAsia="標楷體" w:hAnsi="標楷體" w:hint="eastAsia"/>
          <w:sz w:val="32"/>
        </w:rPr>
        <w:t>年度中央政府總預算決議，針對「端正警察風紀及強化各警察單位內部管理」經費編列2億5,258萬9千元，凍結100萬元，</w:t>
      </w:r>
      <w:proofErr w:type="gramStart"/>
      <w:r w:rsidRPr="00A7254E">
        <w:rPr>
          <w:rFonts w:ascii="標楷體" w:eastAsia="標楷體" w:hAnsi="標楷體" w:hint="eastAsia"/>
          <w:sz w:val="32"/>
        </w:rPr>
        <w:t>俟</w:t>
      </w:r>
      <w:proofErr w:type="gramEnd"/>
      <w:r w:rsidRPr="00A7254E">
        <w:rPr>
          <w:rFonts w:ascii="標楷體" w:eastAsia="標楷體" w:hAnsi="標楷體" w:hint="eastAsia"/>
          <w:sz w:val="32"/>
        </w:rPr>
        <w:t>向本院內政委員會專案報告後始得</w:t>
      </w:r>
      <w:proofErr w:type="gramStart"/>
      <w:r w:rsidRPr="00A7254E">
        <w:rPr>
          <w:rFonts w:ascii="標楷體" w:eastAsia="標楷體" w:hAnsi="標楷體" w:hint="eastAsia"/>
          <w:sz w:val="32"/>
        </w:rPr>
        <w:t>動支乙案</w:t>
      </w:r>
      <w:proofErr w:type="gramEnd"/>
      <w:r w:rsidRPr="00A7254E">
        <w:rPr>
          <w:rFonts w:ascii="標楷體" w:eastAsia="標楷體" w:hAnsi="標楷體" w:hint="eastAsia"/>
          <w:sz w:val="32"/>
        </w:rPr>
        <w:t>，請安排報告案。</w:t>
      </w:r>
    </w:p>
    <w:p w:rsidR="00FE7DCA" w:rsidRPr="00FE7DCA" w:rsidRDefault="00FE7DCA" w:rsidP="00FE7DCA">
      <w:pPr>
        <w:snapToGrid w:val="0"/>
        <w:spacing w:line="600" w:lineRule="exact"/>
        <w:ind w:leftChars="472" w:left="1841" w:hangingChars="295" w:hanging="708"/>
        <w:jc w:val="both"/>
        <w:rPr>
          <w:rFonts w:ascii="華康中黑體" w:eastAsia="華康中黑體" w:hAnsi="新細明體"/>
          <w:bCs/>
        </w:rPr>
      </w:pPr>
      <w:r>
        <w:rPr>
          <w:rFonts w:ascii="華康中黑體" w:eastAsia="華康中黑體" w:hAnsi="新細明體" w:hint="eastAsia"/>
          <w:bCs/>
        </w:rPr>
        <w:t>說明：以上2</w:t>
      </w:r>
      <w:r w:rsidRPr="00C92BE5">
        <w:rPr>
          <w:rFonts w:ascii="華康中黑體" w:eastAsia="華康中黑體" w:hAnsi="新細明體" w:hint="eastAsia"/>
          <w:bCs/>
        </w:rPr>
        <w:t>案係10</w:t>
      </w:r>
      <w:r>
        <w:rPr>
          <w:rFonts w:ascii="華康中黑體" w:eastAsia="華康中黑體" w:hAnsi="新細明體" w:hint="eastAsia"/>
          <w:bCs/>
        </w:rPr>
        <w:t>4</w:t>
      </w:r>
      <w:r w:rsidRPr="00C92BE5">
        <w:rPr>
          <w:rFonts w:ascii="華康中黑體" w:eastAsia="華康中黑體" w:hAnsi="新細明體" w:hint="eastAsia"/>
          <w:bCs/>
        </w:rPr>
        <w:t>年</w:t>
      </w:r>
      <w:r>
        <w:rPr>
          <w:rFonts w:ascii="華康中黑體" w:eastAsia="華康中黑體" w:hAnsi="新細明體" w:hint="eastAsia"/>
          <w:bCs/>
        </w:rPr>
        <w:t>3</w:t>
      </w:r>
      <w:r w:rsidRPr="00C92BE5">
        <w:rPr>
          <w:rFonts w:ascii="華康中黑體" w:eastAsia="華康中黑體" w:hAnsi="新細明體" w:hint="eastAsia"/>
          <w:bCs/>
        </w:rPr>
        <w:t>月</w:t>
      </w:r>
      <w:r>
        <w:rPr>
          <w:rFonts w:ascii="華康中黑體" w:eastAsia="華康中黑體" w:hAnsi="新細明體" w:hint="eastAsia"/>
          <w:bCs/>
        </w:rPr>
        <w:t>6</w:t>
      </w:r>
      <w:r w:rsidRPr="00C92BE5">
        <w:rPr>
          <w:rFonts w:ascii="華康中黑體" w:eastAsia="華康中黑體" w:hAnsi="新細明體" w:hint="eastAsia"/>
          <w:bCs/>
        </w:rPr>
        <w:t>日第8屆第</w:t>
      </w:r>
      <w:r>
        <w:rPr>
          <w:rFonts w:ascii="華康中黑體" w:eastAsia="華康中黑體" w:hAnsi="新細明體" w:hint="eastAsia"/>
          <w:bCs/>
        </w:rPr>
        <w:t>7</w:t>
      </w:r>
      <w:r w:rsidRPr="00C92BE5">
        <w:rPr>
          <w:rFonts w:ascii="華康中黑體" w:eastAsia="華康中黑體" w:hAnsi="新細明體" w:hint="eastAsia"/>
          <w:bCs/>
        </w:rPr>
        <w:t>會期第</w:t>
      </w:r>
      <w:r>
        <w:rPr>
          <w:rFonts w:ascii="華康中黑體" w:eastAsia="華康中黑體" w:hAnsi="新細明體" w:hint="eastAsia"/>
          <w:bCs/>
        </w:rPr>
        <w:t>3</w:t>
      </w:r>
      <w:r w:rsidRPr="00C92BE5">
        <w:rPr>
          <w:rFonts w:ascii="華康中黑體" w:eastAsia="華康中黑體" w:hAnsi="新細明體" w:hint="eastAsia"/>
          <w:bCs/>
        </w:rPr>
        <w:t>次院會決定：「交內政委員會</w:t>
      </w:r>
      <w:r>
        <w:rPr>
          <w:rFonts w:ascii="華康中黑體" w:eastAsia="華康中黑體" w:hAnsi="新細明體" w:hint="eastAsia"/>
          <w:bCs/>
        </w:rPr>
        <w:t>處理</w:t>
      </w:r>
      <w:r w:rsidRPr="00C92BE5">
        <w:rPr>
          <w:rFonts w:ascii="華康中黑體" w:eastAsia="華康中黑體" w:hAnsi="新細明體" w:hint="eastAsia"/>
          <w:bCs/>
        </w:rPr>
        <w:t>」。</w:t>
      </w:r>
    </w:p>
    <w:p w:rsidR="00A719C2" w:rsidRPr="00A719C2" w:rsidRDefault="00A719C2" w:rsidP="00A719C2">
      <w:pPr>
        <w:widowControl/>
        <w:snapToGrid w:val="0"/>
        <w:spacing w:line="600" w:lineRule="exact"/>
        <w:ind w:leftChars="200" w:left="1120" w:hangingChars="200" w:hanging="640"/>
        <w:jc w:val="both"/>
        <w:rPr>
          <w:rFonts w:ascii="標楷體" w:eastAsia="標楷體" w:hAnsi="標楷體"/>
          <w:sz w:val="32"/>
        </w:rPr>
      </w:pPr>
      <w:r w:rsidRPr="00264E5C">
        <w:rPr>
          <w:rFonts w:ascii="標楷體" w:eastAsia="標楷體" w:hAnsi="標楷體" w:hint="eastAsia"/>
          <w:sz w:val="32"/>
        </w:rPr>
        <w:t>(</w:t>
      </w:r>
      <w:r>
        <w:rPr>
          <w:rFonts w:ascii="標楷體" w:eastAsia="標楷體" w:hAnsi="標楷體" w:hint="eastAsia"/>
          <w:sz w:val="32"/>
        </w:rPr>
        <w:t>七</w:t>
      </w:r>
      <w:r w:rsidRPr="00264E5C">
        <w:rPr>
          <w:rFonts w:ascii="標楷體" w:eastAsia="標楷體" w:hAnsi="標楷體" w:hint="eastAsia"/>
          <w:sz w:val="32"/>
        </w:rPr>
        <w:t>)</w:t>
      </w:r>
      <w:r w:rsidRPr="00A7254E">
        <w:rPr>
          <w:rFonts w:ascii="標楷體" w:eastAsia="標楷體" w:hAnsi="標楷體" w:hint="eastAsia"/>
          <w:sz w:val="32"/>
        </w:rPr>
        <w:t>審查內政部函，為</w:t>
      </w:r>
      <w:proofErr w:type="gramStart"/>
      <w:r w:rsidRPr="00A7254E">
        <w:rPr>
          <w:rFonts w:ascii="標楷體" w:eastAsia="標楷體" w:hAnsi="標楷體" w:hint="eastAsia"/>
          <w:sz w:val="32"/>
        </w:rPr>
        <w:t>104</w:t>
      </w:r>
      <w:proofErr w:type="gramEnd"/>
      <w:r w:rsidRPr="00A7254E">
        <w:rPr>
          <w:rFonts w:ascii="標楷體" w:eastAsia="標楷體" w:hAnsi="標楷體" w:hint="eastAsia"/>
          <w:sz w:val="32"/>
        </w:rPr>
        <w:t>年度中央政府總預算決議，針對「強化警用裝備、車輛等後勤業務」編列1億9,344萬元，除員警射擊訓練用子彈經費外其餘經費計7,076萬9,000元，凍結500萬元，</w:t>
      </w:r>
      <w:proofErr w:type="gramStart"/>
      <w:r w:rsidRPr="00A7254E">
        <w:rPr>
          <w:rFonts w:ascii="標楷體" w:eastAsia="標楷體" w:hAnsi="標楷體" w:hint="eastAsia"/>
          <w:sz w:val="32"/>
        </w:rPr>
        <w:t>俟</w:t>
      </w:r>
      <w:proofErr w:type="gramEnd"/>
      <w:r w:rsidRPr="00A7254E">
        <w:rPr>
          <w:rFonts w:ascii="標楷體" w:eastAsia="標楷體" w:hAnsi="標楷體" w:hint="eastAsia"/>
          <w:sz w:val="32"/>
        </w:rPr>
        <w:t>向本院內政委員會專案報告並經同意後始得</w:t>
      </w:r>
      <w:proofErr w:type="gramStart"/>
      <w:r w:rsidRPr="00A7254E">
        <w:rPr>
          <w:rFonts w:ascii="標楷體" w:eastAsia="標楷體" w:hAnsi="標楷體" w:hint="eastAsia"/>
          <w:sz w:val="32"/>
        </w:rPr>
        <w:t>動支乙案</w:t>
      </w:r>
      <w:proofErr w:type="gramEnd"/>
      <w:r w:rsidRPr="00A7254E">
        <w:rPr>
          <w:rFonts w:ascii="標楷體" w:eastAsia="標楷體" w:hAnsi="標楷體" w:hint="eastAsia"/>
          <w:sz w:val="32"/>
        </w:rPr>
        <w:t>，請安排報告案。</w:t>
      </w:r>
    </w:p>
    <w:p w:rsidR="00A719C2" w:rsidRDefault="00A719C2" w:rsidP="00A719C2">
      <w:pPr>
        <w:widowControl/>
        <w:snapToGrid w:val="0"/>
        <w:spacing w:line="600" w:lineRule="exact"/>
        <w:ind w:leftChars="200" w:left="1120" w:hangingChars="200" w:hanging="640"/>
        <w:jc w:val="both"/>
        <w:rPr>
          <w:rFonts w:ascii="標楷體" w:eastAsia="標楷體" w:hAnsi="標楷體"/>
          <w:sz w:val="32"/>
        </w:rPr>
      </w:pPr>
      <w:r w:rsidRPr="00264E5C">
        <w:rPr>
          <w:rFonts w:ascii="標楷體" w:eastAsia="標楷體" w:hAnsi="標楷體" w:hint="eastAsia"/>
          <w:sz w:val="32"/>
        </w:rPr>
        <w:lastRenderedPageBreak/>
        <w:t>(</w:t>
      </w:r>
      <w:r>
        <w:rPr>
          <w:rFonts w:ascii="標楷體" w:eastAsia="標楷體" w:hAnsi="標楷體" w:hint="eastAsia"/>
          <w:sz w:val="32"/>
        </w:rPr>
        <w:t>八</w:t>
      </w:r>
      <w:r w:rsidRPr="00264E5C">
        <w:rPr>
          <w:rFonts w:ascii="標楷體" w:eastAsia="標楷體" w:hAnsi="標楷體" w:hint="eastAsia"/>
          <w:sz w:val="32"/>
        </w:rPr>
        <w:t>)</w:t>
      </w:r>
      <w:r w:rsidRPr="00A7254E">
        <w:rPr>
          <w:rFonts w:ascii="標楷體" w:eastAsia="標楷體" w:hAnsi="標楷體" w:hint="eastAsia"/>
          <w:sz w:val="32"/>
        </w:rPr>
        <w:t>審查內政部函，為</w:t>
      </w:r>
      <w:proofErr w:type="gramStart"/>
      <w:r w:rsidRPr="00A7254E">
        <w:rPr>
          <w:rFonts w:ascii="標楷體" w:eastAsia="標楷體" w:hAnsi="標楷體" w:hint="eastAsia"/>
          <w:sz w:val="32"/>
        </w:rPr>
        <w:t>104</w:t>
      </w:r>
      <w:proofErr w:type="gramEnd"/>
      <w:r w:rsidRPr="00A7254E">
        <w:rPr>
          <w:rFonts w:ascii="標楷體" w:eastAsia="標楷體" w:hAnsi="標楷體" w:hint="eastAsia"/>
          <w:sz w:val="32"/>
        </w:rPr>
        <w:t>年度中央政府總預算決議，針對「強化警用裝備、車輛等後勤業務」編列1億9,344萬元，除員警射擊訓練用子彈經費外其餘經費計7,076萬9,000元，凍結五分之一，</w:t>
      </w:r>
      <w:proofErr w:type="gramStart"/>
      <w:r w:rsidRPr="00A7254E">
        <w:rPr>
          <w:rFonts w:ascii="標楷體" w:eastAsia="標楷體" w:hAnsi="標楷體" w:hint="eastAsia"/>
          <w:sz w:val="32"/>
        </w:rPr>
        <w:t>俟</w:t>
      </w:r>
      <w:proofErr w:type="gramEnd"/>
      <w:r w:rsidRPr="00A7254E">
        <w:rPr>
          <w:rFonts w:ascii="標楷體" w:eastAsia="標楷體" w:hAnsi="標楷體" w:hint="eastAsia"/>
          <w:sz w:val="32"/>
        </w:rPr>
        <w:t>向本院內政委員會報告後始得</w:t>
      </w:r>
      <w:proofErr w:type="gramStart"/>
      <w:r w:rsidRPr="00A7254E">
        <w:rPr>
          <w:rFonts w:ascii="標楷體" w:eastAsia="標楷體" w:hAnsi="標楷體" w:hint="eastAsia"/>
          <w:sz w:val="32"/>
        </w:rPr>
        <w:t>動支乙案</w:t>
      </w:r>
      <w:proofErr w:type="gramEnd"/>
      <w:r w:rsidRPr="00A7254E">
        <w:rPr>
          <w:rFonts w:ascii="標楷體" w:eastAsia="標楷體" w:hAnsi="標楷體" w:hint="eastAsia"/>
          <w:sz w:val="32"/>
        </w:rPr>
        <w:t>，請安排報告案。</w:t>
      </w:r>
    </w:p>
    <w:p w:rsidR="00FE7DCA" w:rsidRPr="00FE7DCA" w:rsidRDefault="00FE7DCA" w:rsidP="00FE7DCA">
      <w:pPr>
        <w:snapToGrid w:val="0"/>
        <w:spacing w:line="600" w:lineRule="exact"/>
        <w:ind w:leftChars="472" w:left="1841" w:hangingChars="295" w:hanging="708"/>
        <w:jc w:val="both"/>
        <w:rPr>
          <w:rFonts w:ascii="華康中黑體" w:eastAsia="華康中黑體" w:hAnsi="新細明體"/>
          <w:bCs/>
        </w:rPr>
      </w:pPr>
      <w:r>
        <w:rPr>
          <w:rFonts w:ascii="華康中黑體" w:eastAsia="華康中黑體" w:hAnsi="新細明體" w:hint="eastAsia"/>
          <w:bCs/>
        </w:rPr>
        <w:t>說明：以上2</w:t>
      </w:r>
      <w:r w:rsidRPr="00C92BE5">
        <w:rPr>
          <w:rFonts w:ascii="華康中黑體" w:eastAsia="華康中黑體" w:hAnsi="新細明體" w:hint="eastAsia"/>
          <w:bCs/>
        </w:rPr>
        <w:t>案係10</w:t>
      </w:r>
      <w:r>
        <w:rPr>
          <w:rFonts w:ascii="華康中黑體" w:eastAsia="華康中黑體" w:hAnsi="新細明體" w:hint="eastAsia"/>
          <w:bCs/>
        </w:rPr>
        <w:t>4</w:t>
      </w:r>
      <w:r w:rsidRPr="00C92BE5">
        <w:rPr>
          <w:rFonts w:ascii="華康中黑體" w:eastAsia="華康中黑體" w:hAnsi="新細明體" w:hint="eastAsia"/>
          <w:bCs/>
        </w:rPr>
        <w:t>年</w:t>
      </w:r>
      <w:r>
        <w:rPr>
          <w:rFonts w:ascii="華康中黑體" w:eastAsia="華康中黑體" w:hAnsi="新細明體" w:hint="eastAsia"/>
          <w:bCs/>
        </w:rPr>
        <w:t>3</w:t>
      </w:r>
      <w:r w:rsidRPr="00C92BE5">
        <w:rPr>
          <w:rFonts w:ascii="華康中黑體" w:eastAsia="華康中黑體" w:hAnsi="新細明體" w:hint="eastAsia"/>
          <w:bCs/>
        </w:rPr>
        <w:t>月</w:t>
      </w:r>
      <w:r>
        <w:rPr>
          <w:rFonts w:ascii="華康中黑體" w:eastAsia="華康中黑體" w:hAnsi="新細明體" w:hint="eastAsia"/>
          <w:bCs/>
        </w:rPr>
        <w:t>6</w:t>
      </w:r>
      <w:r w:rsidRPr="00C92BE5">
        <w:rPr>
          <w:rFonts w:ascii="華康中黑體" w:eastAsia="華康中黑體" w:hAnsi="新細明體" w:hint="eastAsia"/>
          <w:bCs/>
        </w:rPr>
        <w:t>日第8屆第</w:t>
      </w:r>
      <w:r>
        <w:rPr>
          <w:rFonts w:ascii="華康中黑體" w:eastAsia="華康中黑體" w:hAnsi="新細明體" w:hint="eastAsia"/>
          <w:bCs/>
        </w:rPr>
        <w:t>7</w:t>
      </w:r>
      <w:r w:rsidRPr="00C92BE5">
        <w:rPr>
          <w:rFonts w:ascii="華康中黑體" w:eastAsia="華康中黑體" w:hAnsi="新細明體" w:hint="eastAsia"/>
          <w:bCs/>
        </w:rPr>
        <w:t>會期第</w:t>
      </w:r>
      <w:r>
        <w:rPr>
          <w:rFonts w:ascii="華康中黑體" w:eastAsia="華康中黑體" w:hAnsi="新細明體" w:hint="eastAsia"/>
          <w:bCs/>
        </w:rPr>
        <w:t>3</w:t>
      </w:r>
      <w:r w:rsidRPr="00C92BE5">
        <w:rPr>
          <w:rFonts w:ascii="華康中黑體" w:eastAsia="華康中黑體" w:hAnsi="新細明體" w:hint="eastAsia"/>
          <w:bCs/>
        </w:rPr>
        <w:t>次院會決定：「交內政委員會</w:t>
      </w:r>
      <w:r>
        <w:rPr>
          <w:rFonts w:ascii="華康中黑體" w:eastAsia="華康中黑體" w:hAnsi="新細明體" w:hint="eastAsia"/>
          <w:bCs/>
        </w:rPr>
        <w:t>審查</w:t>
      </w:r>
      <w:r w:rsidRPr="00C92BE5">
        <w:rPr>
          <w:rFonts w:ascii="華康中黑體" w:eastAsia="華康中黑體" w:hAnsi="新細明體" w:hint="eastAsia"/>
          <w:bCs/>
        </w:rPr>
        <w:t>」。</w:t>
      </w:r>
    </w:p>
    <w:p w:rsidR="00A719C2" w:rsidRDefault="00A719C2" w:rsidP="00A719C2">
      <w:pPr>
        <w:widowControl/>
        <w:snapToGrid w:val="0"/>
        <w:spacing w:line="600" w:lineRule="exact"/>
        <w:ind w:leftChars="200" w:left="1120" w:hangingChars="200" w:hanging="640"/>
        <w:jc w:val="both"/>
        <w:rPr>
          <w:rFonts w:ascii="標楷體" w:eastAsia="標楷體" w:hAnsi="標楷體"/>
          <w:sz w:val="32"/>
        </w:rPr>
      </w:pPr>
      <w:r w:rsidRPr="00264E5C">
        <w:rPr>
          <w:rFonts w:ascii="標楷體" w:eastAsia="標楷體" w:hAnsi="標楷體" w:hint="eastAsia"/>
          <w:sz w:val="32"/>
        </w:rPr>
        <w:t>(</w:t>
      </w:r>
      <w:r>
        <w:rPr>
          <w:rFonts w:ascii="標楷體" w:eastAsia="標楷體" w:hAnsi="標楷體" w:hint="eastAsia"/>
          <w:sz w:val="32"/>
        </w:rPr>
        <w:t>九</w:t>
      </w:r>
      <w:r w:rsidRPr="00264E5C">
        <w:rPr>
          <w:rFonts w:ascii="標楷體" w:eastAsia="標楷體" w:hAnsi="標楷體" w:hint="eastAsia"/>
          <w:sz w:val="32"/>
        </w:rPr>
        <w:t>)</w:t>
      </w:r>
      <w:r w:rsidRPr="00A7254E">
        <w:rPr>
          <w:rFonts w:ascii="標楷體" w:eastAsia="標楷體" w:hAnsi="標楷體" w:hint="eastAsia"/>
          <w:sz w:val="32"/>
        </w:rPr>
        <w:t>處理內政部函，為</w:t>
      </w:r>
      <w:proofErr w:type="gramStart"/>
      <w:r w:rsidRPr="00A7254E">
        <w:rPr>
          <w:rFonts w:ascii="標楷體" w:eastAsia="標楷體" w:hAnsi="標楷體" w:hint="eastAsia"/>
          <w:sz w:val="32"/>
        </w:rPr>
        <w:t>104</w:t>
      </w:r>
      <w:proofErr w:type="gramEnd"/>
      <w:r w:rsidRPr="00A7254E">
        <w:rPr>
          <w:rFonts w:ascii="標楷體" w:eastAsia="標楷體" w:hAnsi="標楷體" w:hint="eastAsia"/>
          <w:sz w:val="32"/>
        </w:rPr>
        <w:t>年度中央政府總預算決議，針對「加強警察教育訓練業務」編列9,654萬9千元，凍結2,000萬元，</w:t>
      </w:r>
      <w:proofErr w:type="gramStart"/>
      <w:r w:rsidRPr="00A7254E">
        <w:rPr>
          <w:rFonts w:ascii="標楷體" w:eastAsia="標楷體" w:hAnsi="標楷體" w:hint="eastAsia"/>
          <w:sz w:val="32"/>
        </w:rPr>
        <w:t>俟</w:t>
      </w:r>
      <w:proofErr w:type="gramEnd"/>
      <w:r w:rsidRPr="00A7254E">
        <w:rPr>
          <w:rFonts w:ascii="標楷體" w:eastAsia="標楷體" w:hAnsi="標楷體" w:hint="eastAsia"/>
          <w:sz w:val="32"/>
        </w:rPr>
        <w:t>向本院內政委員會專案報告並經同意後始得</w:t>
      </w:r>
      <w:proofErr w:type="gramStart"/>
      <w:r w:rsidRPr="00A7254E">
        <w:rPr>
          <w:rFonts w:ascii="標楷體" w:eastAsia="標楷體" w:hAnsi="標楷體" w:hint="eastAsia"/>
          <w:sz w:val="32"/>
        </w:rPr>
        <w:t>動支乙案</w:t>
      </w:r>
      <w:proofErr w:type="gramEnd"/>
      <w:r w:rsidRPr="00A7254E">
        <w:rPr>
          <w:rFonts w:ascii="標楷體" w:eastAsia="標楷體" w:hAnsi="標楷體" w:hint="eastAsia"/>
          <w:sz w:val="32"/>
        </w:rPr>
        <w:t>，請安排報告案。</w:t>
      </w:r>
    </w:p>
    <w:p w:rsidR="00FE7DCA" w:rsidRPr="00FE7DCA" w:rsidRDefault="00FE7DCA" w:rsidP="00FE7DCA">
      <w:pPr>
        <w:snapToGrid w:val="0"/>
        <w:spacing w:line="600" w:lineRule="exact"/>
        <w:ind w:leftChars="472" w:left="1841" w:hangingChars="295" w:hanging="708"/>
        <w:jc w:val="both"/>
        <w:rPr>
          <w:rFonts w:ascii="華康中黑體" w:eastAsia="華康中黑體" w:hAnsi="新細明體"/>
          <w:bCs/>
        </w:rPr>
      </w:pPr>
      <w:r>
        <w:rPr>
          <w:rFonts w:ascii="華康中黑體" w:eastAsia="華康中黑體" w:hAnsi="新細明體" w:hint="eastAsia"/>
          <w:bCs/>
        </w:rPr>
        <w:t>說明：本</w:t>
      </w:r>
      <w:r w:rsidRPr="00C92BE5">
        <w:rPr>
          <w:rFonts w:ascii="華康中黑體" w:eastAsia="華康中黑體" w:hAnsi="新細明體" w:hint="eastAsia"/>
          <w:bCs/>
        </w:rPr>
        <w:t>案係10</w:t>
      </w:r>
      <w:r>
        <w:rPr>
          <w:rFonts w:ascii="華康中黑體" w:eastAsia="華康中黑體" w:hAnsi="新細明體" w:hint="eastAsia"/>
          <w:bCs/>
        </w:rPr>
        <w:t>4</w:t>
      </w:r>
      <w:r w:rsidRPr="00C92BE5">
        <w:rPr>
          <w:rFonts w:ascii="華康中黑體" w:eastAsia="華康中黑體" w:hAnsi="新細明體" w:hint="eastAsia"/>
          <w:bCs/>
        </w:rPr>
        <w:t>年</w:t>
      </w:r>
      <w:r>
        <w:rPr>
          <w:rFonts w:ascii="華康中黑體" w:eastAsia="華康中黑體" w:hAnsi="新細明體" w:hint="eastAsia"/>
          <w:bCs/>
        </w:rPr>
        <w:t>3</w:t>
      </w:r>
      <w:r w:rsidRPr="00C92BE5">
        <w:rPr>
          <w:rFonts w:ascii="華康中黑體" w:eastAsia="華康中黑體" w:hAnsi="新細明體" w:hint="eastAsia"/>
          <w:bCs/>
        </w:rPr>
        <w:t>月</w:t>
      </w:r>
      <w:r>
        <w:rPr>
          <w:rFonts w:ascii="華康中黑體" w:eastAsia="華康中黑體" w:hAnsi="新細明體" w:hint="eastAsia"/>
          <w:bCs/>
        </w:rPr>
        <w:t>6</w:t>
      </w:r>
      <w:r w:rsidRPr="00C92BE5">
        <w:rPr>
          <w:rFonts w:ascii="華康中黑體" w:eastAsia="華康中黑體" w:hAnsi="新細明體" w:hint="eastAsia"/>
          <w:bCs/>
        </w:rPr>
        <w:t>日第8屆第</w:t>
      </w:r>
      <w:r>
        <w:rPr>
          <w:rFonts w:ascii="華康中黑體" w:eastAsia="華康中黑體" w:hAnsi="新細明體" w:hint="eastAsia"/>
          <w:bCs/>
        </w:rPr>
        <w:t>7</w:t>
      </w:r>
      <w:r w:rsidRPr="00C92BE5">
        <w:rPr>
          <w:rFonts w:ascii="華康中黑體" w:eastAsia="華康中黑體" w:hAnsi="新細明體" w:hint="eastAsia"/>
          <w:bCs/>
        </w:rPr>
        <w:t>會期第</w:t>
      </w:r>
      <w:r>
        <w:rPr>
          <w:rFonts w:ascii="華康中黑體" w:eastAsia="華康中黑體" w:hAnsi="新細明體" w:hint="eastAsia"/>
          <w:bCs/>
        </w:rPr>
        <w:t>3</w:t>
      </w:r>
      <w:r w:rsidRPr="00C92BE5">
        <w:rPr>
          <w:rFonts w:ascii="華康中黑體" w:eastAsia="華康中黑體" w:hAnsi="新細明體" w:hint="eastAsia"/>
          <w:bCs/>
        </w:rPr>
        <w:t>次院會決定：「交內政委員會</w:t>
      </w:r>
      <w:r>
        <w:rPr>
          <w:rFonts w:ascii="華康中黑體" w:eastAsia="華康中黑體" w:hAnsi="新細明體" w:hint="eastAsia"/>
          <w:bCs/>
        </w:rPr>
        <w:t>處理</w:t>
      </w:r>
      <w:r w:rsidRPr="00C92BE5">
        <w:rPr>
          <w:rFonts w:ascii="華康中黑體" w:eastAsia="華康中黑體" w:hAnsi="新細明體" w:hint="eastAsia"/>
          <w:bCs/>
        </w:rPr>
        <w:t>」。</w:t>
      </w:r>
    </w:p>
    <w:p w:rsidR="00A719C2" w:rsidRPr="00A719C2" w:rsidRDefault="00A719C2" w:rsidP="00A719C2">
      <w:pPr>
        <w:widowControl/>
        <w:snapToGrid w:val="0"/>
        <w:spacing w:line="600" w:lineRule="exact"/>
        <w:ind w:leftChars="200" w:left="1120" w:hangingChars="200" w:hanging="640"/>
        <w:jc w:val="both"/>
        <w:rPr>
          <w:rFonts w:ascii="標楷體" w:eastAsia="標楷體" w:hAnsi="標楷體"/>
          <w:sz w:val="32"/>
        </w:rPr>
      </w:pPr>
      <w:r w:rsidRPr="00264E5C">
        <w:rPr>
          <w:rFonts w:ascii="標楷體" w:eastAsia="標楷體" w:hAnsi="標楷體" w:hint="eastAsia"/>
          <w:sz w:val="32"/>
        </w:rPr>
        <w:t>(</w:t>
      </w:r>
      <w:r>
        <w:rPr>
          <w:rFonts w:ascii="標楷體" w:eastAsia="標楷體" w:hAnsi="標楷體" w:hint="eastAsia"/>
          <w:sz w:val="32"/>
        </w:rPr>
        <w:t>十</w:t>
      </w:r>
      <w:r w:rsidRPr="00264E5C">
        <w:rPr>
          <w:rFonts w:ascii="標楷體" w:eastAsia="標楷體" w:hAnsi="標楷體" w:hint="eastAsia"/>
          <w:sz w:val="32"/>
        </w:rPr>
        <w:t>)</w:t>
      </w:r>
      <w:r w:rsidRPr="00A7254E">
        <w:rPr>
          <w:rFonts w:ascii="標楷體" w:eastAsia="標楷體" w:hAnsi="標楷體" w:hint="eastAsia"/>
          <w:sz w:val="32"/>
        </w:rPr>
        <w:t>審查內政部函，為</w:t>
      </w:r>
      <w:proofErr w:type="gramStart"/>
      <w:r w:rsidRPr="00A7254E">
        <w:rPr>
          <w:rFonts w:ascii="標楷體" w:eastAsia="標楷體" w:hAnsi="標楷體" w:hint="eastAsia"/>
          <w:sz w:val="32"/>
        </w:rPr>
        <w:t>104</w:t>
      </w:r>
      <w:proofErr w:type="gramEnd"/>
      <w:r w:rsidRPr="00A7254E">
        <w:rPr>
          <w:rFonts w:ascii="標楷體" w:eastAsia="標楷體" w:hAnsi="標楷體" w:hint="eastAsia"/>
          <w:sz w:val="32"/>
        </w:rPr>
        <w:t>年度中央政府總預算決議，針對「電子處理警政資料」之「資訊服務費」編列6,486萬9,000元，凍結五分之一，</w:t>
      </w:r>
      <w:proofErr w:type="gramStart"/>
      <w:r w:rsidRPr="00A7254E">
        <w:rPr>
          <w:rFonts w:ascii="標楷體" w:eastAsia="標楷體" w:hAnsi="標楷體" w:hint="eastAsia"/>
          <w:sz w:val="32"/>
        </w:rPr>
        <w:t>俟</w:t>
      </w:r>
      <w:proofErr w:type="gramEnd"/>
      <w:r w:rsidRPr="00A7254E">
        <w:rPr>
          <w:rFonts w:ascii="標楷體" w:eastAsia="標楷體" w:hAnsi="標楷體" w:hint="eastAsia"/>
          <w:sz w:val="32"/>
        </w:rPr>
        <w:t>向本院內政委員會進行專案報告後始得</w:t>
      </w:r>
      <w:proofErr w:type="gramStart"/>
      <w:r w:rsidRPr="00A7254E">
        <w:rPr>
          <w:rFonts w:ascii="標楷體" w:eastAsia="標楷體" w:hAnsi="標楷體" w:hint="eastAsia"/>
          <w:sz w:val="32"/>
        </w:rPr>
        <w:t>動支乙案</w:t>
      </w:r>
      <w:proofErr w:type="gramEnd"/>
      <w:r w:rsidRPr="00A7254E">
        <w:rPr>
          <w:rFonts w:ascii="標楷體" w:eastAsia="標楷體" w:hAnsi="標楷體" w:hint="eastAsia"/>
          <w:sz w:val="32"/>
        </w:rPr>
        <w:t>，請安排報告案。</w:t>
      </w:r>
    </w:p>
    <w:p w:rsidR="00A719C2" w:rsidRDefault="00A719C2" w:rsidP="00F42D8E">
      <w:pPr>
        <w:widowControl/>
        <w:snapToGrid w:val="0"/>
        <w:spacing w:line="600" w:lineRule="exact"/>
        <w:ind w:leftChars="200" w:left="1440" w:hangingChars="300" w:hanging="960"/>
        <w:jc w:val="both"/>
        <w:rPr>
          <w:rFonts w:ascii="標楷體" w:eastAsia="標楷體" w:hAnsi="標楷體"/>
          <w:sz w:val="32"/>
        </w:rPr>
      </w:pPr>
      <w:r w:rsidRPr="00264E5C">
        <w:rPr>
          <w:rFonts w:ascii="標楷體" w:eastAsia="標楷體" w:hAnsi="標楷體" w:hint="eastAsia"/>
          <w:sz w:val="32"/>
        </w:rPr>
        <w:t>(</w:t>
      </w:r>
      <w:r>
        <w:rPr>
          <w:rFonts w:ascii="標楷體" w:eastAsia="標楷體" w:hAnsi="標楷體" w:hint="eastAsia"/>
          <w:sz w:val="32"/>
        </w:rPr>
        <w:t>十一</w:t>
      </w:r>
      <w:r w:rsidRPr="00264E5C">
        <w:rPr>
          <w:rFonts w:ascii="標楷體" w:eastAsia="標楷體" w:hAnsi="標楷體" w:hint="eastAsia"/>
          <w:sz w:val="32"/>
        </w:rPr>
        <w:t>)</w:t>
      </w:r>
      <w:r w:rsidRPr="00A7254E">
        <w:rPr>
          <w:rFonts w:ascii="標楷體" w:eastAsia="標楷體" w:hAnsi="標楷體" w:hint="eastAsia"/>
          <w:sz w:val="32"/>
        </w:rPr>
        <w:t>審查內政部函，為</w:t>
      </w:r>
      <w:proofErr w:type="gramStart"/>
      <w:r w:rsidRPr="00A7254E">
        <w:rPr>
          <w:rFonts w:ascii="標楷體" w:eastAsia="標楷體" w:hAnsi="標楷體" w:hint="eastAsia"/>
          <w:sz w:val="32"/>
        </w:rPr>
        <w:t>104</w:t>
      </w:r>
      <w:proofErr w:type="gramEnd"/>
      <w:r w:rsidRPr="00A7254E">
        <w:rPr>
          <w:rFonts w:ascii="標楷體" w:eastAsia="標楷體" w:hAnsi="標楷體" w:hint="eastAsia"/>
          <w:sz w:val="32"/>
        </w:rPr>
        <w:t>年度中央政府總預算決議，針對「保</w:t>
      </w:r>
      <w:proofErr w:type="gramStart"/>
      <w:r w:rsidRPr="00A7254E">
        <w:rPr>
          <w:rFonts w:ascii="標楷體" w:eastAsia="標楷體" w:hAnsi="標楷體" w:hint="eastAsia"/>
          <w:sz w:val="32"/>
        </w:rPr>
        <w:t>一</w:t>
      </w:r>
      <w:proofErr w:type="gramEnd"/>
      <w:r w:rsidRPr="00A7254E">
        <w:rPr>
          <w:rFonts w:ascii="標楷體" w:eastAsia="標楷體" w:hAnsi="標楷體" w:hint="eastAsia"/>
          <w:sz w:val="32"/>
        </w:rPr>
        <w:t>機動警力及訓練」之業務費凍結1,000萬元，</w:t>
      </w:r>
      <w:proofErr w:type="gramStart"/>
      <w:r w:rsidRPr="00A7254E">
        <w:rPr>
          <w:rFonts w:ascii="標楷體" w:eastAsia="標楷體" w:hAnsi="標楷體" w:hint="eastAsia"/>
          <w:sz w:val="32"/>
        </w:rPr>
        <w:t>俟</w:t>
      </w:r>
      <w:proofErr w:type="gramEnd"/>
      <w:r w:rsidRPr="00A7254E">
        <w:rPr>
          <w:rFonts w:ascii="標楷體" w:eastAsia="標楷體" w:hAnsi="標楷體" w:hint="eastAsia"/>
          <w:sz w:val="32"/>
        </w:rPr>
        <w:t>向本院內政委員會提出專案報告後始可</w:t>
      </w:r>
      <w:proofErr w:type="gramStart"/>
      <w:r w:rsidRPr="00A7254E">
        <w:rPr>
          <w:rFonts w:ascii="標楷體" w:eastAsia="標楷體" w:hAnsi="標楷體" w:hint="eastAsia"/>
          <w:sz w:val="32"/>
        </w:rPr>
        <w:t>動支乙案</w:t>
      </w:r>
      <w:proofErr w:type="gramEnd"/>
      <w:r w:rsidRPr="00A7254E">
        <w:rPr>
          <w:rFonts w:ascii="標楷體" w:eastAsia="標楷體" w:hAnsi="標楷體" w:hint="eastAsia"/>
          <w:sz w:val="32"/>
        </w:rPr>
        <w:t>，請安排報告案。</w:t>
      </w:r>
    </w:p>
    <w:p w:rsidR="00FE7DCA" w:rsidRPr="00FE7DCA" w:rsidRDefault="00FE7DCA" w:rsidP="00BD187D">
      <w:pPr>
        <w:snapToGrid w:val="0"/>
        <w:spacing w:line="600" w:lineRule="exact"/>
        <w:ind w:leftChars="591" w:left="2126" w:hangingChars="295" w:hanging="708"/>
        <w:jc w:val="both"/>
        <w:rPr>
          <w:rFonts w:ascii="華康中黑體" w:eastAsia="華康中黑體" w:hAnsi="新細明體"/>
          <w:bCs/>
        </w:rPr>
      </w:pPr>
      <w:r>
        <w:rPr>
          <w:rFonts w:ascii="華康中黑體" w:eastAsia="華康中黑體" w:hAnsi="新細明體" w:hint="eastAsia"/>
          <w:bCs/>
        </w:rPr>
        <w:t>說明：以上2</w:t>
      </w:r>
      <w:r w:rsidRPr="00C92BE5">
        <w:rPr>
          <w:rFonts w:ascii="華康中黑體" w:eastAsia="華康中黑體" w:hAnsi="新細明體" w:hint="eastAsia"/>
          <w:bCs/>
        </w:rPr>
        <w:t>案係10</w:t>
      </w:r>
      <w:r>
        <w:rPr>
          <w:rFonts w:ascii="華康中黑體" w:eastAsia="華康中黑體" w:hAnsi="新細明體" w:hint="eastAsia"/>
          <w:bCs/>
        </w:rPr>
        <w:t>4</w:t>
      </w:r>
      <w:r w:rsidRPr="00C92BE5">
        <w:rPr>
          <w:rFonts w:ascii="華康中黑體" w:eastAsia="華康中黑體" w:hAnsi="新細明體" w:hint="eastAsia"/>
          <w:bCs/>
        </w:rPr>
        <w:t>年</w:t>
      </w:r>
      <w:r>
        <w:rPr>
          <w:rFonts w:ascii="華康中黑體" w:eastAsia="華康中黑體" w:hAnsi="新細明體" w:hint="eastAsia"/>
          <w:bCs/>
        </w:rPr>
        <w:t>3</w:t>
      </w:r>
      <w:r w:rsidRPr="00C92BE5">
        <w:rPr>
          <w:rFonts w:ascii="華康中黑體" w:eastAsia="華康中黑體" w:hAnsi="新細明體" w:hint="eastAsia"/>
          <w:bCs/>
        </w:rPr>
        <w:t>月</w:t>
      </w:r>
      <w:r>
        <w:rPr>
          <w:rFonts w:ascii="華康中黑體" w:eastAsia="華康中黑體" w:hAnsi="新細明體" w:hint="eastAsia"/>
          <w:bCs/>
        </w:rPr>
        <w:t>6</w:t>
      </w:r>
      <w:r w:rsidRPr="00C92BE5">
        <w:rPr>
          <w:rFonts w:ascii="華康中黑體" w:eastAsia="華康中黑體" w:hAnsi="新細明體" w:hint="eastAsia"/>
          <w:bCs/>
        </w:rPr>
        <w:t>日第8屆第</w:t>
      </w:r>
      <w:r>
        <w:rPr>
          <w:rFonts w:ascii="華康中黑體" w:eastAsia="華康中黑體" w:hAnsi="新細明體" w:hint="eastAsia"/>
          <w:bCs/>
        </w:rPr>
        <w:t>7</w:t>
      </w:r>
      <w:r w:rsidRPr="00C92BE5">
        <w:rPr>
          <w:rFonts w:ascii="華康中黑體" w:eastAsia="華康中黑體" w:hAnsi="新細明體" w:hint="eastAsia"/>
          <w:bCs/>
        </w:rPr>
        <w:t>會期第</w:t>
      </w:r>
      <w:r>
        <w:rPr>
          <w:rFonts w:ascii="華康中黑體" w:eastAsia="華康中黑體" w:hAnsi="新細明體" w:hint="eastAsia"/>
          <w:bCs/>
        </w:rPr>
        <w:t>3</w:t>
      </w:r>
      <w:r w:rsidRPr="00C92BE5">
        <w:rPr>
          <w:rFonts w:ascii="華康中黑體" w:eastAsia="華康中黑體" w:hAnsi="新細明體" w:hint="eastAsia"/>
          <w:bCs/>
        </w:rPr>
        <w:t>次院會決定：「交內政委員會</w:t>
      </w:r>
      <w:r>
        <w:rPr>
          <w:rFonts w:ascii="華康中黑體" w:eastAsia="華康中黑體" w:hAnsi="新細明體" w:hint="eastAsia"/>
          <w:bCs/>
        </w:rPr>
        <w:t>審查</w:t>
      </w:r>
      <w:r w:rsidRPr="00C92BE5">
        <w:rPr>
          <w:rFonts w:ascii="華康中黑體" w:eastAsia="華康中黑體" w:hAnsi="新細明體" w:hint="eastAsia"/>
          <w:bCs/>
        </w:rPr>
        <w:t>」。</w:t>
      </w:r>
    </w:p>
    <w:p w:rsidR="00A719C2" w:rsidRDefault="00A719C2" w:rsidP="00F42D8E">
      <w:pPr>
        <w:widowControl/>
        <w:snapToGrid w:val="0"/>
        <w:spacing w:line="600" w:lineRule="exact"/>
        <w:ind w:leftChars="200" w:left="1440" w:hangingChars="300" w:hanging="960"/>
        <w:jc w:val="both"/>
        <w:rPr>
          <w:rFonts w:ascii="標楷體" w:eastAsia="標楷體" w:hAnsi="標楷體"/>
          <w:sz w:val="32"/>
        </w:rPr>
      </w:pPr>
      <w:r w:rsidRPr="00264E5C">
        <w:rPr>
          <w:rFonts w:ascii="標楷體" w:eastAsia="標楷體" w:hAnsi="標楷體" w:hint="eastAsia"/>
          <w:sz w:val="32"/>
        </w:rPr>
        <w:lastRenderedPageBreak/>
        <w:t>(</w:t>
      </w:r>
      <w:r>
        <w:rPr>
          <w:rFonts w:ascii="標楷體" w:eastAsia="標楷體" w:hAnsi="標楷體" w:hint="eastAsia"/>
          <w:sz w:val="32"/>
        </w:rPr>
        <w:t>十二</w:t>
      </w:r>
      <w:r w:rsidRPr="00264E5C">
        <w:rPr>
          <w:rFonts w:ascii="標楷體" w:eastAsia="標楷體" w:hAnsi="標楷體" w:hint="eastAsia"/>
          <w:sz w:val="32"/>
        </w:rPr>
        <w:t>)</w:t>
      </w:r>
      <w:r w:rsidRPr="00A7254E">
        <w:rPr>
          <w:rFonts w:ascii="標楷體" w:eastAsia="標楷體" w:hAnsi="標楷體" w:hint="eastAsia"/>
          <w:sz w:val="32"/>
        </w:rPr>
        <w:t>處理內政部函，為</w:t>
      </w:r>
      <w:proofErr w:type="gramStart"/>
      <w:r w:rsidRPr="00A7254E">
        <w:rPr>
          <w:rFonts w:ascii="標楷體" w:eastAsia="標楷體" w:hAnsi="標楷體" w:hint="eastAsia"/>
          <w:sz w:val="32"/>
        </w:rPr>
        <w:t>104</w:t>
      </w:r>
      <w:proofErr w:type="gramEnd"/>
      <w:r w:rsidRPr="00A7254E">
        <w:rPr>
          <w:rFonts w:ascii="標楷體" w:eastAsia="標楷體" w:hAnsi="標楷體" w:hint="eastAsia"/>
          <w:sz w:val="32"/>
        </w:rPr>
        <w:t>年度中央政府總預算決議，針對「保</w:t>
      </w:r>
      <w:proofErr w:type="gramStart"/>
      <w:r w:rsidRPr="00A7254E">
        <w:rPr>
          <w:rFonts w:ascii="標楷體" w:eastAsia="標楷體" w:hAnsi="標楷體" w:hint="eastAsia"/>
          <w:sz w:val="32"/>
        </w:rPr>
        <w:t>一</w:t>
      </w:r>
      <w:proofErr w:type="gramEnd"/>
      <w:r w:rsidRPr="00A7254E">
        <w:rPr>
          <w:rFonts w:ascii="標楷體" w:eastAsia="標楷體" w:hAnsi="標楷體" w:hint="eastAsia"/>
          <w:sz w:val="32"/>
        </w:rPr>
        <w:t>機動警力及訓練費用」凍結2,000萬元，</w:t>
      </w:r>
      <w:proofErr w:type="gramStart"/>
      <w:r w:rsidRPr="00A7254E">
        <w:rPr>
          <w:rFonts w:ascii="標楷體" w:eastAsia="標楷體" w:hAnsi="標楷體" w:hint="eastAsia"/>
          <w:sz w:val="32"/>
        </w:rPr>
        <w:t>俟</w:t>
      </w:r>
      <w:proofErr w:type="gramEnd"/>
      <w:r w:rsidRPr="00A7254E">
        <w:rPr>
          <w:rFonts w:ascii="標楷體" w:eastAsia="標楷體" w:hAnsi="標楷體" w:hint="eastAsia"/>
          <w:sz w:val="32"/>
        </w:rPr>
        <w:t>專案報告並經同意後始得</w:t>
      </w:r>
      <w:proofErr w:type="gramStart"/>
      <w:r w:rsidRPr="00A7254E">
        <w:rPr>
          <w:rFonts w:ascii="標楷體" w:eastAsia="標楷體" w:hAnsi="標楷體" w:hint="eastAsia"/>
          <w:sz w:val="32"/>
        </w:rPr>
        <w:t>動支乙案</w:t>
      </w:r>
      <w:proofErr w:type="gramEnd"/>
      <w:r w:rsidRPr="00A7254E">
        <w:rPr>
          <w:rFonts w:ascii="標楷體" w:eastAsia="標楷體" w:hAnsi="標楷體" w:hint="eastAsia"/>
          <w:sz w:val="32"/>
        </w:rPr>
        <w:t>，檢送專案報告，請安排報告案。</w:t>
      </w:r>
    </w:p>
    <w:p w:rsidR="00FE7DCA" w:rsidRPr="00FE7DCA" w:rsidRDefault="00FE7DCA" w:rsidP="00BD187D">
      <w:pPr>
        <w:snapToGrid w:val="0"/>
        <w:spacing w:line="600" w:lineRule="exact"/>
        <w:ind w:leftChars="591" w:left="2126" w:hangingChars="295" w:hanging="708"/>
        <w:jc w:val="both"/>
        <w:rPr>
          <w:rFonts w:ascii="華康中黑體" w:eastAsia="華康中黑體" w:hAnsi="新細明體"/>
          <w:bCs/>
        </w:rPr>
      </w:pPr>
      <w:r>
        <w:rPr>
          <w:rFonts w:ascii="華康中黑體" w:eastAsia="華康中黑體" w:hAnsi="新細明體" w:hint="eastAsia"/>
          <w:bCs/>
        </w:rPr>
        <w:t>說明：本</w:t>
      </w:r>
      <w:r w:rsidRPr="00C92BE5">
        <w:rPr>
          <w:rFonts w:ascii="華康中黑體" w:eastAsia="華康中黑體" w:hAnsi="新細明體" w:hint="eastAsia"/>
          <w:bCs/>
        </w:rPr>
        <w:t>案係10</w:t>
      </w:r>
      <w:r>
        <w:rPr>
          <w:rFonts w:ascii="華康中黑體" w:eastAsia="華康中黑體" w:hAnsi="新細明體" w:hint="eastAsia"/>
          <w:bCs/>
        </w:rPr>
        <w:t>4</w:t>
      </w:r>
      <w:r w:rsidRPr="00C92BE5">
        <w:rPr>
          <w:rFonts w:ascii="華康中黑體" w:eastAsia="華康中黑體" w:hAnsi="新細明體" w:hint="eastAsia"/>
          <w:bCs/>
        </w:rPr>
        <w:t>年</w:t>
      </w:r>
      <w:r>
        <w:rPr>
          <w:rFonts w:ascii="華康中黑體" w:eastAsia="華康中黑體" w:hAnsi="新細明體" w:hint="eastAsia"/>
          <w:bCs/>
        </w:rPr>
        <w:t>4</w:t>
      </w:r>
      <w:r w:rsidRPr="00C92BE5">
        <w:rPr>
          <w:rFonts w:ascii="華康中黑體" w:eastAsia="華康中黑體" w:hAnsi="新細明體" w:hint="eastAsia"/>
          <w:bCs/>
        </w:rPr>
        <w:t>月</w:t>
      </w:r>
      <w:r>
        <w:rPr>
          <w:rFonts w:ascii="華康中黑體" w:eastAsia="華康中黑體" w:hAnsi="新細明體" w:hint="eastAsia"/>
          <w:bCs/>
        </w:rPr>
        <w:t>24</w:t>
      </w:r>
      <w:r w:rsidRPr="00C92BE5">
        <w:rPr>
          <w:rFonts w:ascii="華康中黑體" w:eastAsia="華康中黑體" w:hAnsi="新細明體" w:hint="eastAsia"/>
          <w:bCs/>
        </w:rPr>
        <w:t>日第8屆第</w:t>
      </w:r>
      <w:r>
        <w:rPr>
          <w:rFonts w:ascii="華康中黑體" w:eastAsia="華康中黑體" w:hAnsi="新細明體" w:hint="eastAsia"/>
          <w:bCs/>
        </w:rPr>
        <w:t>7</w:t>
      </w:r>
      <w:r w:rsidRPr="00C92BE5">
        <w:rPr>
          <w:rFonts w:ascii="華康中黑體" w:eastAsia="華康中黑體" w:hAnsi="新細明體" w:hint="eastAsia"/>
          <w:bCs/>
        </w:rPr>
        <w:t>會期第</w:t>
      </w:r>
      <w:r>
        <w:rPr>
          <w:rFonts w:ascii="華康中黑體" w:eastAsia="華康中黑體" w:hAnsi="新細明體" w:hint="eastAsia"/>
          <w:bCs/>
        </w:rPr>
        <w:t>9</w:t>
      </w:r>
      <w:r w:rsidRPr="00C92BE5">
        <w:rPr>
          <w:rFonts w:ascii="華康中黑體" w:eastAsia="華康中黑體" w:hAnsi="新細明體" w:hint="eastAsia"/>
          <w:bCs/>
        </w:rPr>
        <w:t>次院會決定：「交內政委員會</w:t>
      </w:r>
      <w:r>
        <w:rPr>
          <w:rFonts w:ascii="華康中黑體" w:eastAsia="華康中黑體" w:hAnsi="新細明體" w:hint="eastAsia"/>
          <w:bCs/>
        </w:rPr>
        <w:t>處理</w:t>
      </w:r>
      <w:r w:rsidRPr="00C92BE5">
        <w:rPr>
          <w:rFonts w:ascii="華康中黑體" w:eastAsia="華康中黑體" w:hAnsi="新細明體" w:hint="eastAsia"/>
          <w:bCs/>
        </w:rPr>
        <w:t>」。</w:t>
      </w:r>
    </w:p>
    <w:p w:rsidR="00A719C2" w:rsidRPr="00A719C2" w:rsidRDefault="00A719C2" w:rsidP="00F42D8E">
      <w:pPr>
        <w:widowControl/>
        <w:snapToGrid w:val="0"/>
        <w:spacing w:line="600" w:lineRule="exact"/>
        <w:ind w:leftChars="200" w:left="1440" w:hangingChars="300" w:hanging="960"/>
        <w:jc w:val="both"/>
        <w:rPr>
          <w:rFonts w:ascii="標楷體" w:eastAsia="標楷體" w:hAnsi="標楷體"/>
          <w:sz w:val="32"/>
        </w:rPr>
      </w:pPr>
      <w:r w:rsidRPr="00264E5C">
        <w:rPr>
          <w:rFonts w:ascii="標楷體" w:eastAsia="標楷體" w:hAnsi="標楷體" w:hint="eastAsia"/>
          <w:sz w:val="32"/>
        </w:rPr>
        <w:t>(</w:t>
      </w:r>
      <w:r>
        <w:rPr>
          <w:rFonts w:ascii="標楷體" w:eastAsia="標楷體" w:hAnsi="標楷體" w:hint="eastAsia"/>
          <w:sz w:val="32"/>
        </w:rPr>
        <w:t>十三</w:t>
      </w:r>
      <w:r w:rsidRPr="00264E5C">
        <w:rPr>
          <w:rFonts w:ascii="標楷體" w:eastAsia="標楷體" w:hAnsi="標楷體" w:hint="eastAsia"/>
          <w:sz w:val="32"/>
        </w:rPr>
        <w:t>)</w:t>
      </w:r>
      <w:r w:rsidRPr="00A7254E">
        <w:rPr>
          <w:rFonts w:ascii="標楷體" w:eastAsia="標楷體" w:hAnsi="標楷體" w:hint="eastAsia"/>
          <w:sz w:val="32"/>
        </w:rPr>
        <w:t>審查內政部函，為</w:t>
      </w:r>
      <w:proofErr w:type="gramStart"/>
      <w:r w:rsidRPr="00A7254E">
        <w:rPr>
          <w:rFonts w:ascii="標楷體" w:eastAsia="標楷體" w:hAnsi="標楷體" w:hint="eastAsia"/>
          <w:sz w:val="32"/>
        </w:rPr>
        <w:t>104</w:t>
      </w:r>
      <w:proofErr w:type="gramEnd"/>
      <w:r w:rsidRPr="00A7254E">
        <w:rPr>
          <w:rFonts w:ascii="標楷體" w:eastAsia="標楷體" w:hAnsi="標楷體" w:hint="eastAsia"/>
          <w:sz w:val="32"/>
        </w:rPr>
        <w:t>年度中央政府總預算決議，針對「保安警察業務」之設備及投資編列2億4,132萬2,000元，凍結五分之一，</w:t>
      </w:r>
      <w:proofErr w:type="gramStart"/>
      <w:r w:rsidRPr="00A7254E">
        <w:rPr>
          <w:rFonts w:ascii="標楷體" w:eastAsia="標楷體" w:hAnsi="標楷體" w:hint="eastAsia"/>
          <w:sz w:val="32"/>
        </w:rPr>
        <w:t>俟</w:t>
      </w:r>
      <w:proofErr w:type="gramEnd"/>
      <w:r w:rsidRPr="00A7254E">
        <w:rPr>
          <w:rFonts w:ascii="標楷體" w:eastAsia="標楷體" w:hAnsi="標楷體" w:hint="eastAsia"/>
          <w:sz w:val="32"/>
        </w:rPr>
        <w:t>向本院內政委員會專案報告後始得</w:t>
      </w:r>
      <w:proofErr w:type="gramStart"/>
      <w:r w:rsidRPr="00A7254E">
        <w:rPr>
          <w:rFonts w:ascii="標楷體" w:eastAsia="標楷體" w:hAnsi="標楷體" w:hint="eastAsia"/>
          <w:sz w:val="32"/>
        </w:rPr>
        <w:t>動支乙案</w:t>
      </w:r>
      <w:proofErr w:type="gramEnd"/>
      <w:r w:rsidRPr="00A7254E">
        <w:rPr>
          <w:rFonts w:ascii="標楷體" w:eastAsia="標楷體" w:hAnsi="標楷體" w:hint="eastAsia"/>
          <w:sz w:val="32"/>
        </w:rPr>
        <w:t>，請安排報告案。</w:t>
      </w:r>
    </w:p>
    <w:p w:rsidR="00A719C2" w:rsidRPr="00A719C2" w:rsidRDefault="00A719C2" w:rsidP="00F42D8E">
      <w:pPr>
        <w:widowControl/>
        <w:snapToGrid w:val="0"/>
        <w:spacing w:line="600" w:lineRule="exact"/>
        <w:ind w:leftChars="200" w:left="1440" w:hangingChars="300" w:hanging="960"/>
        <w:jc w:val="both"/>
        <w:rPr>
          <w:rFonts w:ascii="標楷體" w:eastAsia="標楷體" w:hAnsi="標楷體"/>
          <w:sz w:val="32"/>
        </w:rPr>
      </w:pPr>
      <w:r w:rsidRPr="00264E5C">
        <w:rPr>
          <w:rFonts w:ascii="標楷體" w:eastAsia="標楷體" w:hAnsi="標楷體" w:hint="eastAsia"/>
          <w:sz w:val="32"/>
        </w:rPr>
        <w:t>(</w:t>
      </w:r>
      <w:r>
        <w:rPr>
          <w:rFonts w:ascii="標楷體" w:eastAsia="標楷體" w:hAnsi="標楷體" w:hint="eastAsia"/>
          <w:sz w:val="32"/>
        </w:rPr>
        <w:t>十四</w:t>
      </w:r>
      <w:r w:rsidRPr="00264E5C">
        <w:rPr>
          <w:rFonts w:ascii="標楷體" w:eastAsia="標楷體" w:hAnsi="標楷體" w:hint="eastAsia"/>
          <w:sz w:val="32"/>
        </w:rPr>
        <w:t>)</w:t>
      </w:r>
      <w:r w:rsidRPr="00A7254E">
        <w:rPr>
          <w:rFonts w:ascii="標楷體" w:eastAsia="標楷體" w:hAnsi="標楷體" w:hint="eastAsia"/>
          <w:sz w:val="32"/>
        </w:rPr>
        <w:t>審查內政部函，為</w:t>
      </w:r>
      <w:proofErr w:type="gramStart"/>
      <w:r w:rsidRPr="00A7254E">
        <w:rPr>
          <w:rFonts w:ascii="標楷體" w:eastAsia="標楷體" w:hAnsi="標楷體" w:hint="eastAsia"/>
          <w:sz w:val="32"/>
        </w:rPr>
        <w:t>104</w:t>
      </w:r>
      <w:proofErr w:type="gramEnd"/>
      <w:r w:rsidRPr="00A7254E">
        <w:rPr>
          <w:rFonts w:ascii="標楷體" w:eastAsia="標楷體" w:hAnsi="標楷體" w:hint="eastAsia"/>
          <w:sz w:val="32"/>
        </w:rPr>
        <w:t>年度中央政府總預算決議，針對「刑事警察業務」凍結1,000萬元，</w:t>
      </w:r>
      <w:proofErr w:type="gramStart"/>
      <w:r w:rsidRPr="00A7254E">
        <w:rPr>
          <w:rFonts w:ascii="標楷體" w:eastAsia="標楷體" w:hAnsi="標楷體" w:hint="eastAsia"/>
          <w:sz w:val="32"/>
        </w:rPr>
        <w:t>俟</w:t>
      </w:r>
      <w:proofErr w:type="gramEnd"/>
      <w:r w:rsidRPr="00A7254E">
        <w:rPr>
          <w:rFonts w:ascii="標楷體" w:eastAsia="標楷體" w:hAnsi="標楷體" w:hint="eastAsia"/>
          <w:sz w:val="32"/>
        </w:rPr>
        <w:t>向本院內政委員會提出專案報告並經同意後始得</w:t>
      </w:r>
      <w:proofErr w:type="gramStart"/>
      <w:r w:rsidRPr="00A7254E">
        <w:rPr>
          <w:rFonts w:ascii="標楷體" w:eastAsia="標楷體" w:hAnsi="標楷體" w:hint="eastAsia"/>
          <w:sz w:val="32"/>
        </w:rPr>
        <w:t>動支乙案</w:t>
      </w:r>
      <w:proofErr w:type="gramEnd"/>
      <w:r w:rsidRPr="00A7254E">
        <w:rPr>
          <w:rFonts w:ascii="標楷體" w:eastAsia="標楷體" w:hAnsi="標楷體" w:hint="eastAsia"/>
          <w:sz w:val="32"/>
        </w:rPr>
        <w:t>，請安排報告案。</w:t>
      </w:r>
    </w:p>
    <w:p w:rsidR="00A719C2" w:rsidRPr="00A719C2" w:rsidRDefault="00A719C2" w:rsidP="00F42D8E">
      <w:pPr>
        <w:widowControl/>
        <w:snapToGrid w:val="0"/>
        <w:spacing w:line="600" w:lineRule="exact"/>
        <w:ind w:leftChars="200" w:left="1440" w:hangingChars="300" w:hanging="960"/>
        <w:jc w:val="both"/>
        <w:rPr>
          <w:rFonts w:ascii="標楷體" w:eastAsia="標楷體" w:hAnsi="標楷體"/>
          <w:sz w:val="32"/>
        </w:rPr>
      </w:pPr>
      <w:r w:rsidRPr="00264E5C">
        <w:rPr>
          <w:rFonts w:ascii="標楷體" w:eastAsia="標楷體" w:hAnsi="標楷體" w:hint="eastAsia"/>
          <w:sz w:val="32"/>
        </w:rPr>
        <w:t>(</w:t>
      </w:r>
      <w:r>
        <w:rPr>
          <w:rFonts w:ascii="標楷體" w:eastAsia="標楷體" w:hAnsi="標楷體" w:hint="eastAsia"/>
          <w:sz w:val="32"/>
        </w:rPr>
        <w:t>十五</w:t>
      </w:r>
      <w:r w:rsidRPr="00264E5C">
        <w:rPr>
          <w:rFonts w:ascii="標楷體" w:eastAsia="標楷體" w:hAnsi="標楷體" w:hint="eastAsia"/>
          <w:sz w:val="32"/>
        </w:rPr>
        <w:t>)</w:t>
      </w:r>
      <w:r w:rsidRPr="00A7254E">
        <w:rPr>
          <w:rFonts w:ascii="標楷體" w:eastAsia="標楷體" w:hAnsi="標楷體" w:hint="eastAsia"/>
          <w:sz w:val="32"/>
        </w:rPr>
        <w:t>審查內政部函，為</w:t>
      </w:r>
      <w:proofErr w:type="gramStart"/>
      <w:r w:rsidRPr="00A7254E">
        <w:rPr>
          <w:rFonts w:ascii="標楷體" w:eastAsia="標楷體" w:hAnsi="標楷體" w:hint="eastAsia"/>
          <w:sz w:val="32"/>
        </w:rPr>
        <w:t>104</w:t>
      </w:r>
      <w:proofErr w:type="gramEnd"/>
      <w:r w:rsidRPr="00A7254E">
        <w:rPr>
          <w:rFonts w:ascii="標楷體" w:eastAsia="標楷體" w:hAnsi="標楷體" w:hint="eastAsia"/>
          <w:sz w:val="32"/>
        </w:rPr>
        <w:t>年度中央政府總預算決議，針對「警政雲端運算發展計畫</w:t>
      </w:r>
      <w:proofErr w:type="gramStart"/>
      <w:r w:rsidRPr="00A7254E">
        <w:rPr>
          <w:rFonts w:ascii="標楷體" w:eastAsia="標楷體" w:hAnsi="標楷體" w:hint="eastAsia"/>
          <w:sz w:val="32"/>
        </w:rPr>
        <w:t>─</w:t>
      </w:r>
      <w:proofErr w:type="gramEnd"/>
      <w:r w:rsidRPr="00A7254E">
        <w:rPr>
          <w:rFonts w:ascii="標楷體" w:eastAsia="標楷體" w:hAnsi="標楷體" w:hint="eastAsia"/>
          <w:sz w:val="32"/>
        </w:rPr>
        <w:t>擴增M-Police功能運用」設備及投資1億8,645萬元，凍結1,000萬元，</w:t>
      </w:r>
      <w:proofErr w:type="gramStart"/>
      <w:r w:rsidRPr="00A7254E">
        <w:rPr>
          <w:rFonts w:ascii="標楷體" w:eastAsia="標楷體" w:hAnsi="標楷體" w:hint="eastAsia"/>
          <w:sz w:val="32"/>
        </w:rPr>
        <w:t>俟</w:t>
      </w:r>
      <w:proofErr w:type="gramEnd"/>
      <w:r w:rsidRPr="00A7254E">
        <w:rPr>
          <w:rFonts w:ascii="標楷體" w:eastAsia="標楷體" w:hAnsi="標楷體" w:hint="eastAsia"/>
          <w:sz w:val="32"/>
        </w:rPr>
        <w:t>向本院內政委員會提出專案報告並經同意後始得</w:t>
      </w:r>
      <w:proofErr w:type="gramStart"/>
      <w:r w:rsidRPr="00A7254E">
        <w:rPr>
          <w:rFonts w:ascii="標楷體" w:eastAsia="標楷體" w:hAnsi="標楷體" w:hint="eastAsia"/>
          <w:sz w:val="32"/>
        </w:rPr>
        <w:t>動支乙案</w:t>
      </w:r>
      <w:proofErr w:type="gramEnd"/>
      <w:r w:rsidRPr="00A7254E">
        <w:rPr>
          <w:rFonts w:ascii="標楷體" w:eastAsia="標楷體" w:hAnsi="標楷體" w:hint="eastAsia"/>
          <w:sz w:val="32"/>
        </w:rPr>
        <w:t>，請安排報告案。</w:t>
      </w:r>
    </w:p>
    <w:p w:rsidR="00FE7DCA" w:rsidRPr="00FE7DCA" w:rsidRDefault="00FE7DCA" w:rsidP="00F42D8E">
      <w:pPr>
        <w:snapToGrid w:val="0"/>
        <w:spacing w:line="600" w:lineRule="exact"/>
        <w:ind w:leftChars="591" w:left="2126" w:hangingChars="295" w:hanging="708"/>
        <w:jc w:val="both"/>
        <w:rPr>
          <w:rFonts w:ascii="華康中黑體" w:eastAsia="華康中黑體" w:hAnsi="新細明體"/>
          <w:bCs/>
        </w:rPr>
      </w:pPr>
      <w:r>
        <w:rPr>
          <w:rFonts w:ascii="華康中黑體" w:eastAsia="華康中黑體" w:hAnsi="新細明體" w:hint="eastAsia"/>
          <w:bCs/>
        </w:rPr>
        <w:t>說明：以上3</w:t>
      </w:r>
      <w:r w:rsidRPr="00C92BE5">
        <w:rPr>
          <w:rFonts w:ascii="華康中黑體" w:eastAsia="華康中黑體" w:hAnsi="新細明體" w:hint="eastAsia"/>
          <w:bCs/>
        </w:rPr>
        <w:t>案係10</w:t>
      </w:r>
      <w:r>
        <w:rPr>
          <w:rFonts w:ascii="華康中黑體" w:eastAsia="華康中黑體" w:hAnsi="新細明體" w:hint="eastAsia"/>
          <w:bCs/>
        </w:rPr>
        <w:t>4</w:t>
      </w:r>
      <w:r w:rsidRPr="00C92BE5">
        <w:rPr>
          <w:rFonts w:ascii="華康中黑體" w:eastAsia="華康中黑體" w:hAnsi="新細明體" w:hint="eastAsia"/>
          <w:bCs/>
        </w:rPr>
        <w:t>年</w:t>
      </w:r>
      <w:r>
        <w:rPr>
          <w:rFonts w:ascii="華康中黑體" w:eastAsia="華康中黑體" w:hAnsi="新細明體" w:hint="eastAsia"/>
          <w:bCs/>
        </w:rPr>
        <w:t>3</w:t>
      </w:r>
      <w:r w:rsidRPr="00C92BE5">
        <w:rPr>
          <w:rFonts w:ascii="華康中黑體" w:eastAsia="華康中黑體" w:hAnsi="新細明體" w:hint="eastAsia"/>
          <w:bCs/>
        </w:rPr>
        <w:t>月</w:t>
      </w:r>
      <w:r>
        <w:rPr>
          <w:rFonts w:ascii="華康中黑體" w:eastAsia="華康中黑體" w:hAnsi="新細明體" w:hint="eastAsia"/>
          <w:bCs/>
        </w:rPr>
        <w:t>6</w:t>
      </w:r>
      <w:r w:rsidRPr="00C92BE5">
        <w:rPr>
          <w:rFonts w:ascii="華康中黑體" w:eastAsia="華康中黑體" w:hAnsi="新細明體" w:hint="eastAsia"/>
          <w:bCs/>
        </w:rPr>
        <w:t>日第8屆第</w:t>
      </w:r>
      <w:r>
        <w:rPr>
          <w:rFonts w:ascii="華康中黑體" w:eastAsia="華康中黑體" w:hAnsi="新細明體" w:hint="eastAsia"/>
          <w:bCs/>
        </w:rPr>
        <w:t>7</w:t>
      </w:r>
      <w:r w:rsidRPr="00C92BE5">
        <w:rPr>
          <w:rFonts w:ascii="華康中黑體" w:eastAsia="華康中黑體" w:hAnsi="新細明體" w:hint="eastAsia"/>
          <w:bCs/>
        </w:rPr>
        <w:t>會期第</w:t>
      </w:r>
      <w:r>
        <w:rPr>
          <w:rFonts w:ascii="華康中黑體" w:eastAsia="華康中黑體" w:hAnsi="新細明體" w:hint="eastAsia"/>
          <w:bCs/>
        </w:rPr>
        <w:t>3</w:t>
      </w:r>
      <w:r w:rsidRPr="00C92BE5">
        <w:rPr>
          <w:rFonts w:ascii="華康中黑體" w:eastAsia="華康中黑體" w:hAnsi="新細明體" w:hint="eastAsia"/>
          <w:bCs/>
        </w:rPr>
        <w:t>次院會決定：「交內政委員會</w:t>
      </w:r>
      <w:r>
        <w:rPr>
          <w:rFonts w:ascii="華康中黑體" w:eastAsia="華康中黑體" w:hAnsi="新細明體" w:hint="eastAsia"/>
          <w:bCs/>
        </w:rPr>
        <w:t>審查</w:t>
      </w:r>
      <w:r w:rsidRPr="00C92BE5">
        <w:rPr>
          <w:rFonts w:ascii="華康中黑體" w:eastAsia="華康中黑體" w:hAnsi="新細明體" w:hint="eastAsia"/>
          <w:bCs/>
        </w:rPr>
        <w:t>」。</w:t>
      </w:r>
    </w:p>
    <w:p w:rsidR="00D33691" w:rsidRDefault="00D33691" w:rsidP="006F0902">
      <w:pPr>
        <w:snapToGrid w:val="0"/>
        <w:spacing w:line="600" w:lineRule="exact"/>
        <w:ind w:left="640" w:hangingChars="200" w:hanging="640"/>
        <w:jc w:val="both"/>
        <w:rPr>
          <w:rFonts w:eastAsia="標楷體"/>
          <w:sz w:val="32"/>
          <w:szCs w:val="32"/>
        </w:rPr>
      </w:pPr>
      <w:r>
        <w:rPr>
          <w:rFonts w:eastAsia="標楷體" w:hint="eastAsia"/>
          <w:sz w:val="32"/>
          <w:szCs w:val="32"/>
        </w:rPr>
        <w:t>二、</w:t>
      </w:r>
      <w:r w:rsidRPr="00BE7ED4">
        <w:rPr>
          <w:rFonts w:eastAsia="標楷體" w:hint="eastAsia"/>
          <w:sz w:val="32"/>
          <w:szCs w:val="32"/>
        </w:rPr>
        <w:t>處理</w:t>
      </w:r>
      <w:proofErr w:type="gramStart"/>
      <w:r w:rsidRPr="00133FC4">
        <w:rPr>
          <w:rFonts w:ascii="標楷體" w:eastAsia="標楷體" w:hAnsi="標楷體" w:hint="eastAsia"/>
          <w:sz w:val="32"/>
        </w:rPr>
        <w:t>104</w:t>
      </w:r>
      <w:proofErr w:type="gramEnd"/>
      <w:r w:rsidRPr="00BE7ED4">
        <w:rPr>
          <w:rFonts w:eastAsia="標楷體" w:hint="eastAsia"/>
          <w:sz w:val="32"/>
          <w:szCs w:val="32"/>
        </w:rPr>
        <w:t>年度中央政府總預算有關</w:t>
      </w:r>
      <w:r>
        <w:rPr>
          <w:rFonts w:eastAsia="標楷體" w:hint="eastAsia"/>
          <w:sz w:val="32"/>
          <w:szCs w:val="32"/>
        </w:rPr>
        <w:t>內政部</w:t>
      </w:r>
      <w:r w:rsidR="006F0902" w:rsidRPr="006F0902">
        <w:rPr>
          <w:rFonts w:eastAsia="標楷體" w:hint="eastAsia"/>
          <w:sz w:val="32"/>
          <w:szCs w:val="32"/>
        </w:rPr>
        <w:t>中央警察大學</w:t>
      </w:r>
      <w:r w:rsidRPr="00BE7ED4">
        <w:rPr>
          <w:rFonts w:eastAsia="標楷體" w:hint="eastAsia"/>
          <w:sz w:val="32"/>
          <w:szCs w:val="32"/>
        </w:rPr>
        <w:t>預算凍結項目報告案計</w:t>
      </w:r>
      <w:r>
        <w:rPr>
          <w:rFonts w:eastAsia="標楷體" w:hint="eastAsia"/>
          <w:sz w:val="32"/>
          <w:szCs w:val="32"/>
        </w:rPr>
        <w:t>1</w:t>
      </w:r>
      <w:r w:rsidRPr="00BE7ED4">
        <w:rPr>
          <w:rFonts w:eastAsia="標楷體" w:hint="eastAsia"/>
          <w:sz w:val="32"/>
          <w:szCs w:val="32"/>
        </w:rPr>
        <w:t>案。</w:t>
      </w:r>
    </w:p>
    <w:p w:rsidR="00A719C2" w:rsidRPr="006F0902" w:rsidRDefault="006F0902" w:rsidP="00157086">
      <w:pPr>
        <w:widowControl/>
        <w:snapToGrid w:val="0"/>
        <w:spacing w:line="600" w:lineRule="exact"/>
        <w:ind w:leftChars="270" w:left="648"/>
        <w:jc w:val="both"/>
        <w:rPr>
          <w:rFonts w:ascii="標楷體" w:eastAsia="標楷體" w:hAnsi="標楷體"/>
          <w:sz w:val="32"/>
        </w:rPr>
      </w:pPr>
      <w:r w:rsidRPr="006F0902">
        <w:rPr>
          <w:rFonts w:ascii="標楷體" w:eastAsia="標楷體" w:hAnsi="標楷體" w:hint="eastAsia"/>
          <w:sz w:val="32"/>
        </w:rPr>
        <w:t>處理內政部函，為</w:t>
      </w:r>
      <w:proofErr w:type="gramStart"/>
      <w:r w:rsidRPr="006F0902">
        <w:rPr>
          <w:rFonts w:ascii="標楷體" w:eastAsia="標楷體" w:hAnsi="標楷體" w:hint="eastAsia"/>
          <w:sz w:val="32"/>
        </w:rPr>
        <w:t>104</w:t>
      </w:r>
      <w:proofErr w:type="gramEnd"/>
      <w:r w:rsidRPr="006F0902">
        <w:rPr>
          <w:rFonts w:ascii="標楷體" w:eastAsia="標楷體" w:hAnsi="標楷體" w:hint="eastAsia"/>
          <w:sz w:val="32"/>
        </w:rPr>
        <w:t>年度中央政府總預算決議，針對「高級警察教育」之「教務行政及警察博物館工作維持業務費」凍結368萬6,000</w:t>
      </w:r>
      <w:r w:rsidRPr="006F0902">
        <w:rPr>
          <w:rFonts w:ascii="標楷體" w:eastAsia="標楷體" w:hAnsi="標楷體" w:hint="eastAsia"/>
          <w:sz w:val="32"/>
        </w:rPr>
        <w:lastRenderedPageBreak/>
        <w:t>元，</w:t>
      </w:r>
      <w:proofErr w:type="gramStart"/>
      <w:r w:rsidRPr="006F0902">
        <w:rPr>
          <w:rFonts w:ascii="標楷體" w:eastAsia="標楷體" w:hAnsi="標楷體" w:hint="eastAsia"/>
          <w:sz w:val="32"/>
        </w:rPr>
        <w:t>俟</w:t>
      </w:r>
      <w:proofErr w:type="gramEnd"/>
      <w:r w:rsidRPr="006F0902">
        <w:rPr>
          <w:rFonts w:ascii="標楷體" w:eastAsia="標楷體" w:hAnsi="標楷體" w:hint="eastAsia"/>
          <w:sz w:val="32"/>
        </w:rPr>
        <w:t>向本院內政委員會提出專案報告後始得</w:t>
      </w:r>
      <w:proofErr w:type="gramStart"/>
      <w:r w:rsidRPr="006F0902">
        <w:rPr>
          <w:rFonts w:ascii="標楷體" w:eastAsia="標楷體" w:hAnsi="標楷體" w:hint="eastAsia"/>
          <w:sz w:val="32"/>
        </w:rPr>
        <w:t>動支乙案</w:t>
      </w:r>
      <w:proofErr w:type="gramEnd"/>
      <w:r w:rsidRPr="006F0902">
        <w:rPr>
          <w:rFonts w:ascii="標楷體" w:eastAsia="標楷體" w:hAnsi="標楷體" w:hint="eastAsia"/>
          <w:sz w:val="32"/>
        </w:rPr>
        <w:t>，請安排報告案。</w:t>
      </w:r>
    </w:p>
    <w:p w:rsidR="00A9159B" w:rsidRPr="00FE7DCA" w:rsidRDefault="00A9159B" w:rsidP="00BD187D">
      <w:pPr>
        <w:snapToGrid w:val="0"/>
        <w:spacing w:line="600" w:lineRule="exact"/>
        <w:ind w:leftChars="295" w:left="1270" w:hangingChars="234" w:hanging="562"/>
        <w:jc w:val="both"/>
        <w:rPr>
          <w:rFonts w:ascii="華康中黑體" w:eastAsia="華康中黑體" w:hAnsi="新細明體"/>
          <w:bCs/>
        </w:rPr>
      </w:pPr>
      <w:r>
        <w:rPr>
          <w:rFonts w:ascii="華康中黑體" w:eastAsia="華康中黑體" w:hAnsi="新細明體" w:hint="eastAsia"/>
          <w:bCs/>
        </w:rPr>
        <w:t>說明：本</w:t>
      </w:r>
      <w:r w:rsidRPr="00C92BE5">
        <w:rPr>
          <w:rFonts w:ascii="華康中黑體" w:eastAsia="華康中黑體" w:hAnsi="新細明體" w:hint="eastAsia"/>
          <w:bCs/>
        </w:rPr>
        <w:t>案係10</w:t>
      </w:r>
      <w:r>
        <w:rPr>
          <w:rFonts w:ascii="華康中黑體" w:eastAsia="華康中黑體" w:hAnsi="新細明體" w:hint="eastAsia"/>
          <w:bCs/>
        </w:rPr>
        <w:t>4</w:t>
      </w:r>
      <w:r w:rsidRPr="00C92BE5">
        <w:rPr>
          <w:rFonts w:ascii="華康中黑體" w:eastAsia="華康中黑體" w:hAnsi="新細明體" w:hint="eastAsia"/>
          <w:bCs/>
        </w:rPr>
        <w:t>年</w:t>
      </w:r>
      <w:r>
        <w:rPr>
          <w:rFonts w:ascii="華康中黑體" w:eastAsia="華康中黑體" w:hAnsi="新細明體" w:hint="eastAsia"/>
          <w:bCs/>
        </w:rPr>
        <w:t>3</w:t>
      </w:r>
      <w:r w:rsidRPr="00C92BE5">
        <w:rPr>
          <w:rFonts w:ascii="華康中黑體" w:eastAsia="華康中黑體" w:hAnsi="新細明體" w:hint="eastAsia"/>
          <w:bCs/>
        </w:rPr>
        <w:t>月</w:t>
      </w:r>
      <w:r>
        <w:rPr>
          <w:rFonts w:ascii="華康中黑體" w:eastAsia="華康中黑體" w:hAnsi="新細明體" w:hint="eastAsia"/>
          <w:bCs/>
        </w:rPr>
        <w:t>13</w:t>
      </w:r>
      <w:r w:rsidRPr="00C92BE5">
        <w:rPr>
          <w:rFonts w:ascii="華康中黑體" w:eastAsia="華康中黑體" w:hAnsi="新細明體" w:hint="eastAsia"/>
          <w:bCs/>
        </w:rPr>
        <w:t>日第8屆第</w:t>
      </w:r>
      <w:r>
        <w:rPr>
          <w:rFonts w:ascii="華康中黑體" w:eastAsia="華康中黑體" w:hAnsi="新細明體" w:hint="eastAsia"/>
          <w:bCs/>
        </w:rPr>
        <w:t>7</w:t>
      </w:r>
      <w:r w:rsidRPr="00C92BE5">
        <w:rPr>
          <w:rFonts w:ascii="華康中黑體" w:eastAsia="華康中黑體" w:hAnsi="新細明體" w:hint="eastAsia"/>
          <w:bCs/>
        </w:rPr>
        <w:t>會期第</w:t>
      </w:r>
      <w:r>
        <w:rPr>
          <w:rFonts w:ascii="華康中黑體" w:eastAsia="華康中黑體" w:hAnsi="新細明體" w:hint="eastAsia"/>
          <w:bCs/>
        </w:rPr>
        <w:t>4</w:t>
      </w:r>
      <w:r w:rsidRPr="00C92BE5">
        <w:rPr>
          <w:rFonts w:ascii="華康中黑體" w:eastAsia="華康中黑體" w:hAnsi="新細明體" w:hint="eastAsia"/>
          <w:bCs/>
        </w:rPr>
        <w:t>次院會決定：「交內政委員會</w:t>
      </w:r>
      <w:r>
        <w:rPr>
          <w:rFonts w:ascii="華康中黑體" w:eastAsia="華康中黑體" w:hAnsi="新細明體" w:hint="eastAsia"/>
          <w:bCs/>
        </w:rPr>
        <w:t>處理</w:t>
      </w:r>
      <w:r w:rsidRPr="00C92BE5">
        <w:rPr>
          <w:rFonts w:ascii="華康中黑體" w:eastAsia="華康中黑體" w:hAnsi="新細明體" w:hint="eastAsia"/>
          <w:bCs/>
        </w:rPr>
        <w:t>」。</w:t>
      </w:r>
    </w:p>
    <w:p w:rsidR="00BC5935" w:rsidRDefault="00BC5935" w:rsidP="00BC5935">
      <w:pPr>
        <w:snapToGrid w:val="0"/>
        <w:spacing w:line="600" w:lineRule="exact"/>
        <w:ind w:left="640" w:hangingChars="200" w:hanging="640"/>
        <w:jc w:val="both"/>
        <w:rPr>
          <w:rFonts w:eastAsia="標楷體"/>
          <w:sz w:val="32"/>
          <w:szCs w:val="32"/>
        </w:rPr>
      </w:pPr>
      <w:r>
        <w:rPr>
          <w:rFonts w:eastAsia="標楷體" w:hint="eastAsia"/>
          <w:sz w:val="32"/>
          <w:szCs w:val="32"/>
        </w:rPr>
        <w:t>三、審查本院委員林岱樺</w:t>
      </w:r>
      <w:r w:rsidRPr="00BC5935">
        <w:rPr>
          <w:rFonts w:eastAsia="標楷體" w:hint="eastAsia"/>
          <w:sz w:val="32"/>
          <w:szCs w:val="32"/>
        </w:rPr>
        <w:t>等</w:t>
      </w:r>
      <w:r w:rsidRPr="00BC5935">
        <w:rPr>
          <w:rFonts w:eastAsia="標楷體" w:hint="eastAsia"/>
          <w:sz w:val="32"/>
          <w:szCs w:val="32"/>
        </w:rPr>
        <w:t>19</w:t>
      </w:r>
      <w:r w:rsidRPr="00BC5935">
        <w:rPr>
          <w:rFonts w:eastAsia="標楷體" w:hint="eastAsia"/>
          <w:sz w:val="32"/>
          <w:szCs w:val="32"/>
        </w:rPr>
        <w:t>人擬具「</w:t>
      </w:r>
      <w:proofErr w:type="gramStart"/>
      <w:r w:rsidRPr="00BC5935">
        <w:rPr>
          <w:rFonts w:eastAsia="標楷體" w:hint="eastAsia"/>
          <w:sz w:val="32"/>
          <w:szCs w:val="32"/>
        </w:rPr>
        <w:t>鎖業法</w:t>
      </w:r>
      <w:proofErr w:type="gramEnd"/>
      <w:r w:rsidRPr="00BC5935">
        <w:rPr>
          <w:rFonts w:eastAsia="標楷體" w:hint="eastAsia"/>
          <w:sz w:val="32"/>
          <w:szCs w:val="32"/>
        </w:rPr>
        <w:t>草案」</w:t>
      </w:r>
      <w:r w:rsidRPr="00BE7ED4">
        <w:rPr>
          <w:rFonts w:eastAsia="標楷體" w:hint="eastAsia"/>
          <w:sz w:val="32"/>
          <w:szCs w:val="32"/>
        </w:rPr>
        <w:t>案。</w:t>
      </w:r>
    </w:p>
    <w:p w:rsidR="00BC5935" w:rsidRPr="00FE7DCA" w:rsidRDefault="00BC5935" w:rsidP="00BC5935">
      <w:pPr>
        <w:snapToGrid w:val="0"/>
        <w:spacing w:line="600" w:lineRule="exact"/>
        <w:ind w:leftChars="295" w:left="1270" w:hangingChars="234" w:hanging="562"/>
        <w:jc w:val="both"/>
        <w:rPr>
          <w:rFonts w:ascii="華康中黑體" w:eastAsia="華康中黑體" w:hAnsi="新細明體"/>
          <w:bCs/>
        </w:rPr>
      </w:pPr>
      <w:r>
        <w:rPr>
          <w:rFonts w:ascii="華康中黑體" w:eastAsia="華康中黑體" w:hAnsi="新細明體" w:hint="eastAsia"/>
          <w:bCs/>
        </w:rPr>
        <w:t>說明：本</w:t>
      </w:r>
      <w:r w:rsidRPr="00C92BE5">
        <w:rPr>
          <w:rFonts w:ascii="華康中黑體" w:eastAsia="華康中黑體" w:hAnsi="新細明體" w:hint="eastAsia"/>
          <w:bCs/>
        </w:rPr>
        <w:t>案係10</w:t>
      </w:r>
      <w:r>
        <w:rPr>
          <w:rFonts w:ascii="華康中黑體" w:eastAsia="華康中黑體" w:hAnsi="新細明體" w:hint="eastAsia"/>
          <w:bCs/>
        </w:rPr>
        <w:t>4</w:t>
      </w:r>
      <w:r w:rsidRPr="00C92BE5">
        <w:rPr>
          <w:rFonts w:ascii="華康中黑體" w:eastAsia="華康中黑體" w:hAnsi="新細明體" w:hint="eastAsia"/>
          <w:bCs/>
        </w:rPr>
        <w:t>年</w:t>
      </w:r>
      <w:r>
        <w:rPr>
          <w:rFonts w:ascii="華康中黑體" w:eastAsia="華康中黑體" w:hAnsi="新細明體" w:hint="eastAsia"/>
          <w:bCs/>
        </w:rPr>
        <w:t>4</w:t>
      </w:r>
      <w:r w:rsidRPr="00C92BE5">
        <w:rPr>
          <w:rFonts w:ascii="華康中黑體" w:eastAsia="華康中黑體" w:hAnsi="新細明體" w:hint="eastAsia"/>
          <w:bCs/>
        </w:rPr>
        <w:t>月</w:t>
      </w:r>
      <w:r>
        <w:rPr>
          <w:rFonts w:ascii="華康中黑體" w:eastAsia="華康中黑體" w:hAnsi="新細明體" w:hint="eastAsia"/>
          <w:bCs/>
        </w:rPr>
        <w:t>10</w:t>
      </w:r>
      <w:r w:rsidRPr="00C92BE5">
        <w:rPr>
          <w:rFonts w:ascii="華康中黑體" w:eastAsia="華康中黑體" w:hAnsi="新細明體" w:hint="eastAsia"/>
          <w:bCs/>
        </w:rPr>
        <w:t>日第8屆第</w:t>
      </w:r>
      <w:r>
        <w:rPr>
          <w:rFonts w:ascii="華康中黑體" w:eastAsia="華康中黑體" w:hAnsi="新細明體" w:hint="eastAsia"/>
          <w:bCs/>
        </w:rPr>
        <w:t>7</w:t>
      </w:r>
      <w:r w:rsidRPr="00C92BE5">
        <w:rPr>
          <w:rFonts w:ascii="華康中黑體" w:eastAsia="華康中黑體" w:hAnsi="新細明體" w:hint="eastAsia"/>
          <w:bCs/>
        </w:rPr>
        <w:t>會期第</w:t>
      </w:r>
      <w:r>
        <w:rPr>
          <w:rFonts w:ascii="華康中黑體" w:eastAsia="華康中黑體" w:hAnsi="新細明體" w:hint="eastAsia"/>
          <w:bCs/>
        </w:rPr>
        <w:t>7</w:t>
      </w:r>
      <w:r w:rsidRPr="00C92BE5">
        <w:rPr>
          <w:rFonts w:ascii="華康中黑體" w:eastAsia="華康中黑體" w:hAnsi="新細明體" w:hint="eastAsia"/>
          <w:bCs/>
        </w:rPr>
        <w:t>次院會決定：「交內政委員會</w:t>
      </w:r>
      <w:r>
        <w:rPr>
          <w:rFonts w:ascii="華康中黑體" w:eastAsia="華康中黑體" w:hAnsi="新細明體" w:hint="eastAsia"/>
          <w:bCs/>
        </w:rPr>
        <w:t>審查</w:t>
      </w:r>
      <w:r w:rsidRPr="00C92BE5">
        <w:rPr>
          <w:rFonts w:ascii="華康中黑體" w:eastAsia="華康中黑體" w:hAnsi="新細明體" w:hint="eastAsia"/>
          <w:bCs/>
        </w:rPr>
        <w:t>」。</w:t>
      </w:r>
    </w:p>
    <w:p w:rsidR="00A719C2" w:rsidRPr="00BC5935" w:rsidRDefault="00A719C2" w:rsidP="00E25B8A">
      <w:pPr>
        <w:widowControl/>
        <w:snapToGrid w:val="0"/>
        <w:spacing w:line="600" w:lineRule="exact"/>
        <w:ind w:leftChars="200" w:left="1120" w:hangingChars="200" w:hanging="640"/>
        <w:jc w:val="both"/>
        <w:rPr>
          <w:rFonts w:ascii="標楷體" w:eastAsia="標楷體" w:hAnsi="標楷體"/>
          <w:sz w:val="32"/>
        </w:rPr>
      </w:pPr>
    </w:p>
    <w:sectPr w:rsidR="00A719C2" w:rsidRPr="00BC5935" w:rsidSect="00157086">
      <w:footerReference w:type="even" r:id="rId9"/>
      <w:footerReference w:type="default" r:id="rId10"/>
      <w:pgSz w:w="12240" w:h="15840"/>
      <w:pgMar w:top="1276" w:right="1183" w:bottom="993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2424" w:rsidRDefault="008F2424">
      <w:r>
        <w:separator/>
      </w:r>
    </w:p>
  </w:endnote>
  <w:endnote w:type="continuationSeparator" w:id="0">
    <w:p w:rsidR="008F2424" w:rsidRDefault="008F2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華康中黑體">
    <w:panose1 w:val="020B0509000000000000"/>
    <w:charset w:val="88"/>
    <w:family w:val="modern"/>
    <w:pitch w:val="fixed"/>
    <w:sig w:usb0="80000001" w:usb1="28091800" w:usb2="00000016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3460" w:rsidRDefault="00603460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603460" w:rsidRDefault="00603460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3460" w:rsidRDefault="00603460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5772A6">
      <w:rPr>
        <w:rStyle w:val="a6"/>
        <w:noProof/>
      </w:rPr>
      <w:t>1</w:t>
    </w:r>
    <w:r>
      <w:rPr>
        <w:rStyle w:val="a6"/>
      </w:rPr>
      <w:fldChar w:fldCharType="end"/>
    </w:r>
  </w:p>
  <w:p w:rsidR="00603460" w:rsidRDefault="0060346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2424" w:rsidRDefault="008F2424">
      <w:r>
        <w:separator/>
      </w:r>
    </w:p>
  </w:footnote>
  <w:footnote w:type="continuationSeparator" w:id="0">
    <w:p w:rsidR="008F2424" w:rsidRDefault="008F24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923B7"/>
    <w:multiLevelType w:val="hybridMultilevel"/>
    <w:tmpl w:val="A40CDF02"/>
    <w:lvl w:ilvl="0" w:tplc="C00C1F8E">
      <w:start w:val="1"/>
      <w:numFmt w:val="taiwaneseCountingThousand"/>
      <w:lvlText w:val="(%1)"/>
      <w:lvlJc w:val="left"/>
      <w:pPr>
        <w:ind w:left="719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59" w:hanging="480"/>
      </w:pPr>
    </w:lvl>
    <w:lvl w:ilvl="2" w:tplc="0409001B" w:tentative="1">
      <w:start w:val="1"/>
      <w:numFmt w:val="lowerRoman"/>
      <w:lvlText w:val="%3."/>
      <w:lvlJc w:val="right"/>
      <w:pPr>
        <w:ind w:left="1439" w:hanging="480"/>
      </w:pPr>
    </w:lvl>
    <w:lvl w:ilvl="3" w:tplc="0409000F" w:tentative="1">
      <w:start w:val="1"/>
      <w:numFmt w:val="decimal"/>
      <w:lvlText w:val="%4."/>
      <w:lvlJc w:val="left"/>
      <w:pPr>
        <w:ind w:left="191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99" w:hanging="480"/>
      </w:pPr>
    </w:lvl>
    <w:lvl w:ilvl="5" w:tplc="0409001B" w:tentative="1">
      <w:start w:val="1"/>
      <w:numFmt w:val="lowerRoman"/>
      <w:lvlText w:val="%6."/>
      <w:lvlJc w:val="right"/>
      <w:pPr>
        <w:ind w:left="2879" w:hanging="480"/>
      </w:pPr>
    </w:lvl>
    <w:lvl w:ilvl="6" w:tplc="0409000F" w:tentative="1">
      <w:start w:val="1"/>
      <w:numFmt w:val="decimal"/>
      <w:lvlText w:val="%7."/>
      <w:lvlJc w:val="left"/>
      <w:pPr>
        <w:ind w:left="335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39" w:hanging="480"/>
      </w:pPr>
    </w:lvl>
    <w:lvl w:ilvl="8" w:tplc="0409001B" w:tentative="1">
      <w:start w:val="1"/>
      <w:numFmt w:val="lowerRoman"/>
      <w:lvlText w:val="%9."/>
      <w:lvlJc w:val="right"/>
      <w:pPr>
        <w:ind w:left="4319" w:hanging="480"/>
      </w:pPr>
    </w:lvl>
  </w:abstractNum>
  <w:abstractNum w:abstractNumId="1">
    <w:nsid w:val="03D07D1D"/>
    <w:multiLevelType w:val="hybridMultilevel"/>
    <w:tmpl w:val="5FDAB252"/>
    <w:lvl w:ilvl="0" w:tplc="D6949F0E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>
    <w:nsid w:val="0A0512B2"/>
    <w:multiLevelType w:val="hybridMultilevel"/>
    <w:tmpl w:val="E1A89518"/>
    <w:lvl w:ilvl="0" w:tplc="C00C1F8E">
      <w:start w:val="1"/>
      <w:numFmt w:val="taiwaneseCountingThousand"/>
      <w:lvlText w:val="(%1)"/>
      <w:lvlJc w:val="left"/>
      <w:pPr>
        <w:ind w:left="1202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682" w:hanging="480"/>
      </w:pPr>
    </w:lvl>
    <w:lvl w:ilvl="2" w:tplc="0409001B" w:tentative="1">
      <w:start w:val="1"/>
      <w:numFmt w:val="lowerRoman"/>
      <w:lvlText w:val="%3."/>
      <w:lvlJc w:val="right"/>
      <w:pPr>
        <w:ind w:left="2162" w:hanging="480"/>
      </w:pPr>
    </w:lvl>
    <w:lvl w:ilvl="3" w:tplc="0409000F" w:tentative="1">
      <w:start w:val="1"/>
      <w:numFmt w:val="decimal"/>
      <w:lvlText w:val="%4."/>
      <w:lvlJc w:val="left"/>
      <w:pPr>
        <w:ind w:left="264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2" w:hanging="480"/>
      </w:pPr>
    </w:lvl>
    <w:lvl w:ilvl="5" w:tplc="0409001B" w:tentative="1">
      <w:start w:val="1"/>
      <w:numFmt w:val="lowerRoman"/>
      <w:lvlText w:val="%6."/>
      <w:lvlJc w:val="right"/>
      <w:pPr>
        <w:ind w:left="3602" w:hanging="480"/>
      </w:pPr>
    </w:lvl>
    <w:lvl w:ilvl="6" w:tplc="0409000F" w:tentative="1">
      <w:start w:val="1"/>
      <w:numFmt w:val="decimal"/>
      <w:lvlText w:val="%7."/>
      <w:lvlJc w:val="left"/>
      <w:pPr>
        <w:ind w:left="408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2" w:hanging="480"/>
      </w:pPr>
    </w:lvl>
    <w:lvl w:ilvl="8" w:tplc="0409001B" w:tentative="1">
      <w:start w:val="1"/>
      <w:numFmt w:val="lowerRoman"/>
      <w:lvlText w:val="%9."/>
      <w:lvlJc w:val="right"/>
      <w:pPr>
        <w:ind w:left="5042" w:hanging="480"/>
      </w:pPr>
    </w:lvl>
  </w:abstractNum>
  <w:abstractNum w:abstractNumId="3">
    <w:nsid w:val="187B5993"/>
    <w:multiLevelType w:val="hybridMultilevel"/>
    <w:tmpl w:val="8A601072"/>
    <w:lvl w:ilvl="0" w:tplc="55B2E39E">
      <w:start w:val="1"/>
      <w:numFmt w:val="taiwaneseCountingThousand"/>
      <w:lvlText w:val="%1、"/>
      <w:lvlJc w:val="left"/>
      <w:pPr>
        <w:ind w:left="719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59" w:hanging="480"/>
      </w:pPr>
    </w:lvl>
    <w:lvl w:ilvl="2" w:tplc="0409001B" w:tentative="1">
      <w:start w:val="1"/>
      <w:numFmt w:val="lowerRoman"/>
      <w:lvlText w:val="%3."/>
      <w:lvlJc w:val="right"/>
      <w:pPr>
        <w:ind w:left="1439" w:hanging="480"/>
      </w:pPr>
    </w:lvl>
    <w:lvl w:ilvl="3" w:tplc="0409000F" w:tentative="1">
      <w:start w:val="1"/>
      <w:numFmt w:val="decimal"/>
      <w:lvlText w:val="%4."/>
      <w:lvlJc w:val="left"/>
      <w:pPr>
        <w:ind w:left="191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99" w:hanging="480"/>
      </w:pPr>
    </w:lvl>
    <w:lvl w:ilvl="5" w:tplc="0409001B" w:tentative="1">
      <w:start w:val="1"/>
      <w:numFmt w:val="lowerRoman"/>
      <w:lvlText w:val="%6."/>
      <w:lvlJc w:val="right"/>
      <w:pPr>
        <w:ind w:left="2879" w:hanging="480"/>
      </w:pPr>
    </w:lvl>
    <w:lvl w:ilvl="6" w:tplc="0409000F" w:tentative="1">
      <w:start w:val="1"/>
      <w:numFmt w:val="decimal"/>
      <w:lvlText w:val="%7."/>
      <w:lvlJc w:val="left"/>
      <w:pPr>
        <w:ind w:left="335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39" w:hanging="480"/>
      </w:pPr>
    </w:lvl>
    <w:lvl w:ilvl="8" w:tplc="0409001B" w:tentative="1">
      <w:start w:val="1"/>
      <w:numFmt w:val="lowerRoman"/>
      <w:lvlText w:val="%9."/>
      <w:lvlJc w:val="right"/>
      <w:pPr>
        <w:ind w:left="4319" w:hanging="480"/>
      </w:pPr>
    </w:lvl>
  </w:abstractNum>
  <w:abstractNum w:abstractNumId="4">
    <w:nsid w:val="3C8F0574"/>
    <w:multiLevelType w:val="hybridMultilevel"/>
    <w:tmpl w:val="B26C8222"/>
    <w:lvl w:ilvl="0" w:tplc="2F44C90E">
      <w:start w:val="1"/>
      <w:numFmt w:val="taiwaneseCountingThousand"/>
      <w:lvlText w:val="%1、"/>
      <w:lvlJc w:val="left"/>
      <w:pPr>
        <w:ind w:left="72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5">
    <w:nsid w:val="541C7909"/>
    <w:multiLevelType w:val="hybridMultilevel"/>
    <w:tmpl w:val="3B185FD2"/>
    <w:lvl w:ilvl="0" w:tplc="2E049440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>
    <w:nsid w:val="54614868"/>
    <w:multiLevelType w:val="hybridMultilevel"/>
    <w:tmpl w:val="E1A89518"/>
    <w:lvl w:ilvl="0" w:tplc="C00C1F8E">
      <w:start w:val="1"/>
      <w:numFmt w:val="taiwaneseCountingThousand"/>
      <w:lvlText w:val="(%1)"/>
      <w:lvlJc w:val="left"/>
      <w:pPr>
        <w:ind w:left="1202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682" w:hanging="480"/>
      </w:pPr>
    </w:lvl>
    <w:lvl w:ilvl="2" w:tplc="0409001B" w:tentative="1">
      <w:start w:val="1"/>
      <w:numFmt w:val="lowerRoman"/>
      <w:lvlText w:val="%3."/>
      <w:lvlJc w:val="right"/>
      <w:pPr>
        <w:ind w:left="2162" w:hanging="480"/>
      </w:pPr>
    </w:lvl>
    <w:lvl w:ilvl="3" w:tplc="0409000F" w:tentative="1">
      <w:start w:val="1"/>
      <w:numFmt w:val="decimal"/>
      <w:lvlText w:val="%4."/>
      <w:lvlJc w:val="left"/>
      <w:pPr>
        <w:ind w:left="264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2" w:hanging="480"/>
      </w:pPr>
    </w:lvl>
    <w:lvl w:ilvl="5" w:tplc="0409001B" w:tentative="1">
      <w:start w:val="1"/>
      <w:numFmt w:val="lowerRoman"/>
      <w:lvlText w:val="%6."/>
      <w:lvlJc w:val="right"/>
      <w:pPr>
        <w:ind w:left="3602" w:hanging="480"/>
      </w:pPr>
    </w:lvl>
    <w:lvl w:ilvl="6" w:tplc="0409000F" w:tentative="1">
      <w:start w:val="1"/>
      <w:numFmt w:val="decimal"/>
      <w:lvlText w:val="%7."/>
      <w:lvlJc w:val="left"/>
      <w:pPr>
        <w:ind w:left="408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2" w:hanging="480"/>
      </w:pPr>
    </w:lvl>
    <w:lvl w:ilvl="8" w:tplc="0409001B" w:tentative="1">
      <w:start w:val="1"/>
      <w:numFmt w:val="lowerRoman"/>
      <w:lvlText w:val="%9."/>
      <w:lvlJc w:val="right"/>
      <w:pPr>
        <w:ind w:left="5042" w:hanging="480"/>
      </w:pPr>
    </w:lvl>
  </w:abstractNum>
  <w:abstractNum w:abstractNumId="7">
    <w:nsid w:val="6001597E"/>
    <w:multiLevelType w:val="hybridMultilevel"/>
    <w:tmpl w:val="2B666132"/>
    <w:lvl w:ilvl="0" w:tplc="2E049440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>
    <w:nsid w:val="65E84196"/>
    <w:multiLevelType w:val="hybridMultilevel"/>
    <w:tmpl w:val="CA221DBE"/>
    <w:lvl w:ilvl="0" w:tplc="637886FA">
      <w:start w:val="1"/>
      <w:numFmt w:val="taiwaneseCountingThousand"/>
      <w:lvlText w:val="%1、"/>
      <w:lvlJc w:val="left"/>
      <w:pPr>
        <w:ind w:left="722" w:hanging="720"/>
      </w:pPr>
      <w:rPr>
        <w:rFonts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2" w:hanging="480"/>
      </w:pPr>
    </w:lvl>
    <w:lvl w:ilvl="2" w:tplc="0409001B" w:tentative="1">
      <w:start w:val="1"/>
      <w:numFmt w:val="lowerRoman"/>
      <w:lvlText w:val="%3."/>
      <w:lvlJc w:val="right"/>
      <w:pPr>
        <w:ind w:left="1442" w:hanging="480"/>
      </w:pPr>
    </w:lvl>
    <w:lvl w:ilvl="3" w:tplc="0409000F" w:tentative="1">
      <w:start w:val="1"/>
      <w:numFmt w:val="decimal"/>
      <w:lvlText w:val="%4."/>
      <w:lvlJc w:val="left"/>
      <w:pPr>
        <w:ind w:left="192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2" w:hanging="480"/>
      </w:pPr>
    </w:lvl>
    <w:lvl w:ilvl="5" w:tplc="0409001B" w:tentative="1">
      <w:start w:val="1"/>
      <w:numFmt w:val="lowerRoman"/>
      <w:lvlText w:val="%6."/>
      <w:lvlJc w:val="right"/>
      <w:pPr>
        <w:ind w:left="2882" w:hanging="480"/>
      </w:pPr>
    </w:lvl>
    <w:lvl w:ilvl="6" w:tplc="0409000F" w:tentative="1">
      <w:start w:val="1"/>
      <w:numFmt w:val="decimal"/>
      <w:lvlText w:val="%7."/>
      <w:lvlJc w:val="left"/>
      <w:pPr>
        <w:ind w:left="336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2" w:hanging="480"/>
      </w:pPr>
    </w:lvl>
    <w:lvl w:ilvl="8" w:tplc="0409001B" w:tentative="1">
      <w:start w:val="1"/>
      <w:numFmt w:val="lowerRoman"/>
      <w:lvlText w:val="%9."/>
      <w:lvlJc w:val="right"/>
      <w:pPr>
        <w:ind w:left="4322" w:hanging="480"/>
      </w:pPr>
    </w:lvl>
  </w:abstractNum>
  <w:abstractNum w:abstractNumId="9">
    <w:nsid w:val="66324F3D"/>
    <w:multiLevelType w:val="hybridMultilevel"/>
    <w:tmpl w:val="4AD8A642"/>
    <w:lvl w:ilvl="0" w:tplc="5E067A3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69D90358"/>
    <w:multiLevelType w:val="hybridMultilevel"/>
    <w:tmpl w:val="F1F4D374"/>
    <w:lvl w:ilvl="0" w:tplc="C00C1F8E">
      <w:start w:val="1"/>
      <w:numFmt w:val="taiwaneseCountingThousand"/>
      <w:lvlText w:val="(%1)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72933E27"/>
    <w:multiLevelType w:val="hybridMultilevel"/>
    <w:tmpl w:val="0976781A"/>
    <w:lvl w:ilvl="0" w:tplc="4A1C9816">
      <w:start w:val="1"/>
      <w:numFmt w:val="taiwaneseCountingThousand"/>
      <w:lvlText w:val="%1、"/>
      <w:lvlJc w:val="left"/>
      <w:pPr>
        <w:ind w:left="480" w:hanging="480"/>
      </w:pPr>
      <w:rPr>
        <w:rFonts w:ascii="標楷體" w:eastAsia="Times New Roman" w:hAnsi="標楷體"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76991067"/>
    <w:multiLevelType w:val="hybridMultilevel"/>
    <w:tmpl w:val="0976781A"/>
    <w:lvl w:ilvl="0" w:tplc="4A1C9816">
      <w:start w:val="1"/>
      <w:numFmt w:val="taiwaneseCountingThousand"/>
      <w:lvlText w:val="%1、"/>
      <w:lvlJc w:val="left"/>
      <w:pPr>
        <w:ind w:left="480" w:hanging="480"/>
      </w:pPr>
      <w:rPr>
        <w:rFonts w:ascii="標楷體" w:eastAsia="Times New Roman" w:hAnsi="標楷體"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9"/>
  </w:num>
  <w:num w:numId="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6"/>
  </w:num>
  <w:num w:numId="12">
    <w:abstractNumId w:val="0"/>
  </w:num>
  <w:num w:numId="13">
    <w:abstractNumId w:val="2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4A1"/>
    <w:rsid w:val="00032C6E"/>
    <w:rsid w:val="00042237"/>
    <w:rsid w:val="00053474"/>
    <w:rsid w:val="00081FB3"/>
    <w:rsid w:val="000A67EB"/>
    <w:rsid w:val="00133FC4"/>
    <w:rsid w:val="00144AF4"/>
    <w:rsid w:val="00157086"/>
    <w:rsid w:val="001773C3"/>
    <w:rsid w:val="001D5B58"/>
    <w:rsid w:val="001E6316"/>
    <w:rsid w:val="001F33A8"/>
    <w:rsid w:val="00234579"/>
    <w:rsid w:val="00245969"/>
    <w:rsid w:val="00262EA4"/>
    <w:rsid w:val="00264E5C"/>
    <w:rsid w:val="002A509B"/>
    <w:rsid w:val="002C6AF5"/>
    <w:rsid w:val="002E352F"/>
    <w:rsid w:val="003204FC"/>
    <w:rsid w:val="0032764D"/>
    <w:rsid w:val="003540EA"/>
    <w:rsid w:val="00354E73"/>
    <w:rsid w:val="0037777F"/>
    <w:rsid w:val="003F0FF3"/>
    <w:rsid w:val="00404DFF"/>
    <w:rsid w:val="0046149A"/>
    <w:rsid w:val="00473ED1"/>
    <w:rsid w:val="0047619D"/>
    <w:rsid w:val="004D79EC"/>
    <w:rsid w:val="004D79EF"/>
    <w:rsid w:val="004D7E81"/>
    <w:rsid w:val="004E2EE0"/>
    <w:rsid w:val="004E400B"/>
    <w:rsid w:val="004F104E"/>
    <w:rsid w:val="005772A6"/>
    <w:rsid w:val="00580183"/>
    <w:rsid w:val="005809DE"/>
    <w:rsid w:val="00593006"/>
    <w:rsid w:val="005A744E"/>
    <w:rsid w:val="005C7CD1"/>
    <w:rsid w:val="005D0393"/>
    <w:rsid w:val="005D4366"/>
    <w:rsid w:val="005E576D"/>
    <w:rsid w:val="005E7B77"/>
    <w:rsid w:val="005F1E6D"/>
    <w:rsid w:val="00603460"/>
    <w:rsid w:val="00606BD9"/>
    <w:rsid w:val="0061238E"/>
    <w:rsid w:val="00686BC6"/>
    <w:rsid w:val="006A7FDB"/>
    <w:rsid w:val="006C6E89"/>
    <w:rsid w:val="006D584D"/>
    <w:rsid w:val="006D6555"/>
    <w:rsid w:val="006F0902"/>
    <w:rsid w:val="00705004"/>
    <w:rsid w:val="00705AC9"/>
    <w:rsid w:val="00720EA5"/>
    <w:rsid w:val="00737DF1"/>
    <w:rsid w:val="00740606"/>
    <w:rsid w:val="00754E7F"/>
    <w:rsid w:val="00777EDA"/>
    <w:rsid w:val="00794DA3"/>
    <w:rsid w:val="007B2C7E"/>
    <w:rsid w:val="007E2D90"/>
    <w:rsid w:val="00830B48"/>
    <w:rsid w:val="008552BF"/>
    <w:rsid w:val="00861235"/>
    <w:rsid w:val="00884417"/>
    <w:rsid w:val="00894629"/>
    <w:rsid w:val="008A1EF3"/>
    <w:rsid w:val="008C1594"/>
    <w:rsid w:val="008F2424"/>
    <w:rsid w:val="0090273F"/>
    <w:rsid w:val="009845D5"/>
    <w:rsid w:val="009931D6"/>
    <w:rsid w:val="00997435"/>
    <w:rsid w:val="009B394D"/>
    <w:rsid w:val="009E4A20"/>
    <w:rsid w:val="00A14526"/>
    <w:rsid w:val="00A1792C"/>
    <w:rsid w:val="00A32E75"/>
    <w:rsid w:val="00A44AC3"/>
    <w:rsid w:val="00A61BDC"/>
    <w:rsid w:val="00A719C2"/>
    <w:rsid w:val="00A9159B"/>
    <w:rsid w:val="00A932E7"/>
    <w:rsid w:val="00A95FB1"/>
    <w:rsid w:val="00AA28AC"/>
    <w:rsid w:val="00AC079F"/>
    <w:rsid w:val="00AD70AD"/>
    <w:rsid w:val="00B017B9"/>
    <w:rsid w:val="00B43C6D"/>
    <w:rsid w:val="00B82442"/>
    <w:rsid w:val="00BB00CC"/>
    <w:rsid w:val="00BB114E"/>
    <w:rsid w:val="00BC5935"/>
    <w:rsid w:val="00BD123A"/>
    <w:rsid w:val="00BD187D"/>
    <w:rsid w:val="00BE7ED4"/>
    <w:rsid w:val="00C0682C"/>
    <w:rsid w:val="00C1024B"/>
    <w:rsid w:val="00C15F81"/>
    <w:rsid w:val="00C562D4"/>
    <w:rsid w:val="00C56631"/>
    <w:rsid w:val="00C70CC8"/>
    <w:rsid w:val="00C777A2"/>
    <w:rsid w:val="00C83708"/>
    <w:rsid w:val="00C92BE5"/>
    <w:rsid w:val="00C9510C"/>
    <w:rsid w:val="00C97964"/>
    <w:rsid w:val="00CA317B"/>
    <w:rsid w:val="00CA4AFE"/>
    <w:rsid w:val="00CB5E42"/>
    <w:rsid w:val="00CD1AEA"/>
    <w:rsid w:val="00CD5B8D"/>
    <w:rsid w:val="00CE38DE"/>
    <w:rsid w:val="00CE554D"/>
    <w:rsid w:val="00CE73E4"/>
    <w:rsid w:val="00D05FB4"/>
    <w:rsid w:val="00D25301"/>
    <w:rsid w:val="00D33691"/>
    <w:rsid w:val="00D42A58"/>
    <w:rsid w:val="00D54911"/>
    <w:rsid w:val="00D85E15"/>
    <w:rsid w:val="00D91F91"/>
    <w:rsid w:val="00DA6B47"/>
    <w:rsid w:val="00DB14FC"/>
    <w:rsid w:val="00DB567D"/>
    <w:rsid w:val="00DD6024"/>
    <w:rsid w:val="00DE463E"/>
    <w:rsid w:val="00DF2360"/>
    <w:rsid w:val="00E25B8A"/>
    <w:rsid w:val="00E303C7"/>
    <w:rsid w:val="00E55085"/>
    <w:rsid w:val="00E554A1"/>
    <w:rsid w:val="00E614CF"/>
    <w:rsid w:val="00E76463"/>
    <w:rsid w:val="00E84C57"/>
    <w:rsid w:val="00EA44A5"/>
    <w:rsid w:val="00EB07C0"/>
    <w:rsid w:val="00ED3657"/>
    <w:rsid w:val="00EE4BA0"/>
    <w:rsid w:val="00F24360"/>
    <w:rsid w:val="00F26FFD"/>
    <w:rsid w:val="00F34144"/>
    <w:rsid w:val="00F35E75"/>
    <w:rsid w:val="00F42D8E"/>
    <w:rsid w:val="00F42FC8"/>
    <w:rsid w:val="00F60516"/>
    <w:rsid w:val="00FA2656"/>
    <w:rsid w:val="00FA75B4"/>
    <w:rsid w:val="00FB1B97"/>
    <w:rsid w:val="00FC4449"/>
    <w:rsid w:val="00FD050B"/>
    <w:rsid w:val="00FE7DCA"/>
    <w:rsid w:val="00FF0246"/>
    <w:rsid w:val="00FF5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pPr>
      <w:ind w:leftChars="297" w:left="713"/>
    </w:pPr>
    <w:rPr>
      <w:rFonts w:eastAsia="標楷體"/>
      <w:sz w:val="32"/>
    </w:rPr>
  </w:style>
  <w:style w:type="paragraph" w:styleId="a5">
    <w:name w:val="footer"/>
    <w:basedOn w:val="a"/>
    <w:semiHidden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>
    <w:name w:val="page number"/>
    <w:basedOn w:val="a0"/>
    <w:semiHidden/>
  </w:style>
  <w:style w:type="paragraph" w:styleId="a7">
    <w:name w:val="header"/>
    <w:basedOn w:val="a"/>
    <w:link w:val="a8"/>
    <w:uiPriority w:val="99"/>
    <w:unhideWhenUsed/>
    <w:rsid w:val="00E554A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link w:val="a7"/>
    <w:uiPriority w:val="99"/>
    <w:rsid w:val="00E554A1"/>
    <w:rPr>
      <w:kern w:val="2"/>
    </w:rPr>
  </w:style>
  <w:style w:type="paragraph" w:customStyle="1" w:styleId="a9">
    <w:name w:val="表格第一列(文字分散)"/>
    <w:basedOn w:val="a"/>
    <w:next w:val="a"/>
    <w:rsid w:val="0061238E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/>
      <w:snapToGrid w:val="0"/>
      <w:sz w:val="28"/>
    </w:rPr>
  </w:style>
  <w:style w:type="paragraph" w:styleId="aa">
    <w:name w:val="Balloon Text"/>
    <w:basedOn w:val="a"/>
    <w:link w:val="ab"/>
    <w:uiPriority w:val="99"/>
    <w:semiHidden/>
    <w:unhideWhenUsed/>
    <w:rsid w:val="00081FB3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081FB3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705004"/>
    <w:pPr>
      <w:ind w:leftChars="200" w:left="480"/>
    </w:pPr>
    <w:rPr>
      <w:rFonts w:ascii="Calibri" w:hAnsi="Calibri"/>
      <w:szCs w:val="22"/>
    </w:rPr>
  </w:style>
  <w:style w:type="character" w:customStyle="1" w:styleId="a4">
    <w:name w:val="本文縮排 字元"/>
    <w:basedOn w:val="a0"/>
    <w:link w:val="a3"/>
    <w:semiHidden/>
    <w:rsid w:val="00D25301"/>
    <w:rPr>
      <w:rFonts w:eastAsia="標楷體"/>
      <w:kern w:val="2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pPr>
      <w:ind w:leftChars="297" w:left="713"/>
    </w:pPr>
    <w:rPr>
      <w:rFonts w:eastAsia="標楷體"/>
      <w:sz w:val="32"/>
    </w:rPr>
  </w:style>
  <w:style w:type="paragraph" w:styleId="a5">
    <w:name w:val="footer"/>
    <w:basedOn w:val="a"/>
    <w:semiHidden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>
    <w:name w:val="page number"/>
    <w:basedOn w:val="a0"/>
    <w:semiHidden/>
  </w:style>
  <w:style w:type="paragraph" w:styleId="a7">
    <w:name w:val="header"/>
    <w:basedOn w:val="a"/>
    <w:link w:val="a8"/>
    <w:uiPriority w:val="99"/>
    <w:unhideWhenUsed/>
    <w:rsid w:val="00E554A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link w:val="a7"/>
    <w:uiPriority w:val="99"/>
    <w:rsid w:val="00E554A1"/>
    <w:rPr>
      <w:kern w:val="2"/>
    </w:rPr>
  </w:style>
  <w:style w:type="paragraph" w:customStyle="1" w:styleId="a9">
    <w:name w:val="表格第一列(文字分散)"/>
    <w:basedOn w:val="a"/>
    <w:next w:val="a"/>
    <w:rsid w:val="0061238E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/>
      <w:snapToGrid w:val="0"/>
      <w:sz w:val="28"/>
    </w:rPr>
  </w:style>
  <w:style w:type="paragraph" w:styleId="aa">
    <w:name w:val="Balloon Text"/>
    <w:basedOn w:val="a"/>
    <w:link w:val="ab"/>
    <w:uiPriority w:val="99"/>
    <w:semiHidden/>
    <w:unhideWhenUsed/>
    <w:rsid w:val="00081FB3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081FB3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705004"/>
    <w:pPr>
      <w:ind w:leftChars="200" w:left="480"/>
    </w:pPr>
    <w:rPr>
      <w:rFonts w:ascii="Calibri" w:hAnsi="Calibri"/>
      <w:szCs w:val="22"/>
    </w:rPr>
  </w:style>
  <w:style w:type="character" w:customStyle="1" w:styleId="a4">
    <w:name w:val="本文縮排 字元"/>
    <w:basedOn w:val="a0"/>
    <w:link w:val="a3"/>
    <w:semiHidden/>
    <w:rsid w:val="00D25301"/>
    <w:rPr>
      <w:rFonts w:eastAsia="標楷體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139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1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99C827-715E-4802-9815-B2F0E94ABD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345</Words>
  <Characters>1972</Characters>
  <Application>Microsoft Office Word</Application>
  <DocSecurity>0</DocSecurity>
  <Lines>16</Lines>
  <Paragraphs>4</Paragraphs>
  <ScaleCrop>false</ScaleCrop>
  <Company>ly</Company>
  <LinksUpToDate>false</LinksUpToDate>
  <CharactersWithSpaces>2313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為請 貴會會同預算及決算委員會處理內政部函為96年度中央政府總預算案，針對該部96年度預算第3目「戶政業務」中「戶役政資訊作業及管理」凍結800萬元之決議，請安排報告案，請　查照</dc:title>
  <dc:creator>User</dc:creator>
  <cp:lastModifiedBy>hp600g1</cp:lastModifiedBy>
  <cp:revision>2</cp:revision>
  <cp:lastPrinted>2015-06-02T01:34:00Z</cp:lastPrinted>
  <dcterms:created xsi:type="dcterms:W3CDTF">2015-06-02T03:45:00Z</dcterms:created>
  <dcterms:modified xsi:type="dcterms:W3CDTF">2015-06-02T03:45:00Z</dcterms:modified>
</cp:coreProperties>
</file>