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81DCB" w:rsidRPr="00B81DCB" w:rsidRDefault="00B81DCB" w:rsidP="00B81DCB">
      <w:pPr>
        <w:pStyle w:val="title"/>
        <w:rPr>
          <w:position w:val="20"/>
        </w:rPr>
      </w:pPr>
      <w:r w:rsidRPr="00B81DC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9150ACD" wp14:editId="174C3D8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1DCB" w:rsidRPr="00ED490D" w:rsidRDefault="00B81DCB" w:rsidP="00B81DCB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B81DCB" w:rsidRPr="00ED490D" w:rsidRDefault="00B81DCB" w:rsidP="00B81DCB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B81DCB" w:rsidRPr="00ED490D" w:rsidRDefault="00B81DCB" w:rsidP="00B81DCB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B81DCB" w:rsidRPr="00ED490D" w:rsidRDefault="00B81DCB" w:rsidP="00B81DCB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B81DCB">
        <w:rPr>
          <w:rFonts w:hint="eastAsia"/>
          <w:position w:val="20"/>
        </w:rPr>
        <w:t>立法院</w:t>
      </w:r>
      <w:bookmarkStart w:id="4" w:name="單位名稱"/>
      <w:bookmarkEnd w:id="4"/>
      <w:r w:rsidRPr="00B81DCB">
        <w:rPr>
          <w:rFonts w:hint="eastAsia"/>
          <w:position w:val="20"/>
        </w:rPr>
        <w:t>內政委員會　開會通知單</w:t>
      </w:r>
    </w:p>
    <w:p w:rsidR="00B81DCB" w:rsidRPr="00B81DCB" w:rsidRDefault="00B81DCB" w:rsidP="00B81DCB">
      <w:pPr>
        <w:pStyle w:val="titlespace"/>
      </w:pPr>
      <w:r w:rsidRPr="00B81DCB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7EEB38E9" wp14:editId="20F3500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81DCB" w:rsidRPr="00B81DCB" w:rsidRDefault="00B81DCB" w:rsidP="00B81DCB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B81DCB" w:rsidRPr="00B81DCB" w:rsidRDefault="00B81DCB" w:rsidP="00B81DCB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B81DCB" w:rsidRPr="00B81DCB" w:rsidRDefault="00B81DCB" w:rsidP="00B81DCB">
      <w:pPr>
        <w:pStyle w:val="space2"/>
      </w:pPr>
    </w:p>
    <w:p w:rsidR="00B81DCB" w:rsidRPr="00B81DCB" w:rsidRDefault="00B81DCB" w:rsidP="00B81DCB">
      <w:pPr>
        <w:pStyle w:val="space2"/>
      </w:pPr>
    </w:p>
    <w:p w:rsidR="00B81DCB" w:rsidRPr="00B81DCB" w:rsidRDefault="00B81DCB" w:rsidP="00B81DCB">
      <w:pPr>
        <w:pStyle w:val="aa"/>
        <w:spacing w:line="360" w:lineRule="exact"/>
      </w:pPr>
      <w:r w:rsidRPr="00B81DCB">
        <w:rPr>
          <w:rFonts w:hint="eastAsia"/>
        </w:rPr>
        <w:t>受文者：</w:t>
      </w:r>
      <w:bookmarkStart w:id="6" w:name="受文者"/>
      <w:bookmarkEnd w:id="6"/>
      <w:r w:rsidRPr="00B81DCB">
        <w:t xml:space="preserve"> </w:t>
      </w:r>
    </w:p>
    <w:p w:rsidR="00B81DCB" w:rsidRPr="00B81DCB" w:rsidRDefault="00B81DCB" w:rsidP="00B81DCB">
      <w:pPr>
        <w:pStyle w:val="space"/>
      </w:pPr>
    </w:p>
    <w:p w:rsidR="00B81DCB" w:rsidRPr="00B81DCB" w:rsidRDefault="00B81DCB" w:rsidP="00B81DCB">
      <w:pPr>
        <w:pStyle w:val="ab"/>
        <w:spacing w:line="240" w:lineRule="exact"/>
      </w:pPr>
      <w:r w:rsidRPr="00B81DCB">
        <w:fldChar w:fldCharType="begin"/>
      </w:r>
      <w:r w:rsidRPr="00B81DCB">
        <w:instrText xml:space="preserve"> </w:instrText>
      </w:r>
      <w:r w:rsidRPr="00B81DCB">
        <w:rPr>
          <w:rFonts w:hint="eastAsia"/>
        </w:rPr>
        <w:instrText>MACROBUTTON  DocDispatch 發文日期：</w:instrText>
      </w:r>
      <w:r w:rsidRPr="00B81DCB">
        <w:fldChar w:fldCharType="end"/>
      </w:r>
      <w:bookmarkStart w:id="7" w:name="發文日期"/>
      <w:bookmarkEnd w:id="7"/>
      <w:r w:rsidRPr="00B81DCB">
        <w:t>中華民國104年11月13日</w:t>
      </w:r>
    </w:p>
    <w:p w:rsidR="00B81DCB" w:rsidRPr="00B81DCB" w:rsidRDefault="00B81DCB" w:rsidP="00B81DCB">
      <w:pPr>
        <w:pStyle w:val="ab"/>
        <w:spacing w:line="240" w:lineRule="exact"/>
      </w:pPr>
      <w:r w:rsidRPr="00B81DCB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1044001353號</w:t>
      </w:r>
    </w:p>
    <w:p w:rsidR="00B81DCB" w:rsidRPr="00B81DCB" w:rsidRDefault="00B81DCB" w:rsidP="00B81DCB">
      <w:pPr>
        <w:pStyle w:val="ab"/>
        <w:spacing w:line="240" w:lineRule="exact"/>
      </w:pPr>
      <w:r w:rsidRPr="00B81DCB">
        <w:fldChar w:fldCharType="begin"/>
      </w:r>
      <w:r w:rsidRPr="00B81DCB">
        <w:instrText xml:space="preserve"> </w:instrText>
      </w:r>
      <w:r w:rsidRPr="00B81DCB">
        <w:rPr>
          <w:rFonts w:hint="eastAsia"/>
        </w:rPr>
        <w:instrText>MACROBUTTON  DocSpeed 速別：</w:instrText>
      </w:r>
      <w:r w:rsidRPr="00B81DCB">
        <w:fldChar w:fldCharType="end"/>
      </w:r>
      <w:bookmarkStart w:id="9" w:name="速別"/>
      <w:bookmarkEnd w:id="9"/>
      <w:r w:rsidRPr="00B81DCB">
        <w:rPr>
          <w:rFonts w:hint="eastAsia"/>
        </w:rPr>
        <w:t>最速件</w:t>
      </w:r>
    </w:p>
    <w:p w:rsidR="00B81DCB" w:rsidRPr="00B81DCB" w:rsidRDefault="00B81DCB" w:rsidP="00B81DCB">
      <w:pPr>
        <w:pStyle w:val="ab"/>
        <w:spacing w:line="240" w:lineRule="exact"/>
      </w:pPr>
      <w:r w:rsidRPr="00B81DCB">
        <w:fldChar w:fldCharType="begin"/>
      </w:r>
      <w:r w:rsidRPr="00B81DCB">
        <w:instrText xml:space="preserve"> </w:instrText>
      </w:r>
      <w:r w:rsidRPr="00B81DCB">
        <w:rPr>
          <w:rFonts w:hint="eastAsia"/>
        </w:rPr>
        <w:instrText>MACROBUTTON  DocSecurity 密等及解密條件或保密期限：</w:instrText>
      </w:r>
      <w:r w:rsidRPr="00B81DCB">
        <w:fldChar w:fldCharType="end"/>
      </w:r>
      <w:bookmarkStart w:id="10" w:name="密等及解密條件或保密期限"/>
      <w:bookmarkEnd w:id="10"/>
    </w:p>
    <w:p w:rsidR="00B81DCB" w:rsidRPr="00B81DCB" w:rsidRDefault="00B81DCB" w:rsidP="00B81DCB">
      <w:pPr>
        <w:pStyle w:val="ab"/>
        <w:spacing w:line="240" w:lineRule="exact"/>
      </w:pPr>
      <w:r w:rsidRPr="00B81DCB">
        <w:rPr>
          <w:rFonts w:hint="eastAsia"/>
        </w:rPr>
        <w:t>附件：</w:t>
      </w:r>
      <w:bookmarkStart w:id="11" w:name="附件"/>
      <w:bookmarkEnd w:id="11"/>
      <w:r w:rsidRPr="00B81DCB">
        <w:rPr>
          <w:rFonts w:hint="eastAsia"/>
        </w:rPr>
        <w:t>議事日程</w:t>
      </w:r>
    </w:p>
    <w:p w:rsidR="00B81DCB" w:rsidRPr="00B81DCB" w:rsidRDefault="00B81DCB" w:rsidP="00B81DCB">
      <w:pPr>
        <w:pStyle w:val="ab"/>
        <w:spacing w:line="240" w:lineRule="exact"/>
      </w:pPr>
    </w:p>
    <w:p w:rsidR="00B81DCB" w:rsidRPr="00B81DCB" w:rsidRDefault="00B81DCB" w:rsidP="00B81DCB">
      <w:pPr>
        <w:pStyle w:val="ac"/>
        <w:spacing w:line="320" w:lineRule="exact"/>
        <w:ind w:left="1440" w:hangingChars="450" w:hanging="1440"/>
        <w:rPr>
          <w:rFonts w:hAnsi="標楷體"/>
          <w:lang w:val="x-none"/>
        </w:rPr>
      </w:pPr>
      <w:r w:rsidRPr="00B81DCB">
        <w:rPr>
          <w:rFonts w:hAnsi="標楷體" w:hint="eastAsia"/>
        </w:rPr>
        <w:t>開會事由：</w:t>
      </w:r>
      <w:bookmarkStart w:id="12" w:name="開會事由"/>
      <w:bookmarkEnd w:id="12"/>
      <w:r w:rsidRPr="00B81DCB">
        <w:rPr>
          <w:rFonts w:hAnsi="標楷體" w:hint="eastAsia"/>
        </w:rPr>
        <w:t>立法院第</w:t>
      </w:r>
      <w:bookmarkStart w:id="13" w:name="屆別"/>
      <w:r w:rsidRPr="00B81DCB">
        <w:rPr>
          <w:rFonts w:hAnsi="標楷體"/>
        </w:rPr>
        <w:t>8</w:t>
      </w:r>
      <w:bookmarkEnd w:id="13"/>
      <w:r w:rsidRPr="00B81DCB">
        <w:rPr>
          <w:rFonts w:hAnsi="標楷體" w:hint="eastAsia"/>
        </w:rPr>
        <w:t>屆第</w:t>
      </w:r>
      <w:bookmarkStart w:id="14" w:name="會期"/>
      <w:r w:rsidRPr="00B81DCB">
        <w:rPr>
          <w:rFonts w:hAnsi="標楷體"/>
        </w:rPr>
        <w:t>8</w:t>
      </w:r>
      <w:bookmarkEnd w:id="14"/>
      <w:r w:rsidRPr="00B81DCB">
        <w:rPr>
          <w:rFonts w:hAnsi="標楷體" w:hint="eastAsia"/>
        </w:rPr>
        <w:t>會期</w:t>
      </w:r>
      <w:bookmarkStart w:id="15" w:name="委員會"/>
      <w:r w:rsidRPr="00B81DCB">
        <w:rPr>
          <w:rFonts w:hAnsi="標楷體" w:hint="eastAsia"/>
        </w:rPr>
        <w:t>內政委員會</w:t>
      </w:r>
      <w:bookmarkEnd w:id="15"/>
      <w:r w:rsidRPr="00B81DCB">
        <w:rPr>
          <w:rFonts w:hAnsi="標楷體" w:hint="eastAsia"/>
        </w:rPr>
        <w:t>第17次全體委員會議</w:t>
      </w:r>
      <w:r w:rsidRPr="00B81DCB">
        <w:rPr>
          <w:rFonts w:hAnsi="標楷體"/>
        </w:rPr>
        <w:br/>
      </w:r>
      <w:r w:rsidRPr="00B81DCB">
        <w:rPr>
          <w:rFonts w:hAnsi="標楷體" w:hint="eastAsia"/>
          <w:lang w:val="x-none"/>
        </w:rPr>
        <w:t>一、</w:t>
      </w:r>
      <w:r w:rsidRPr="00B81DCB">
        <w:rPr>
          <w:rFonts w:hAnsi="標楷體" w:hint="eastAsia"/>
          <w:lang w:val="x-none" w:eastAsia="x-none"/>
        </w:rPr>
        <w:t>繼續審查本院委員鄭天財等18人擬具「原住民族基本法增訂第</w:t>
      </w:r>
      <w:r w:rsidRPr="00B81DCB">
        <w:rPr>
          <w:rFonts w:hAnsi="標楷體" w:hint="eastAsia"/>
          <w:lang w:val="x-none"/>
        </w:rPr>
        <w:t>二</w:t>
      </w:r>
      <w:r w:rsidRPr="00B81DCB">
        <w:rPr>
          <w:rFonts w:hAnsi="標楷體" w:hint="eastAsia"/>
          <w:lang w:val="x-none" w:eastAsia="x-none"/>
        </w:rPr>
        <w:t>條之</w:t>
      </w:r>
      <w:proofErr w:type="gramStart"/>
      <w:r w:rsidRPr="00B81DCB">
        <w:rPr>
          <w:rFonts w:hAnsi="標楷體" w:hint="eastAsia"/>
          <w:lang w:val="x-none"/>
        </w:rPr>
        <w:t>一</w:t>
      </w:r>
      <w:proofErr w:type="gramEnd"/>
      <w:r w:rsidRPr="00B81DCB">
        <w:rPr>
          <w:rFonts w:hAnsi="標楷體" w:hint="eastAsia"/>
          <w:lang w:val="x-none" w:eastAsia="x-none"/>
        </w:rPr>
        <w:t>條文草案」案。</w:t>
      </w:r>
      <w:r w:rsidRPr="00B81DCB">
        <w:rPr>
          <w:rFonts w:hAnsi="標楷體"/>
          <w:lang w:val="x-none"/>
        </w:rPr>
        <w:br/>
      </w:r>
      <w:r w:rsidRPr="00B81DCB">
        <w:rPr>
          <w:rFonts w:hAnsi="標楷體" w:hint="eastAsia"/>
          <w:lang w:val="x-none"/>
        </w:rPr>
        <w:t>二、</w:t>
      </w:r>
      <w:r w:rsidRPr="00B81DCB">
        <w:rPr>
          <w:rFonts w:hAnsi="標楷體" w:hint="eastAsia"/>
          <w:lang w:val="x-none" w:eastAsia="x-none"/>
        </w:rPr>
        <w:t>繼續審查本院委員鄭天財等18人擬具「原住民族基本法增訂第</w:t>
      </w:r>
      <w:r w:rsidRPr="00B81DCB">
        <w:rPr>
          <w:rFonts w:hAnsi="標楷體" w:hint="eastAsia"/>
          <w:lang w:val="x-none"/>
        </w:rPr>
        <w:t>二十</w:t>
      </w:r>
      <w:r w:rsidRPr="00B81DCB">
        <w:rPr>
          <w:rFonts w:hAnsi="標楷體" w:hint="eastAsia"/>
          <w:lang w:val="x-none" w:eastAsia="x-none"/>
        </w:rPr>
        <w:t>條之</w:t>
      </w:r>
      <w:proofErr w:type="gramStart"/>
      <w:r w:rsidRPr="00B81DCB">
        <w:rPr>
          <w:rFonts w:hAnsi="標楷體" w:hint="eastAsia"/>
          <w:lang w:val="x-none"/>
        </w:rPr>
        <w:t>一</w:t>
      </w:r>
      <w:proofErr w:type="gramEnd"/>
      <w:r w:rsidRPr="00B81DCB">
        <w:rPr>
          <w:rFonts w:hAnsi="標楷體" w:hint="eastAsia"/>
          <w:lang w:val="x-none" w:eastAsia="x-none"/>
        </w:rPr>
        <w:t>條文草案」案。</w:t>
      </w:r>
      <w:r w:rsidRPr="00B81DCB">
        <w:rPr>
          <w:rFonts w:hAnsi="標楷體"/>
          <w:lang w:val="x-none"/>
        </w:rPr>
        <w:br/>
      </w:r>
      <w:r w:rsidRPr="00B81DCB">
        <w:rPr>
          <w:rFonts w:hAnsi="標楷體" w:hint="eastAsia"/>
          <w:lang w:val="x-none"/>
        </w:rPr>
        <w:t>三、</w:t>
      </w:r>
      <w:r w:rsidRPr="00B81DCB">
        <w:rPr>
          <w:rFonts w:hAnsi="標楷體" w:hint="eastAsia"/>
          <w:lang w:val="x-none" w:eastAsia="x-none"/>
        </w:rPr>
        <w:t>繼續審查本院委員邱文彥等7</w:t>
      </w:r>
      <w:r w:rsidRPr="00B81DCB">
        <w:rPr>
          <w:rFonts w:hAnsi="標楷體" w:hint="eastAsia"/>
          <w:lang w:val="x-none"/>
        </w:rPr>
        <w:t>8</w:t>
      </w:r>
      <w:r w:rsidRPr="00B81DCB">
        <w:rPr>
          <w:rFonts w:hAnsi="標楷體" w:hint="eastAsia"/>
          <w:lang w:val="x-none" w:eastAsia="x-none"/>
        </w:rPr>
        <w:t>人擬具「景觀法草案」案。</w:t>
      </w:r>
      <w:r w:rsidRPr="00B81DCB">
        <w:rPr>
          <w:rFonts w:hAnsi="標楷體"/>
          <w:lang w:val="x-none"/>
        </w:rPr>
        <w:br/>
      </w:r>
      <w:r w:rsidRPr="00B81DCB">
        <w:rPr>
          <w:rFonts w:hAnsi="標楷體" w:hint="eastAsia"/>
        </w:rPr>
        <w:t>四、</w:t>
      </w:r>
      <w:r w:rsidRPr="00B81DCB">
        <w:rPr>
          <w:rFonts w:hAnsi="標楷體" w:hint="eastAsia"/>
          <w:lang w:val="x-none" w:eastAsia="x-none"/>
        </w:rPr>
        <w:t>繼續審查本院委員邱文彥等</w:t>
      </w:r>
      <w:r w:rsidRPr="00B81DCB">
        <w:rPr>
          <w:rFonts w:hAnsi="標楷體" w:hint="eastAsia"/>
          <w:lang w:val="x-none"/>
        </w:rPr>
        <w:t>50</w:t>
      </w:r>
      <w:r w:rsidRPr="00B81DCB">
        <w:rPr>
          <w:rFonts w:hAnsi="標楷體" w:hint="eastAsia"/>
          <w:lang w:val="x-none" w:eastAsia="x-none"/>
        </w:rPr>
        <w:t>人擬具「景觀</w:t>
      </w:r>
      <w:r w:rsidRPr="00B81DCB">
        <w:rPr>
          <w:rFonts w:hAnsi="標楷體" w:hint="eastAsia"/>
          <w:lang w:val="x-none"/>
        </w:rPr>
        <w:t>師</w:t>
      </w:r>
      <w:r w:rsidRPr="00B81DCB">
        <w:rPr>
          <w:rFonts w:hAnsi="標楷體" w:hint="eastAsia"/>
          <w:lang w:val="x-none" w:eastAsia="x-none"/>
        </w:rPr>
        <w:t>法草案」案。</w:t>
      </w:r>
      <w:r w:rsidRPr="00B81DCB">
        <w:rPr>
          <w:rFonts w:hAnsi="標楷體"/>
          <w:lang w:val="x-none"/>
        </w:rPr>
        <w:br/>
      </w:r>
      <w:r w:rsidRPr="00B81DCB">
        <w:rPr>
          <w:rFonts w:hAnsi="標楷體" w:hint="eastAsia"/>
        </w:rPr>
        <w:t>五、</w:t>
      </w:r>
      <w:r w:rsidRPr="00B81DCB">
        <w:rPr>
          <w:rFonts w:hAnsi="標楷體" w:hint="eastAsia"/>
          <w:lang w:val="x-none" w:eastAsia="x-none"/>
        </w:rPr>
        <w:t>繼續審查本院委員邱文彥等44人擬具「海域管理法草案」案。</w:t>
      </w:r>
      <w:r w:rsidRPr="00B81DCB">
        <w:rPr>
          <w:rFonts w:hAnsi="標楷體" w:hint="eastAsia"/>
          <w:lang w:val="x-none"/>
        </w:rPr>
        <w:br/>
        <w:t>六、</w:t>
      </w:r>
      <w:r w:rsidRPr="00B81DCB">
        <w:rPr>
          <w:rFonts w:hAnsi="標楷體" w:hint="eastAsia"/>
          <w:lang w:val="x-none" w:eastAsia="x-none"/>
        </w:rPr>
        <w:t>繼續審查行政院函請審議「國土計畫法草案」。</w:t>
      </w:r>
      <w:r w:rsidRPr="00B81DCB">
        <w:rPr>
          <w:rFonts w:hAnsi="標楷體"/>
          <w:lang w:val="x-none"/>
        </w:rPr>
        <w:br/>
      </w:r>
      <w:r w:rsidRPr="00B81DCB">
        <w:rPr>
          <w:rFonts w:hAnsi="標楷體" w:hint="eastAsia"/>
          <w:lang w:val="x-none"/>
        </w:rPr>
        <w:t>七、</w:t>
      </w:r>
      <w:r w:rsidRPr="00B81DCB">
        <w:rPr>
          <w:rFonts w:hAnsi="標楷體" w:hint="eastAsia"/>
          <w:lang w:val="x-none" w:eastAsia="x-none"/>
        </w:rPr>
        <w:t>繼續審查本院委員林淑芬等</w:t>
      </w:r>
      <w:r w:rsidRPr="00B81DCB">
        <w:rPr>
          <w:rFonts w:hAnsi="標楷體" w:hint="eastAsia"/>
          <w:lang w:val="x-none"/>
        </w:rPr>
        <w:t>20</w:t>
      </w:r>
      <w:r w:rsidRPr="00B81DCB">
        <w:rPr>
          <w:rFonts w:hAnsi="標楷體" w:hint="eastAsia"/>
          <w:lang w:val="x-none" w:eastAsia="x-none"/>
        </w:rPr>
        <w:t>人擬具「國土計畫法草案」案。</w:t>
      </w:r>
      <w:r w:rsidRPr="00B81DCB">
        <w:rPr>
          <w:rFonts w:hAnsi="標楷體"/>
          <w:lang w:val="x-none"/>
        </w:rPr>
        <w:br/>
      </w:r>
      <w:r w:rsidRPr="00B81DCB">
        <w:rPr>
          <w:rFonts w:hAnsi="標楷體" w:hint="eastAsia"/>
          <w:lang w:val="x-none"/>
        </w:rPr>
        <w:t>八、</w:t>
      </w:r>
      <w:r w:rsidRPr="00B81DCB">
        <w:rPr>
          <w:rFonts w:hAnsi="標楷體" w:hint="eastAsia"/>
          <w:lang w:val="x-none" w:eastAsia="x-none"/>
        </w:rPr>
        <w:t>繼續審查本院委員邱文彥等</w:t>
      </w:r>
      <w:r w:rsidRPr="00B81DCB">
        <w:rPr>
          <w:rFonts w:hAnsi="標楷體" w:hint="eastAsia"/>
          <w:lang w:val="x-none"/>
        </w:rPr>
        <w:t>44</w:t>
      </w:r>
      <w:r w:rsidRPr="00B81DCB">
        <w:rPr>
          <w:rFonts w:hAnsi="標楷體" w:hint="eastAsia"/>
          <w:lang w:val="x-none" w:eastAsia="x-none"/>
        </w:rPr>
        <w:t>人擬具「國土計畫法草案」案。</w:t>
      </w:r>
      <w:r w:rsidRPr="00B81DCB">
        <w:rPr>
          <w:rFonts w:hAnsi="標楷體"/>
          <w:lang w:val="x-none"/>
        </w:rPr>
        <w:br/>
      </w:r>
      <w:r w:rsidRPr="00B81DCB">
        <w:rPr>
          <w:rFonts w:hAnsi="標楷體" w:hint="eastAsia"/>
          <w:lang w:val="x-none"/>
        </w:rPr>
        <w:t>九、</w:t>
      </w:r>
      <w:r w:rsidRPr="00B81DCB">
        <w:rPr>
          <w:rFonts w:hAnsi="標楷體" w:hint="eastAsia"/>
          <w:lang w:val="x-none" w:eastAsia="x-none"/>
        </w:rPr>
        <w:t>繼續</w:t>
      </w:r>
      <w:r w:rsidRPr="00B81DCB">
        <w:rPr>
          <w:rFonts w:hAnsi="標楷體" w:hint="eastAsia"/>
        </w:rPr>
        <w:t>審查本院委員黃昭順等25人擬具「國土復育條例草案」案。</w:t>
      </w:r>
      <w:r w:rsidRPr="00B81DCB">
        <w:rPr>
          <w:rFonts w:hAnsi="標楷體"/>
          <w:lang w:val="x-none"/>
        </w:rPr>
        <w:br/>
      </w:r>
      <w:r w:rsidRPr="00B81DCB">
        <w:rPr>
          <w:rFonts w:hAnsi="標楷體" w:hint="eastAsia"/>
          <w:lang w:val="x-none"/>
        </w:rPr>
        <w:t>十、</w:t>
      </w:r>
      <w:r w:rsidRPr="00B81DCB">
        <w:rPr>
          <w:rFonts w:hAnsi="標楷體" w:hint="eastAsia"/>
        </w:rPr>
        <w:t>審查請願文書2案。</w:t>
      </w:r>
      <w:r w:rsidRPr="00B81DCB">
        <w:rPr>
          <w:rFonts w:hAnsi="標楷體"/>
        </w:rPr>
        <w:br/>
      </w:r>
      <w:r w:rsidRPr="00B81DCB">
        <w:rPr>
          <w:rFonts w:hAnsi="標楷體" w:hint="eastAsia"/>
          <w:lang w:val="x-none" w:eastAsia="x-none"/>
        </w:rPr>
        <w:t>（一）中華民國都市計畫技師公會全國聯合會為建請研擬及推動景觀法(草案)應納入都市計畫技師之專業評估、簽證或執行請願文書。</w:t>
      </w:r>
      <w:r w:rsidRPr="00B81DCB">
        <w:rPr>
          <w:rFonts w:hAnsi="標楷體"/>
          <w:lang w:val="x-none" w:eastAsia="x-none"/>
        </w:rPr>
        <w:br/>
      </w:r>
      <w:r w:rsidRPr="00B81DCB">
        <w:rPr>
          <w:rFonts w:hAnsi="標楷體" w:hint="eastAsia"/>
          <w:lang w:val="x-none" w:eastAsia="x-none"/>
        </w:rPr>
        <w:t>（二）陳宏洋君等為景觀法、景觀師法草案內容部分與技師法既有園藝技師執業範圍重疊，懇請相關單位共同要求景觀法、景觀師法修正其內容請願文書。</w:t>
      </w:r>
    </w:p>
    <w:p w:rsidR="00B81DCB" w:rsidRPr="00B81DCB" w:rsidRDefault="00B81DCB" w:rsidP="00B81DCB">
      <w:pPr>
        <w:pStyle w:val="ac"/>
        <w:spacing w:line="320" w:lineRule="exact"/>
        <w:rPr>
          <w:rFonts w:hAnsi="標楷體"/>
        </w:rPr>
      </w:pPr>
      <w:r w:rsidRPr="00B81DCB">
        <w:rPr>
          <w:rFonts w:hAnsi="標楷體"/>
        </w:rPr>
        <w:fldChar w:fldCharType="begin"/>
      </w:r>
      <w:r w:rsidRPr="00B81DCB">
        <w:rPr>
          <w:rFonts w:hAnsi="標楷體"/>
        </w:rPr>
        <w:instrText xml:space="preserve"> MACROBUTTON  DocMeetingTime 開會時間：</w:instrText>
      </w:r>
      <w:r w:rsidRPr="00B81DCB">
        <w:rPr>
          <w:rFonts w:hAnsi="標楷體"/>
        </w:rPr>
        <w:fldChar w:fldCharType="end"/>
      </w:r>
      <w:bookmarkStart w:id="16" w:name="開會時間"/>
      <w:r w:rsidRPr="00B81DCB">
        <w:rPr>
          <w:rFonts w:hAnsi="標楷體"/>
        </w:rPr>
        <w:t>104年11月16日（星期一）</w:t>
      </w:r>
      <w:r w:rsidRPr="00B81DCB">
        <w:rPr>
          <w:rFonts w:hAnsi="標楷體" w:hint="eastAsia"/>
        </w:rPr>
        <w:t>、</w:t>
      </w:r>
      <w:r w:rsidRPr="00B81DCB">
        <w:rPr>
          <w:rFonts w:hAnsi="標楷體"/>
        </w:rPr>
        <w:t>11月18日（星期三）上午9時至下午5時30分</w:t>
      </w:r>
      <w:bookmarkEnd w:id="16"/>
    </w:p>
    <w:p w:rsidR="00B81DCB" w:rsidRPr="00B81DCB" w:rsidRDefault="00B81DCB" w:rsidP="00B81DCB">
      <w:pPr>
        <w:pStyle w:val="ac"/>
        <w:spacing w:line="320" w:lineRule="exact"/>
        <w:rPr>
          <w:rFonts w:hAnsi="標楷體"/>
        </w:rPr>
      </w:pPr>
      <w:r w:rsidRPr="00B81DCB">
        <w:rPr>
          <w:rFonts w:hAnsi="標楷體" w:hint="eastAsia"/>
        </w:rPr>
        <w:t>開會地點：</w:t>
      </w:r>
      <w:bookmarkStart w:id="17" w:name="開會地點"/>
      <w:bookmarkEnd w:id="17"/>
      <w:r w:rsidRPr="00B81DCB">
        <w:rPr>
          <w:rFonts w:hAnsi="標楷體" w:hint="eastAsia"/>
        </w:rPr>
        <w:t>紅樓</w:t>
      </w:r>
      <w:r w:rsidRPr="00B81DCB">
        <w:rPr>
          <w:rFonts w:hAnsi="標楷體"/>
        </w:rPr>
        <w:t>202會議室</w:t>
      </w:r>
    </w:p>
    <w:p w:rsidR="00B81DCB" w:rsidRPr="00B81DCB" w:rsidRDefault="00B81DCB" w:rsidP="00B81DCB">
      <w:pPr>
        <w:pStyle w:val="ad"/>
        <w:spacing w:line="320" w:lineRule="exact"/>
      </w:pPr>
      <w:r w:rsidRPr="00B81DCB">
        <w:rPr>
          <w:rFonts w:hint="eastAsia"/>
        </w:rPr>
        <w:t>主持人：</w:t>
      </w:r>
      <w:bookmarkStart w:id="18" w:name="主席"/>
      <w:bookmarkEnd w:id="18"/>
      <w:proofErr w:type="gramStart"/>
      <w:r w:rsidRPr="00B81DCB">
        <w:rPr>
          <w:rFonts w:hint="eastAsia"/>
        </w:rPr>
        <w:t>邱</w:t>
      </w:r>
      <w:proofErr w:type="gramEnd"/>
      <w:r w:rsidRPr="00B81DCB">
        <w:rPr>
          <w:rFonts w:hint="eastAsia"/>
        </w:rPr>
        <w:t>召集委員文</w:t>
      </w:r>
      <w:proofErr w:type="gramStart"/>
      <w:r w:rsidRPr="00B81DCB">
        <w:rPr>
          <w:rFonts w:hint="eastAsia"/>
        </w:rPr>
        <w:t>彥</w:t>
      </w:r>
      <w:proofErr w:type="gramEnd"/>
    </w:p>
    <w:p w:rsidR="00B81DCB" w:rsidRPr="00B81DCB" w:rsidRDefault="00B81DCB" w:rsidP="00B81DCB">
      <w:pPr>
        <w:pStyle w:val="ad"/>
        <w:spacing w:line="320" w:lineRule="exact"/>
        <w:rPr>
          <w:sz w:val="24"/>
        </w:rPr>
      </w:pPr>
      <w:r w:rsidRPr="00B81DCB">
        <w:rPr>
          <w:rFonts w:hint="eastAsia"/>
        </w:rPr>
        <w:t>聯絡人及電話：</w:t>
      </w:r>
      <w:bookmarkStart w:id="19" w:name="聯絡人及電話"/>
      <w:bookmarkEnd w:id="19"/>
      <w:r w:rsidRPr="00B81DCB">
        <w:rPr>
          <w:rFonts w:hint="eastAsia"/>
        </w:rPr>
        <w:t>林佩瑩</w:t>
      </w:r>
      <w:r w:rsidRPr="00B81DCB">
        <w:t xml:space="preserve">  02-23585501  傳真：02-23585502</w:t>
      </w:r>
    </w:p>
    <w:p w:rsidR="00B81DCB" w:rsidRPr="00B81DCB" w:rsidRDefault="00B81DCB" w:rsidP="00B81DCB">
      <w:pPr>
        <w:pStyle w:val="ae"/>
        <w:spacing w:line="320" w:lineRule="exact"/>
        <w:ind w:left="1120" w:hangingChars="350" w:hanging="1120"/>
      </w:pPr>
      <w:r w:rsidRPr="00B81DCB">
        <w:rPr>
          <w:rFonts w:hint="eastAsia"/>
        </w:rPr>
        <w:t>出席者：</w:t>
      </w:r>
      <w:bookmarkStart w:id="20" w:name="出席者"/>
      <w:bookmarkEnd w:id="20"/>
      <w:r w:rsidRPr="00B81DCB">
        <w:rPr>
          <w:rFonts w:hint="eastAsia"/>
        </w:rPr>
        <w:t>本會委員</w:t>
      </w:r>
    </w:p>
    <w:p w:rsidR="00B81DCB" w:rsidRPr="00B81DCB" w:rsidRDefault="00B81DCB" w:rsidP="00B81DCB">
      <w:pPr>
        <w:pStyle w:val="af"/>
        <w:spacing w:before="0" w:line="320" w:lineRule="exact"/>
        <w:ind w:left="1120" w:hangingChars="350" w:hanging="1120"/>
      </w:pPr>
      <w:r w:rsidRPr="00B81DCB">
        <w:rPr>
          <w:rFonts w:hint="eastAsia"/>
        </w:rPr>
        <w:t>列席者：</w:t>
      </w:r>
      <w:bookmarkStart w:id="21" w:name="列席者"/>
      <w:bookmarkEnd w:id="21"/>
      <w:r w:rsidRPr="00B81DCB">
        <w:rPr>
          <w:rFonts w:hint="eastAsia"/>
        </w:rPr>
        <w:t>林委員淑芬、黃委員昭順、邱委員文彥、</w:t>
      </w:r>
      <w:r w:rsidRPr="00B81DCB">
        <w:rPr>
          <w:rFonts w:hint="eastAsia"/>
          <w:lang w:val="x-none" w:eastAsia="x-none"/>
        </w:rPr>
        <w:t>鄭委員天財、</w:t>
      </w:r>
      <w:r w:rsidRPr="00B81DCB">
        <w:rPr>
          <w:rFonts w:hint="eastAsia"/>
        </w:rPr>
        <w:t>本院其他委員會委員</w:t>
      </w:r>
      <w:r w:rsidRPr="00B81DCB">
        <w:br/>
      </w:r>
      <w:r w:rsidRPr="00B81DCB">
        <w:rPr>
          <w:rFonts w:hint="eastAsia"/>
        </w:rPr>
        <w:lastRenderedPageBreak/>
        <w:t>內政部部長、國家發展委員會、行政院海岸巡防署、法務部、經濟部、交通部、原住民族委員會、財政部、行政院主計總處、行政院環境保護署、行政院農業委員會、科技部、行政院公共工程委員會、金融監督管理委員會、勞動部、教育部</w:t>
      </w:r>
      <w:r w:rsidRPr="00B81DCB">
        <w:t>、國軍退除役官兵輔導委員會</w:t>
      </w:r>
      <w:r w:rsidRPr="00B81DCB">
        <w:rPr>
          <w:rFonts w:hint="eastAsia"/>
        </w:rPr>
        <w:t>、行政院人事行政總處、國防部、文化部、行政院交通環境資源處、考選部、國家安全局、</w:t>
      </w:r>
      <w:r w:rsidR="008331E9">
        <w:rPr>
          <w:rFonts w:hint="eastAsia"/>
        </w:rPr>
        <w:t>臺</w:t>
      </w:r>
      <w:r w:rsidRPr="00B81DCB">
        <w:rPr>
          <w:rFonts w:hint="eastAsia"/>
        </w:rPr>
        <w:t>北市政府、新北市政府</w:t>
      </w:r>
    </w:p>
    <w:p w:rsidR="00B81DCB" w:rsidRPr="00B81DCB" w:rsidRDefault="00B81DCB" w:rsidP="00B81DCB">
      <w:pPr>
        <w:pStyle w:val="af0"/>
        <w:spacing w:line="240" w:lineRule="exact"/>
        <w:rPr>
          <w:rFonts w:hAnsi="標楷體"/>
        </w:rPr>
      </w:pPr>
      <w:r w:rsidRPr="00B81DCB">
        <w:rPr>
          <w:rFonts w:hAnsi="標楷體" w:hint="eastAsia"/>
        </w:rPr>
        <w:t>副本：</w:t>
      </w:r>
      <w:bookmarkStart w:id="22" w:name="副本"/>
      <w:bookmarkEnd w:id="22"/>
      <w:r w:rsidRPr="00B81DCB">
        <w:rPr>
          <w:rFonts w:hAnsi="標楷體" w:hint="eastAsia"/>
        </w:rPr>
        <w:t>本院各相關單位</w:t>
      </w:r>
    </w:p>
    <w:p w:rsidR="00B81DCB" w:rsidRPr="00B81DCB" w:rsidRDefault="00B81DCB" w:rsidP="00B81DCB">
      <w:pPr>
        <w:pStyle w:val="af0"/>
        <w:spacing w:line="240" w:lineRule="exact"/>
        <w:rPr>
          <w:rFonts w:hAnsi="標楷體"/>
        </w:rPr>
      </w:pPr>
      <w:r w:rsidRPr="00B81DCB">
        <w:rPr>
          <w:rFonts w:hAnsi="標楷體" w:hint="eastAsia"/>
        </w:rPr>
        <w:t>備註：</w:t>
      </w:r>
      <w:bookmarkStart w:id="23" w:name="備註"/>
      <w:bookmarkEnd w:id="23"/>
    </w:p>
    <w:p w:rsidR="00B81DCB" w:rsidRPr="00B81DCB" w:rsidRDefault="00B81DCB" w:rsidP="00B81DCB">
      <w:pPr>
        <w:pStyle w:val="space0"/>
        <w:numPr>
          <w:ilvl w:val="0"/>
          <w:numId w:val="1"/>
        </w:numPr>
      </w:pPr>
      <w:bookmarkStart w:id="24" w:name="備註2"/>
      <w:r w:rsidRPr="00B81DCB">
        <w:rPr>
          <w:rFonts w:hint="eastAsia"/>
        </w:rPr>
        <w:t>第一案及第二案業經104年10月21日本院第8屆第8會期本會第9次全體委員會議審查，決議：報告及</w:t>
      </w:r>
      <w:proofErr w:type="gramStart"/>
      <w:r w:rsidRPr="00B81DCB">
        <w:rPr>
          <w:rFonts w:hint="eastAsia"/>
        </w:rPr>
        <w:t>詢</w:t>
      </w:r>
      <w:proofErr w:type="gramEnd"/>
      <w:r w:rsidRPr="00B81DCB">
        <w:rPr>
          <w:rFonts w:hint="eastAsia"/>
        </w:rPr>
        <w:t>答結束，另定期繼續審查；第三案至第九案業經104年9月23日、24日本院第8屆第8會期本會第2次全體委員會議審查，決議：報告及</w:t>
      </w:r>
      <w:proofErr w:type="gramStart"/>
      <w:r w:rsidRPr="00B81DCB">
        <w:rPr>
          <w:rFonts w:hint="eastAsia"/>
        </w:rPr>
        <w:t>詢</w:t>
      </w:r>
      <w:proofErr w:type="gramEnd"/>
      <w:r w:rsidRPr="00B81DCB">
        <w:rPr>
          <w:rFonts w:hint="eastAsia"/>
        </w:rPr>
        <w:t>答結束，另定期繼續審查。</w:t>
      </w:r>
      <w:r w:rsidRPr="00B81DCB">
        <w:rPr>
          <w:rFonts w:hint="eastAsia"/>
          <w:b/>
        </w:rPr>
        <w:t>本次會議不再辦理發言登記。</w:t>
      </w:r>
    </w:p>
    <w:p w:rsidR="00B81DCB" w:rsidRPr="00B81DCB" w:rsidRDefault="00B81DCB" w:rsidP="00B81DCB">
      <w:pPr>
        <w:pStyle w:val="space0"/>
        <w:numPr>
          <w:ilvl w:val="0"/>
          <w:numId w:val="1"/>
        </w:numPr>
      </w:pPr>
      <w:r w:rsidRPr="00B81DCB">
        <w:rPr>
          <w:rFonts w:hint="eastAsia"/>
        </w:rPr>
        <w:t>請相關單位將列席官員名單傳給</w:t>
      </w:r>
      <w:r w:rsidRPr="00B81DCB">
        <w:t>ly206</w:t>
      </w:r>
      <w:r w:rsidRPr="00B81DCB">
        <w:rPr>
          <w:rFonts w:hint="eastAsia"/>
        </w:rPr>
        <w:t>98</w:t>
      </w:r>
      <w:r w:rsidRPr="00B81DCB">
        <w:t>@ly.gov.tw或電</w:t>
      </w:r>
      <w:r w:rsidRPr="00B81DCB">
        <w:rPr>
          <w:rFonts w:hint="eastAsia"/>
        </w:rPr>
        <w:t>洽</w:t>
      </w:r>
      <w:r w:rsidRPr="00B81DCB">
        <w:t>02-2358550</w:t>
      </w:r>
      <w:r w:rsidRPr="00B81DCB">
        <w:rPr>
          <w:rFonts w:hint="eastAsia"/>
        </w:rPr>
        <w:t>9本會喻小姐</w:t>
      </w:r>
      <w:r w:rsidRPr="00B81DCB">
        <w:t>。</w:t>
      </w:r>
    </w:p>
    <w:p w:rsidR="00B81DCB" w:rsidRDefault="00B81DCB" w:rsidP="00B81DCB">
      <w:pPr>
        <w:pStyle w:val="space0"/>
        <w:numPr>
          <w:ilvl w:val="0"/>
          <w:numId w:val="1"/>
        </w:numPr>
      </w:pPr>
      <w:r w:rsidRPr="00B81DCB">
        <w:rPr>
          <w:rFonts w:hint="eastAsia"/>
        </w:rPr>
        <w:t>請將本次會議資料電子檔，利用貴單位之政府單位憑證</w:t>
      </w:r>
      <w:r w:rsidRPr="00B81DCB">
        <w:t>(GCA卡)及本發文</w:t>
      </w:r>
      <w:proofErr w:type="gramStart"/>
      <w:r w:rsidRPr="00B81DCB">
        <w:t>文</w:t>
      </w:r>
      <w:proofErr w:type="gramEnd"/>
      <w:r w:rsidRPr="00B81DCB">
        <w:t>號上傳至「議案整合暨綜合查詢系統(http://misq.ly.gov.tw)」之「政府單位專區」，上傳檔案需為可編修之PDF檔案。</w:t>
      </w:r>
      <w:bookmarkEnd w:id="24"/>
    </w:p>
    <w:p w:rsidR="00B81DCB" w:rsidRDefault="00B81DCB" w:rsidP="00B81DCB">
      <w:pPr>
        <w:pStyle w:val="space0"/>
      </w:pPr>
    </w:p>
    <w:p w:rsidR="00B81DCB" w:rsidRDefault="00B81DCB" w:rsidP="00B81DCB">
      <w:pPr>
        <w:pStyle w:val="space0"/>
      </w:pPr>
    </w:p>
    <w:p w:rsidR="00B81DCB" w:rsidRDefault="00B81DCB" w:rsidP="00B81DCB">
      <w:pPr>
        <w:pStyle w:val="space0"/>
      </w:pPr>
    </w:p>
    <w:p w:rsidR="00B81DCB" w:rsidRDefault="00B81DCB" w:rsidP="00B81DCB">
      <w:pPr>
        <w:pStyle w:val="space0"/>
      </w:pPr>
    </w:p>
    <w:p w:rsidR="00B81DCB" w:rsidRPr="00B81DCB" w:rsidRDefault="00B81DCB" w:rsidP="00B81DCB">
      <w:pPr>
        <w:pStyle w:val="space0"/>
        <w:jc w:val="center"/>
      </w:pPr>
      <w:r>
        <w:rPr>
          <w:noProof/>
        </w:rPr>
        <w:drawing>
          <wp:inline distT="0" distB="0" distL="0" distR="0" wp14:anchorId="580CDF0D" wp14:editId="00D5D077">
            <wp:extent cx="4389755" cy="883920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81DCB" w:rsidRPr="00B81DCB" w:rsidSect="00AB4C0E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637" w:rsidRDefault="00B35637" w:rsidP="00B81DCB">
      <w:r>
        <w:separator/>
      </w:r>
    </w:p>
  </w:endnote>
  <w:endnote w:type="continuationSeparator" w:id="0">
    <w:p w:rsidR="00B35637" w:rsidRDefault="00B35637" w:rsidP="00B81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87AD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8BE5A9A" wp14:editId="49A69F4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A87AD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A87AD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5361AE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5361AE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637" w:rsidRDefault="00B35637" w:rsidP="00B81DCB">
      <w:r>
        <w:separator/>
      </w:r>
    </w:p>
  </w:footnote>
  <w:footnote w:type="continuationSeparator" w:id="0">
    <w:p w:rsidR="00B35637" w:rsidRDefault="00B35637" w:rsidP="00B81D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87AD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0EB1472" wp14:editId="157C2BC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A87AD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A87AD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7A7A337" wp14:editId="552D6AD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A87AD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A87AD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A68AF98" wp14:editId="2D252CD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DCB"/>
    <w:rsid w:val="00033BCB"/>
    <w:rsid w:val="0003436F"/>
    <w:rsid w:val="000D5612"/>
    <w:rsid w:val="000E4162"/>
    <w:rsid w:val="00126602"/>
    <w:rsid w:val="001437DA"/>
    <w:rsid w:val="00145F13"/>
    <w:rsid w:val="00196DED"/>
    <w:rsid w:val="001B4050"/>
    <w:rsid w:val="001C4C1E"/>
    <w:rsid w:val="001C5DEE"/>
    <w:rsid w:val="001E1885"/>
    <w:rsid w:val="001E3EE6"/>
    <w:rsid w:val="00206361"/>
    <w:rsid w:val="00252561"/>
    <w:rsid w:val="0026173B"/>
    <w:rsid w:val="002764A5"/>
    <w:rsid w:val="0028593F"/>
    <w:rsid w:val="002B23F2"/>
    <w:rsid w:val="002E191D"/>
    <w:rsid w:val="002E6288"/>
    <w:rsid w:val="002E7B04"/>
    <w:rsid w:val="002F3BE9"/>
    <w:rsid w:val="002F3D10"/>
    <w:rsid w:val="002F742B"/>
    <w:rsid w:val="00305FBC"/>
    <w:rsid w:val="00313F9D"/>
    <w:rsid w:val="00323D23"/>
    <w:rsid w:val="00337448"/>
    <w:rsid w:val="003433A1"/>
    <w:rsid w:val="003525B1"/>
    <w:rsid w:val="0035616C"/>
    <w:rsid w:val="00380624"/>
    <w:rsid w:val="00391CED"/>
    <w:rsid w:val="003C2032"/>
    <w:rsid w:val="003D243D"/>
    <w:rsid w:val="003F57ED"/>
    <w:rsid w:val="004063CD"/>
    <w:rsid w:val="004337A7"/>
    <w:rsid w:val="00436F33"/>
    <w:rsid w:val="0043719A"/>
    <w:rsid w:val="00470B56"/>
    <w:rsid w:val="00476A3B"/>
    <w:rsid w:val="00484781"/>
    <w:rsid w:val="004A6009"/>
    <w:rsid w:val="004B23F1"/>
    <w:rsid w:val="004E6F86"/>
    <w:rsid w:val="004F294F"/>
    <w:rsid w:val="00516FAD"/>
    <w:rsid w:val="00525E20"/>
    <w:rsid w:val="00531EDF"/>
    <w:rsid w:val="005361AE"/>
    <w:rsid w:val="0059468F"/>
    <w:rsid w:val="005A092D"/>
    <w:rsid w:val="005A610C"/>
    <w:rsid w:val="005D52AC"/>
    <w:rsid w:val="00625022"/>
    <w:rsid w:val="00641518"/>
    <w:rsid w:val="006726F2"/>
    <w:rsid w:val="00696BBB"/>
    <w:rsid w:val="006A5AAE"/>
    <w:rsid w:val="006B2CAA"/>
    <w:rsid w:val="006D7F89"/>
    <w:rsid w:val="006E2D44"/>
    <w:rsid w:val="0073368A"/>
    <w:rsid w:val="0073552F"/>
    <w:rsid w:val="007C550B"/>
    <w:rsid w:val="007E180E"/>
    <w:rsid w:val="007E1EFC"/>
    <w:rsid w:val="007E4B58"/>
    <w:rsid w:val="00804352"/>
    <w:rsid w:val="00827BB0"/>
    <w:rsid w:val="008331E9"/>
    <w:rsid w:val="00843B1C"/>
    <w:rsid w:val="00850E4B"/>
    <w:rsid w:val="00866C97"/>
    <w:rsid w:val="008C378C"/>
    <w:rsid w:val="00911DB0"/>
    <w:rsid w:val="00953184"/>
    <w:rsid w:val="0096145C"/>
    <w:rsid w:val="0096351A"/>
    <w:rsid w:val="00972148"/>
    <w:rsid w:val="009C0DF4"/>
    <w:rsid w:val="009E308E"/>
    <w:rsid w:val="00A20CC2"/>
    <w:rsid w:val="00A60293"/>
    <w:rsid w:val="00A87AD7"/>
    <w:rsid w:val="00A93CFE"/>
    <w:rsid w:val="00AA5B22"/>
    <w:rsid w:val="00AA5E58"/>
    <w:rsid w:val="00AC1C86"/>
    <w:rsid w:val="00AF768E"/>
    <w:rsid w:val="00B10DFB"/>
    <w:rsid w:val="00B247C0"/>
    <w:rsid w:val="00B35637"/>
    <w:rsid w:val="00B502F1"/>
    <w:rsid w:val="00B524DD"/>
    <w:rsid w:val="00B52F41"/>
    <w:rsid w:val="00B81DCB"/>
    <w:rsid w:val="00BA782F"/>
    <w:rsid w:val="00BF195C"/>
    <w:rsid w:val="00BF781B"/>
    <w:rsid w:val="00C011E3"/>
    <w:rsid w:val="00C13B8F"/>
    <w:rsid w:val="00C14ADA"/>
    <w:rsid w:val="00C22E40"/>
    <w:rsid w:val="00C4221B"/>
    <w:rsid w:val="00C631B4"/>
    <w:rsid w:val="00C7315F"/>
    <w:rsid w:val="00C74697"/>
    <w:rsid w:val="00C8697A"/>
    <w:rsid w:val="00CA155B"/>
    <w:rsid w:val="00CA6E6A"/>
    <w:rsid w:val="00CB1371"/>
    <w:rsid w:val="00CD2CA5"/>
    <w:rsid w:val="00CF0E71"/>
    <w:rsid w:val="00D22E95"/>
    <w:rsid w:val="00D27C47"/>
    <w:rsid w:val="00D465E3"/>
    <w:rsid w:val="00D57DEB"/>
    <w:rsid w:val="00D60EFA"/>
    <w:rsid w:val="00D671CE"/>
    <w:rsid w:val="00D81500"/>
    <w:rsid w:val="00D81FF3"/>
    <w:rsid w:val="00D95A8A"/>
    <w:rsid w:val="00D95B17"/>
    <w:rsid w:val="00DE5BF3"/>
    <w:rsid w:val="00DF1068"/>
    <w:rsid w:val="00DF499E"/>
    <w:rsid w:val="00E0218E"/>
    <w:rsid w:val="00E135A5"/>
    <w:rsid w:val="00E30F0C"/>
    <w:rsid w:val="00E31422"/>
    <w:rsid w:val="00E352D1"/>
    <w:rsid w:val="00E37EB5"/>
    <w:rsid w:val="00E45C49"/>
    <w:rsid w:val="00E549D3"/>
    <w:rsid w:val="00E9528D"/>
    <w:rsid w:val="00EA1DCF"/>
    <w:rsid w:val="00EC53C0"/>
    <w:rsid w:val="00ED1F35"/>
    <w:rsid w:val="00EF3143"/>
    <w:rsid w:val="00F14AFE"/>
    <w:rsid w:val="00F166EC"/>
    <w:rsid w:val="00F92EF6"/>
    <w:rsid w:val="00FA722D"/>
    <w:rsid w:val="00FD5392"/>
    <w:rsid w:val="00FE137B"/>
    <w:rsid w:val="00FF2C4E"/>
    <w:rsid w:val="00FF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1DC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81DCB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B81DC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81DCB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B81DCB"/>
  </w:style>
  <w:style w:type="paragraph" w:customStyle="1" w:styleId="a8">
    <w:name w:val="立法院(分類號)"/>
    <w:basedOn w:val="a"/>
    <w:rsid w:val="00B81DCB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B81DCB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B81DCB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B81DCB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B81DCB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B81DCB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B81DCB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B81DCB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B81DC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B81DC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B81DC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B81DC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B81DCB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B81DC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B81DCB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B81DCB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B81DCB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B81D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81DC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1DC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81DCB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B81DC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81DCB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B81DCB"/>
  </w:style>
  <w:style w:type="paragraph" w:customStyle="1" w:styleId="a8">
    <w:name w:val="立法院(分類號)"/>
    <w:basedOn w:val="a"/>
    <w:rsid w:val="00B81DCB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B81DCB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B81DCB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B81DCB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B81DCB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B81DCB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B81DCB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B81DCB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B81DC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B81DC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B81DC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B81DC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B81DCB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B81DC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B81DCB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B81DCB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B81DCB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B81D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81DC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2015-11-13T03:41:00Z</cp:lastPrinted>
  <dcterms:created xsi:type="dcterms:W3CDTF">2015-11-13T09:29:00Z</dcterms:created>
  <dcterms:modified xsi:type="dcterms:W3CDTF">2015-11-13T09:29:00Z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8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104年11月16日（星期一）上午09時00分至下午5時30分</vt:lpwstr>
  </property>
  <property fmtid="{D5CDD505-2E9C-101B-9397-08002B2CF9AE}" pid="10" name="開會時間2">
    <vt:lpwstr>104年11月18日（星期三）上午09時00分至下午5時30分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20151116</vt:lpwstr>
  </property>
  <property fmtid="{D5CDD505-2E9C-101B-9397-08002B2CF9AE}" pid="13" name="201511160-0">
    <vt:lpwstr>;</vt:lpwstr>
  </property>
  <property fmtid="{D5CDD505-2E9C-101B-9397-08002B2CF9AE}" pid="14" name="201511160-1">
    <vt:lpwstr/>
  </property>
  <property fmtid="{D5CDD505-2E9C-101B-9397-08002B2CF9AE}" pid="15" name="201511160-2">
    <vt:lpwstr/>
  </property>
  <property fmtid="{D5CDD505-2E9C-101B-9397-08002B2CF9AE}" pid="16" name="201511160-3">
    <vt:lpwstr/>
  </property>
  <property fmtid="{D5CDD505-2E9C-101B-9397-08002B2CF9AE}" pid="17" name="201511160-4">
    <vt:lpwstr/>
  </property>
  <property fmtid="{D5CDD505-2E9C-101B-9397-08002B2CF9AE}" pid="18" name="201511160-5">
    <vt:lpwstr/>
  </property>
  <property fmtid="{D5CDD505-2E9C-101B-9397-08002B2CF9AE}" pid="19" name="201511160-6">
    <vt:lpwstr/>
  </property>
  <property fmtid="{D5CDD505-2E9C-101B-9397-08002B2CF9AE}" pid="20" name="201511160-7">
    <vt:lpwstr/>
  </property>
  <property fmtid="{D5CDD505-2E9C-101B-9397-08002B2CF9AE}" pid="21" name="201511160-8">
    <vt:lpwstr/>
  </property>
  <property fmtid="{D5CDD505-2E9C-101B-9397-08002B2CF9AE}" pid="22" name="20151116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20151118</vt:lpwstr>
  </property>
  <property fmtid="{D5CDD505-2E9C-101B-9397-08002B2CF9AE}" pid="25" name="201511181-0">
    <vt:lpwstr>;</vt:lpwstr>
  </property>
  <property fmtid="{D5CDD505-2E9C-101B-9397-08002B2CF9AE}" pid="26" name="201511181-1">
    <vt:lpwstr/>
  </property>
  <property fmtid="{D5CDD505-2E9C-101B-9397-08002B2CF9AE}" pid="27" name="201511181-2">
    <vt:lpwstr/>
  </property>
  <property fmtid="{D5CDD505-2E9C-101B-9397-08002B2CF9AE}" pid="28" name="201511181-3">
    <vt:lpwstr/>
  </property>
  <property fmtid="{D5CDD505-2E9C-101B-9397-08002B2CF9AE}" pid="29" name="201511181-4">
    <vt:lpwstr/>
  </property>
  <property fmtid="{D5CDD505-2E9C-101B-9397-08002B2CF9AE}" pid="30" name="201511181-5">
    <vt:lpwstr/>
  </property>
  <property fmtid="{D5CDD505-2E9C-101B-9397-08002B2CF9AE}" pid="31" name="201511181-6">
    <vt:lpwstr/>
  </property>
  <property fmtid="{D5CDD505-2E9C-101B-9397-08002B2CF9AE}" pid="32" name="201511181-7">
    <vt:lpwstr/>
  </property>
  <property fmtid="{D5CDD505-2E9C-101B-9397-08002B2CF9AE}" pid="33" name="201511181-8">
    <vt:lpwstr/>
  </property>
  <property fmtid="{D5CDD505-2E9C-101B-9397-08002B2CF9AE}" pid="34" name="201511181-9">
    <vt:lpwstr/>
  </property>
  <property fmtid="{D5CDD505-2E9C-101B-9397-08002B2CF9AE}" pid="35" name="meetingTimeNum21">
    <vt:lpwstr>09:00-17:30</vt:lpwstr>
  </property>
  <property fmtid="{D5CDD505-2E9C-101B-9397-08002B2CF9AE}" pid="36" name="公文性質">
    <vt:lpwstr>17,法律案</vt:lpwstr>
  </property>
  <property fmtid="{D5CDD505-2E9C-101B-9397-08002B2CF9AE}" pid="37" name="簽稿類別">
    <vt:lpwstr>單位簽</vt:lpwstr>
  </property>
  <property fmtid="{D5CDD505-2E9C-101B-9397-08002B2CF9AE}" pid="38" name="文號">
    <vt:lpwstr>1044001353</vt:lpwstr>
  </property>
  <property fmtid="{D5CDD505-2E9C-101B-9397-08002B2CF9AE}" pid="39" name="傳遞方式">
    <vt:lpwstr>5;</vt:lpwstr>
  </property>
  <property fmtid="{D5CDD505-2E9C-101B-9397-08002B2CF9AE}" pid="40" name="歸檔或續辦">
    <vt:lpwstr>1</vt:lpwstr>
  </property>
  <property fmtid="{D5CDD505-2E9C-101B-9397-08002B2CF9AE}" pid="41" name="發文時公文性質">
    <vt:lpwstr>17,法律案</vt:lpwstr>
  </property>
  <property fmtid="{D5CDD505-2E9C-101B-9397-08002B2CF9AE}" pid="42" name="HttpUrl">
    <vt:lpwstr>http://docdl.ly.gov.tw/add/</vt:lpwstr>
  </property>
  <property fmtid="{D5CDD505-2E9C-101B-9397-08002B2CF9AE}" pid="43" name="HttpPath">
    <vt:lpwstr>EA/EAServer/Repository/WebApplication/jsp/odmgr/http/</vt:lpwstr>
  </property>
  <property fmtid="{D5CDD505-2E9C-101B-9397-08002B2CF9AE}" pid="44" name="DiPath">
    <vt:lpwstr>EA/EAServer/Repository/WebApplication/jsp/odmgr/di/</vt:lpwstr>
  </property>
  <property fmtid="{D5CDD505-2E9C-101B-9397-08002B2CF9AE}" pid="45" name="發文字">
    <vt:lpwstr>40</vt:lpwstr>
  </property>
  <property fmtid="{D5CDD505-2E9C-101B-9397-08002B2CF9AE}" pid="46" name="發文號">
    <vt:lpwstr>1044001353</vt:lpwstr>
  </property>
  <property fmtid="{D5CDD505-2E9C-101B-9397-08002B2CF9AE}" pid="47" name="發文支號">
    <vt:lpwstr>0</vt:lpwstr>
  </property>
  <property fmtid="{D5CDD505-2E9C-101B-9397-08002B2CF9AE}" pid="48" name="TotFileSize">
    <vt:lpwstr>45</vt:lpwstr>
  </property>
</Properties>
</file>