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D3BC6" w:rsidRPr="009D3BC6" w:rsidRDefault="009D3BC6" w:rsidP="009D3BC6">
      <w:pPr>
        <w:pStyle w:val="title"/>
        <w:rPr>
          <w:position w:val="20"/>
        </w:rPr>
      </w:pPr>
      <w:r w:rsidRPr="009D3BC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5254A1B" wp14:editId="5298AA2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D3BC6" w:rsidRPr="00ED490D" w:rsidRDefault="009D3BC6" w:rsidP="009D3BC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9D3BC6" w:rsidRPr="00ED490D" w:rsidRDefault="009D3BC6" w:rsidP="009D3BC6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D3BC6" w:rsidRPr="00ED490D" w:rsidRDefault="009D3BC6" w:rsidP="009D3BC6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9D3BC6" w:rsidRPr="00ED490D" w:rsidRDefault="009D3BC6" w:rsidP="009D3BC6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9D3BC6">
        <w:rPr>
          <w:rFonts w:hint="eastAsia"/>
          <w:position w:val="20"/>
        </w:rPr>
        <w:t>立法院</w:t>
      </w:r>
      <w:bookmarkStart w:id="4" w:name="單位名稱"/>
      <w:bookmarkEnd w:id="4"/>
      <w:r w:rsidRPr="009D3BC6">
        <w:rPr>
          <w:rFonts w:hint="eastAsia"/>
          <w:position w:val="20"/>
        </w:rPr>
        <w:t>內政委員會　開會通知單</w:t>
      </w:r>
    </w:p>
    <w:p w:rsidR="009D3BC6" w:rsidRPr="009D3BC6" w:rsidRDefault="009D3BC6" w:rsidP="009D3BC6">
      <w:pPr>
        <w:pStyle w:val="titlespace"/>
      </w:pPr>
      <w:r w:rsidRPr="009D3BC6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6B2EDD1" wp14:editId="695A1B6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3BC6" w:rsidRPr="009D3BC6" w:rsidRDefault="009D3BC6" w:rsidP="009D3BC6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9D3BC6" w:rsidRPr="009D3BC6" w:rsidRDefault="009D3BC6" w:rsidP="009D3BC6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D3BC6" w:rsidRPr="009D3BC6" w:rsidRDefault="009D3BC6" w:rsidP="009D3BC6">
      <w:pPr>
        <w:pStyle w:val="space2"/>
      </w:pPr>
    </w:p>
    <w:p w:rsidR="009D3BC6" w:rsidRPr="009D3BC6" w:rsidRDefault="009D3BC6" w:rsidP="009D3BC6">
      <w:pPr>
        <w:pStyle w:val="space2"/>
      </w:pPr>
    </w:p>
    <w:p w:rsidR="009D3BC6" w:rsidRPr="009D3BC6" w:rsidRDefault="009D3BC6" w:rsidP="009D3BC6">
      <w:pPr>
        <w:pStyle w:val="aa"/>
        <w:spacing w:line="360" w:lineRule="exact"/>
      </w:pPr>
      <w:r w:rsidRPr="009D3BC6">
        <w:rPr>
          <w:rFonts w:hint="eastAsia"/>
        </w:rPr>
        <w:t>受文者：</w:t>
      </w:r>
      <w:bookmarkStart w:id="6" w:name="受文者"/>
      <w:bookmarkEnd w:id="6"/>
      <w:r w:rsidRPr="009D3BC6">
        <w:rPr>
          <w:rFonts w:hint="eastAsia"/>
        </w:rPr>
        <w:t>本會委員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DocDispatch 發文日期：</w:instrText>
      </w:r>
      <w:r w:rsidRPr="009D3BC6">
        <w:fldChar w:fldCharType="end"/>
      </w:r>
      <w:bookmarkStart w:id="7" w:name="發文日期"/>
      <w:bookmarkEnd w:id="7"/>
      <w:r w:rsidRPr="009D3BC6">
        <w:t>中華民國105年7月1日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1054001123號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DocSpeed 速別：</w:instrText>
      </w:r>
      <w:r w:rsidRPr="009D3BC6">
        <w:fldChar w:fldCharType="end"/>
      </w:r>
      <w:bookmarkStart w:id="9" w:name="速別"/>
      <w:bookmarkEnd w:id="9"/>
      <w:r w:rsidRPr="009D3BC6">
        <w:rPr>
          <w:rFonts w:hint="eastAsia"/>
        </w:rPr>
        <w:t>普通件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DocSecurity 密等及解密條件或保密期限：</w:instrText>
      </w:r>
      <w:r w:rsidRPr="009D3BC6">
        <w:fldChar w:fldCharType="end"/>
      </w:r>
      <w:bookmarkStart w:id="10" w:name="密等及解密條件或保密期限"/>
      <w:bookmarkEnd w:id="10"/>
    </w:p>
    <w:p w:rsidR="009D3BC6" w:rsidRPr="009D3BC6" w:rsidRDefault="009D3BC6" w:rsidP="009D3BC6">
      <w:pPr>
        <w:pStyle w:val="ab"/>
        <w:spacing w:line="240" w:lineRule="exact"/>
      </w:pPr>
      <w:r w:rsidRPr="009D3BC6">
        <w:rPr>
          <w:rFonts w:hint="eastAsia"/>
        </w:rPr>
        <w:t>附件：</w:t>
      </w:r>
      <w:bookmarkStart w:id="11" w:name="附件"/>
      <w:bookmarkEnd w:id="11"/>
      <w:r w:rsidRPr="009D3BC6">
        <w:rPr>
          <w:rFonts w:hint="eastAsia"/>
        </w:rPr>
        <w:t>議事日程及關係文書各1份</w:t>
      </w:r>
    </w:p>
    <w:p w:rsidR="009D3BC6" w:rsidRDefault="009D3BC6" w:rsidP="009D3BC6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9D3BC6">
        <w:rPr>
          <w:rFonts w:hAnsi="標楷體" w:hint="eastAsia"/>
        </w:rPr>
        <w:t>開會事由：</w:t>
      </w:r>
      <w:bookmarkStart w:id="12" w:name="開會事由"/>
      <w:bookmarkEnd w:id="12"/>
      <w:r w:rsidRPr="009D3BC6">
        <w:rPr>
          <w:rFonts w:hAnsi="標楷體" w:hint="eastAsia"/>
        </w:rPr>
        <w:t>立法院第</w:t>
      </w:r>
      <w:bookmarkStart w:id="13" w:name="屆別"/>
      <w:r w:rsidRPr="009D3BC6">
        <w:rPr>
          <w:rFonts w:hAnsi="標楷體"/>
        </w:rPr>
        <w:t>9</w:t>
      </w:r>
      <w:bookmarkEnd w:id="13"/>
      <w:r w:rsidRPr="009D3BC6">
        <w:rPr>
          <w:rFonts w:hAnsi="標楷體" w:hint="eastAsia"/>
        </w:rPr>
        <w:t>屆第</w:t>
      </w:r>
      <w:bookmarkStart w:id="14" w:name="會期"/>
      <w:r w:rsidRPr="009D3BC6">
        <w:rPr>
          <w:rFonts w:hAnsi="標楷體"/>
        </w:rPr>
        <w:t>1</w:t>
      </w:r>
      <w:bookmarkEnd w:id="14"/>
      <w:r w:rsidRPr="009D3BC6">
        <w:rPr>
          <w:rFonts w:hAnsi="標楷體" w:hint="eastAsia"/>
        </w:rPr>
        <w:t>會期</w:t>
      </w:r>
      <w:bookmarkStart w:id="15" w:name="委員會"/>
      <w:r w:rsidRPr="009D3BC6">
        <w:rPr>
          <w:rFonts w:hAnsi="標楷體" w:hint="eastAsia"/>
        </w:rPr>
        <w:t>內政委員會</w:t>
      </w:r>
      <w:bookmarkEnd w:id="15"/>
      <w:r w:rsidRPr="009D3BC6">
        <w:rPr>
          <w:rFonts w:hAnsi="標楷體" w:hint="eastAsia"/>
        </w:rPr>
        <w:t>第29次全體委員會議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一、審查本院委員王育敏等19人擬具「公寓大廈管理條例第十六條及第二十三條條文修正草案」案。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二、審查本院委員李彥秀等16人擬具「公寓大廈管理條例第十三條條文修正草案」案。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三、審查本院委員盧秀燕等16人擬具「公寓大廈管理條例第十二條之一及第四十九條條文修正草案」案。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四、審查本院委員邱志偉等18人擬具「公寓大廈管理條例第八條條文修正草案」案。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五、審查本院委員姚文智等20人擬具「公寓大廈管理條例第十八條條文修正草案」案。</w:t>
      </w:r>
    </w:p>
    <w:p w:rsidR="009D3BC6" w:rsidRPr="009D3BC6" w:rsidRDefault="009D3BC6" w:rsidP="009D3BC6">
      <w:pPr>
        <w:pStyle w:val="ac"/>
        <w:spacing w:line="320" w:lineRule="exact"/>
        <w:rPr>
          <w:rFonts w:hAnsi="標楷體"/>
        </w:rPr>
      </w:pPr>
      <w:r w:rsidRPr="009D3BC6">
        <w:rPr>
          <w:rFonts w:hAnsi="標楷體"/>
        </w:rPr>
        <w:fldChar w:fldCharType="begin"/>
      </w:r>
      <w:r w:rsidRPr="009D3BC6">
        <w:rPr>
          <w:rFonts w:hAnsi="標楷體"/>
        </w:rPr>
        <w:instrText xml:space="preserve"> MACROBUTTON  DocMeetingTime 開會時間：</w:instrText>
      </w:r>
      <w:r w:rsidRPr="009D3BC6">
        <w:rPr>
          <w:rFonts w:hAnsi="標楷體"/>
        </w:rPr>
        <w:fldChar w:fldCharType="end"/>
      </w:r>
      <w:bookmarkStart w:id="16" w:name="開會時間"/>
      <w:r w:rsidRPr="009D3BC6">
        <w:rPr>
          <w:rFonts w:hAnsi="標楷體"/>
        </w:rPr>
        <w:t>105年7月4日（星期一）上午9時至下午5時30分</w:t>
      </w:r>
      <w:bookmarkEnd w:id="16"/>
    </w:p>
    <w:p w:rsidR="009D3BC6" w:rsidRPr="009D3BC6" w:rsidRDefault="009D3BC6" w:rsidP="009D3BC6">
      <w:pPr>
        <w:pStyle w:val="ac"/>
        <w:spacing w:line="320" w:lineRule="exact"/>
        <w:rPr>
          <w:rFonts w:hAnsi="標楷體"/>
        </w:rPr>
      </w:pPr>
      <w:r w:rsidRPr="009D3BC6">
        <w:rPr>
          <w:rFonts w:hAnsi="標楷體" w:hint="eastAsia"/>
        </w:rPr>
        <w:t>開會地點：</w:t>
      </w:r>
      <w:bookmarkStart w:id="17" w:name="開會地點"/>
      <w:bookmarkEnd w:id="17"/>
      <w:r w:rsidRPr="009D3BC6">
        <w:rPr>
          <w:rFonts w:hAnsi="標楷體" w:hint="eastAsia"/>
        </w:rPr>
        <w:t>紅樓</w:t>
      </w:r>
      <w:r w:rsidRPr="009D3BC6">
        <w:rPr>
          <w:rFonts w:hAnsi="標楷體"/>
        </w:rPr>
        <w:t>202會議室</w:t>
      </w:r>
    </w:p>
    <w:p w:rsidR="009D3BC6" w:rsidRPr="009D3BC6" w:rsidRDefault="009D3BC6" w:rsidP="009D3BC6">
      <w:pPr>
        <w:pStyle w:val="ad"/>
        <w:spacing w:line="320" w:lineRule="exact"/>
      </w:pPr>
      <w:r w:rsidRPr="009D3BC6">
        <w:rPr>
          <w:rFonts w:hint="eastAsia"/>
        </w:rPr>
        <w:t>主持人：</w:t>
      </w:r>
      <w:bookmarkStart w:id="18" w:name="主席"/>
      <w:bookmarkEnd w:id="18"/>
      <w:r w:rsidRPr="009D3BC6">
        <w:rPr>
          <w:rFonts w:hint="eastAsia"/>
        </w:rPr>
        <w:t>陳召集委員其邁</w:t>
      </w:r>
    </w:p>
    <w:p w:rsidR="009D3BC6" w:rsidRPr="009D3BC6" w:rsidRDefault="009D3BC6" w:rsidP="009D3BC6">
      <w:pPr>
        <w:pStyle w:val="ad"/>
        <w:spacing w:line="320" w:lineRule="exact"/>
        <w:rPr>
          <w:sz w:val="24"/>
        </w:rPr>
      </w:pPr>
      <w:r w:rsidRPr="009D3BC6">
        <w:rPr>
          <w:rFonts w:hint="eastAsia"/>
        </w:rPr>
        <w:t>聯絡人及電話：</w:t>
      </w:r>
      <w:bookmarkStart w:id="19" w:name="聯絡人及電話"/>
      <w:bookmarkEnd w:id="19"/>
      <w:r w:rsidRPr="009D3BC6">
        <w:rPr>
          <w:rFonts w:hint="eastAsia"/>
        </w:rPr>
        <w:t>喻珊</w:t>
      </w:r>
      <w:r w:rsidRPr="009D3BC6">
        <w:t xml:space="preserve">  02-23585505  傳真：02-23585502</w:t>
      </w:r>
    </w:p>
    <w:p w:rsidR="009D3BC6" w:rsidRPr="009D3BC6" w:rsidRDefault="009D3BC6" w:rsidP="009D3BC6">
      <w:pPr>
        <w:pStyle w:val="ae"/>
        <w:spacing w:line="320" w:lineRule="exact"/>
        <w:ind w:left="1120" w:hangingChars="350" w:hanging="1120"/>
      </w:pPr>
      <w:r w:rsidRPr="009D3BC6">
        <w:rPr>
          <w:rFonts w:hint="eastAsia"/>
        </w:rPr>
        <w:t>出席者：</w:t>
      </w:r>
      <w:bookmarkStart w:id="20" w:name="出席者"/>
      <w:bookmarkEnd w:id="20"/>
      <w:r w:rsidRPr="009D3BC6">
        <w:rPr>
          <w:rFonts w:hint="eastAsia"/>
        </w:rPr>
        <w:t>本會委員</w:t>
      </w:r>
    </w:p>
    <w:p w:rsidR="009D3BC6" w:rsidRPr="009D3BC6" w:rsidRDefault="009D3BC6" w:rsidP="009D3BC6">
      <w:pPr>
        <w:pStyle w:val="af"/>
        <w:spacing w:before="0" w:line="320" w:lineRule="exact"/>
        <w:ind w:left="1280" w:hangingChars="400" w:hanging="1280"/>
      </w:pPr>
      <w:r w:rsidRPr="009D3BC6">
        <w:rPr>
          <w:rFonts w:hint="eastAsia"/>
        </w:rPr>
        <w:t>列席者：</w:t>
      </w:r>
      <w:bookmarkStart w:id="21" w:name="列席者"/>
      <w:bookmarkEnd w:id="21"/>
      <w:r w:rsidRPr="009D3BC6">
        <w:rPr>
          <w:rFonts w:hint="eastAsia"/>
        </w:rPr>
        <w:t>王委員育敏、李委員彥秀、盧委員秀燕、邱委員志偉、姚委員文智、本院其他委員會委員</w:t>
      </w:r>
      <w:r w:rsidRPr="009D3BC6">
        <w:br/>
      </w:r>
      <w:r w:rsidRPr="009D3BC6">
        <w:rPr>
          <w:rFonts w:hint="eastAsia"/>
        </w:rPr>
        <w:t>內政部部長葉俊榮、行政院農業委員會、法務部、衛生福利部、金融監督管理委員會、財政部</w:t>
      </w:r>
    </w:p>
    <w:p w:rsidR="009D3BC6" w:rsidRPr="009D3BC6" w:rsidRDefault="009D3BC6" w:rsidP="009D3BC6">
      <w:pPr>
        <w:pStyle w:val="af0"/>
        <w:spacing w:line="240" w:lineRule="exact"/>
        <w:rPr>
          <w:rFonts w:hAnsi="標楷體"/>
        </w:rPr>
      </w:pPr>
      <w:r w:rsidRPr="009D3BC6">
        <w:rPr>
          <w:rFonts w:hAnsi="標楷體" w:hint="eastAsia"/>
        </w:rPr>
        <w:t>副本：</w:t>
      </w:r>
      <w:bookmarkStart w:id="22" w:name="副本"/>
      <w:bookmarkEnd w:id="22"/>
      <w:r w:rsidRPr="009D3BC6">
        <w:rPr>
          <w:rFonts w:hAnsi="標楷體" w:hint="eastAsia"/>
        </w:rPr>
        <w:t>本院各相關單位</w:t>
      </w:r>
    </w:p>
    <w:p w:rsidR="009D3BC6" w:rsidRPr="009D3BC6" w:rsidRDefault="009D3BC6" w:rsidP="009D3BC6">
      <w:pPr>
        <w:pStyle w:val="af0"/>
        <w:spacing w:line="240" w:lineRule="exact"/>
        <w:rPr>
          <w:rFonts w:hAnsi="標楷體"/>
        </w:rPr>
      </w:pPr>
      <w:r w:rsidRPr="009D3BC6">
        <w:rPr>
          <w:rFonts w:hAnsi="標楷體" w:hint="eastAsia"/>
        </w:rPr>
        <w:t>備註：</w:t>
      </w:r>
      <w:bookmarkStart w:id="23" w:name="備註"/>
      <w:bookmarkEnd w:id="23"/>
    </w:p>
    <w:p w:rsidR="009D3BC6" w:rsidRPr="009D3BC6" w:rsidRDefault="009D3BC6" w:rsidP="009D3BC6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4" w:name="備註1"/>
      <w:r w:rsidRPr="009D3BC6">
        <w:rPr>
          <w:rFonts w:hAnsi="標楷體" w:hint="eastAsia"/>
        </w:rPr>
        <w:t>委員登記發言時間及方式：</w:t>
      </w:r>
    </w:p>
    <w:p w:rsidR="009D3BC6" w:rsidRPr="009D3BC6" w:rsidRDefault="009D3BC6" w:rsidP="009D3BC6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9D3BC6">
        <w:rPr>
          <w:rFonts w:hAnsi="標楷體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9D3BC6" w:rsidRPr="009D3BC6" w:rsidRDefault="009D3BC6" w:rsidP="009D3BC6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9D3BC6">
        <w:rPr>
          <w:rFonts w:hAnsi="標楷體"/>
        </w:rPr>
        <w:t>上午9時以後，不分出、列席委員，均親自依序於其後繼續登記。</w:t>
      </w:r>
    </w:p>
    <w:p w:rsidR="009D3BC6" w:rsidRPr="009D3BC6" w:rsidRDefault="009D3BC6" w:rsidP="009D3BC6">
      <w:pPr>
        <w:numPr>
          <w:ilvl w:val="0"/>
          <w:numId w:val="1"/>
        </w:numPr>
        <w:spacing w:line="240" w:lineRule="exact"/>
        <w:rPr>
          <w:rFonts w:ascii="標楷體" w:eastAsia="標楷體" w:hAnsi="標楷體"/>
        </w:rPr>
      </w:pPr>
      <w:r w:rsidRPr="009D3BC6">
        <w:rPr>
          <w:rFonts w:ascii="標楷體" w:eastAsia="標楷體" w:hAnsi="標楷體"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</w:p>
    <w:p w:rsidR="009D3BC6" w:rsidRPr="009D3BC6" w:rsidRDefault="009D3BC6" w:rsidP="009D3BC6">
      <w:pPr>
        <w:numPr>
          <w:ilvl w:val="0"/>
          <w:numId w:val="1"/>
        </w:numPr>
        <w:spacing w:line="240" w:lineRule="exact"/>
        <w:rPr>
          <w:rFonts w:ascii="標楷體" w:eastAsia="標楷體" w:hAnsi="標楷體"/>
        </w:rPr>
      </w:pPr>
      <w:r w:rsidRPr="009D3BC6">
        <w:rPr>
          <w:rFonts w:ascii="標楷體" w:eastAsia="標楷體" w:hAnsi="標楷體" w:hint="eastAsia"/>
        </w:rPr>
        <w:t>請相關單位將口頭報告之書面資料200份儘速送至本會，並將電子檔傳至dtp@ly.gov.tw、</w:t>
      </w:r>
      <w:r w:rsidRPr="009D3BC6">
        <w:rPr>
          <w:rFonts w:ascii="標楷體" w:eastAsia="標楷體" w:hAnsi="標楷體"/>
        </w:rPr>
        <w:t>ly20</w:t>
      </w:r>
      <w:r w:rsidRPr="009D3BC6">
        <w:rPr>
          <w:rFonts w:ascii="標楷體" w:eastAsia="標楷體" w:hAnsi="標楷體" w:hint="eastAsia"/>
        </w:rPr>
        <w:t>698</w:t>
      </w:r>
      <w:r w:rsidRPr="009D3BC6">
        <w:rPr>
          <w:rFonts w:ascii="標楷體" w:eastAsia="標楷體" w:hAnsi="標楷體"/>
        </w:rPr>
        <w:t>@ly.gov.tw</w:t>
      </w:r>
      <w:r w:rsidRPr="009D3BC6">
        <w:rPr>
          <w:rFonts w:ascii="標楷體" w:eastAsia="標楷體" w:hAnsi="標楷體" w:hint="eastAsia"/>
        </w:rPr>
        <w:t>及ly20090@ly.gov.tw；另列席官員名單請傳至本會林小姐ly20763@ly.gov.tw或電話02-23585501。</w:t>
      </w:r>
    </w:p>
    <w:bookmarkEnd w:id="24"/>
    <w:p w:rsidR="009D3BC6" w:rsidRDefault="009D3BC6" w:rsidP="009D3BC6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 wp14:anchorId="4C21B800" wp14:editId="449CACF8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BC6" w:rsidRPr="009D3BC6" w:rsidRDefault="009D3BC6" w:rsidP="009D3BC6">
      <w:pPr>
        <w:tabs>
          <w:tab w:val="left" w:pos="9720"/>
        </w:tabs>
        <w:snapToGrid w:val="0"/>
        <w:spacing w:line="440" w:lineRule="atLeast"/>
        <w:ind w:rightChars="-131" w:right="-314"/>
        <w:rPr>
          <w:rFonts w:ascii="標楷體" w:eastAsia="標楷體" w:hAnsi="標楷體" w:cs="Times New Roman"/>
          <w:b/>
          <w:spacing w:val="-8"/>
          <w:sz w:val="36"/>
          <w:szCs w:val="36"/>
        </w:rPr>
      </w:pPr>
      <w:r w:rsidRPr="009D3BC6">
        <w:rPr>
          <w:rFonts w:ascii="標楷體" w:eastAsia="標楷體" w:hAnsi="標楷體" w:cs="Times New Roman" w:hint="eastAsia"/>
          <w:b/>
          <w:spacing w:val="-8"/>
          <w:sz w:val="36"/>
          <w:szCs w:val="36"/>
        </w:rPr>
        <w:lastRenderedPageBreak/>
        <w:t>立法院第9屆第1會期內政委員會第29次全體委員會議議事日程</w:t>
      </w:r>
    </w:p>
    <w:p w:rsidR="009D3BC6" w:rsidRPr="009D3BC6" w:rsidRDefault="009D3BC6" w:rsidP="009D3BC6">
      <w:pPr>
        <w:snapToGrid w:val="0"/>
        <w:spacing w:line="440" w:lineRule="atLeast"/>
        <w:ind w:left="960" w:right="-131" w:hangingChars="300" w:hanging="9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時間：105年7月4日（星期一）上午9時至下午5時30分</w:t>
      </w:r>
    </w:p>
    <w:p w:rsidR="009D3BC6" w:rsidRPr="009D3BC6" w:rsidRDefault="009D3BC6" w:rsidP="009D3BC6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地點：紅樓202會議室</w:t>
      </w: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Cs/>
          <w:sz w:val="32"/>
          <w:szCs w:val="32"/>
        </w:rPr>
      </w:pP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b/>
          <w:bCs/>
          <w:sz w:val="32"/>
          <w:szCs w:val="32"/>
        </w:rPr>
        <w:t>報告事項</w:t>
      </w:r>
    </w:p>
    <w:p w:rsidR="009D3BC6" w:rsidRPr="009D3BC6" w:rsidRDefault="009D3BC6" w:rsidP="009D3BC6">
      <w:pPr>
        <w:snapToGrid w:val="0"/>
        <w:spacing w:line="440" w:lineRule="atLeast"/>
        <w:ind w:left="1"/>
        <w:rPr>
          <w:rFonts w:ascii="標楷體" w:eastAsia="標楷體" w:hAnsi="標楷體" w:cs="Times New Roman"/>
          <w:b/>
          <w:sz w:val="32"/>
          <w:szCs w:val="32"/>
          <w:lang w:val="x-none" w:eastAsia="x-none"/>
        </w:rPr>
      </w:pPr>
      <w:r w:rsidRPr="009D3BC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9D3BC6" w:rsidRPr="009D3BC6" w:rsidRDefault="009D3BC6" w:rsidP="009D3BC6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 w:cs="Times New Roman"/>
          <w:sz w:val="32"/>
          <w:szCs w:val="32"/>
          <w:u w:val="single"/>
        </w:rPr>
      </w:pP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一、審查本院委員王育敏等19人擬具「公寓大廈管理條例第十六條及第二十三條條文修正草案」案。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766" w:hangingChars="200" w:hanging="480"/>
        <w:rPr>
          <w:rFonts w:ascii="微軟正黑體" w:eastAsia="微軟正黑體" w:hAnsi="微軟正黑體" w:cs="Times New Roman"/>
          <w:szCs w:val="24"/>
          <w:lang w:val="x-none" w:eastAsia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說明：本案係10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年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月1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9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屆第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4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 w:eastAsia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二、審查本院委員李彥秀等16人擬具「公寓大廈管理條例第十三條條文修正草案」案。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三、審查本院委員盧秀燕等16人擬具「公寓大廈管理條例第十二條之一及第四十九條條文修正草案」案。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766" w:hangingChars="200" w:hanging="480"/>
        <w:rPr>
          <w:rFonts w:ascii="微軟正黑體" w:eastAsia="微軟正黑體" w:hAnsi="微軟正黑體" w:cs="Times New Roman"/>
          <w:szCs w:val="24"/>
          <w:lang w:val="x-none" w:eastAsia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以上二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案係105年3月1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8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日經提本院第9屆第1會期第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 w:eastAsia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四、審查本院委員邱志偉等18人擬具「公寓大廈管理條例第八條條文修正草案」案。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五、審查本院委員姚文智等20人擬具「公寓大廈管理條例第十八條條文修正草案」案。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92" w:hangingChars="294" w:hanging="706"/>
        <w:rPr>
          <w:rFonts w:ascii="微軟正黑體" w:eastAsia="微軟正黑體" w:hAnsi="微軟正黑體" w:cs="Times New Roman"/>
          <w:szCs w:val="24"/>
          <w:lang w:val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以上二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案係10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年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月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6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9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屆第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12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6F79CE">
      <w:pPr>
        <w:snapToGrid w:val="0"/>
        <w:spacing w:line="440" w:lineRule="atLeast"/>
        <w:ind w:leftChars="119" w:left="1886" w:hangingChars="500" w:hanging="1600"/>
        <w:rPr>
          <w:rFonts w:ascii="標楷體" w:eastAsia="標楷體" w:hAnsi="Times New Roman" w:cs="Times New Roman"/>
          <w:sz w:val="32"/>
          <w:szCs w:val="32"/>
          <w:lang w:eastAsia="x-none"/>
        </w:rPr>
      </w:pPr>
    </w:p>
    <w:p w:rsidR="009D3BC6" w:rsidRPr="009D3BC6" w:rsidRDefault="009D3BC6" w:rsidP="009D3BC6">
      <w:pPr>
        <w:pStyle w:val="space0"/>
        <w:jc w:val="center"/>
      </w:pPr>
    </w:p>
    <w:sectPr w:rsidR="009D3BC6" w:rsidRPr="009D3BC6" w:rsidSect="003E7B0F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255" w:rsidRDefault="00E61255" w:rsidP="009D3BC6">
      <w:r>
        <w:separator/>
      </w:r>
    </w:p>
  </w:endnote>
  <w:endnote w:type="continuationSeparator" w:id="0">
    <w:p w:rsidR="00E61255" w:rsidRDefault="00E61255" w:rsidP="009D3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66C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046107A" wp14:editId="2AF2F1A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6F79C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6F79C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255" w:rsidRDefault="00E61255" w:rsidP="009D3BC6">
      <w:r>
        <w:separator/>
      </w:r>
    </w:p>
  </w:footnote>
  <w:footnote w:type="continuationSeparator" w:id="0">
    <w:p w:rsidR="00E61255" w:rsidRDefault="00E61255" w:rsidP="009D3B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66C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EE9A14A" wp14:editId="53DD606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EC77AE5" wp14:editId="75C2A79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7A42432" wp14:editId="7F0D71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BC6"/>
    <w:rsid w:val="00002565"/>
    <w:rsid w:val="000071E5"/>
    <w:rsid w:val="00010641"/>
    <w:rsid w:val="00010AB4"/>
    <w:rsid w:val="000313C7"/>
    <w:rsid w:val="00031623"/>
    <w:rsid w:val="000440C1"/>
    <w:rsid w:val="000452E6"/>
    <w:rsid w:val="000627B3"/>
    <w:rsid w:val="000635D0"/>
    <w:rsid w:val="00065C9E"/>
    <w:rsid w:val="000666CF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41F00"/>
    <w:rsid w:val="00147584"/>
    <w:rsid w:val="00154801"/>
    <w:rsid w:val="0015568E"/>
    <w:rsid w:val="00166FEA"/>
    <w:rsid w:val="001919D8"/>
    <w:rsid w:val="00197EBF"/>
    <w:rsid w:val="001A65F5"/>
    <w:rsid w:val="001A7D48"/>
    <w:rsid w:val="001B4414"/>
    <w:rsid w:val="001C1452"/>
    <w:rsid w:val="001C2AA7"/>
    <w:rsid w:val="001C3ED4"/>
    <w:rsid w:val="001C4F79"/>
    <w:rsid w:val="001C5A3D"/>
    <w:rsid w:val="001E15CA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B2EDA"/>
    <w:rsid w:val="002B60AF"/>
    <w:rsid w:val="002D1C4E"/>
    <w:rsid w:val="002E6C28"/>
    <w:rsid w:val="002F59C8"/>
    <w:rsid w:val="002F7903"/>
    <w:rsid w:val="00314576"/>
    <w:rsid w:val="00326701"/>
    <w:rsid w:val="0032707A"/>
    <w:rsid w:val="0033031B"/>
    <w:rsid w:val="0035162B"/>
    <w:rsid w:val="00356949"/>
    <w:rsid w:val="00356A70"/>
    <w:rsid w:val="00357401"/>
    <w:rsid w:val="003579D9"/>
    <w:rsid w:val="00373897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60F57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05C9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41F5"/>
    <w:rsid w:val="00691335"/>
    <w:rsid w:val="00694558"/>
    <w:rsid w:val="006B2461"/>
    <w:rsid w:val="006B29F2"/>
    <w:rsid w:val="006C2B7A"/>
    <w:rsid w:val="006C6174"/>
    <w:rsid w:val="006C61F4"/>
    <w:rsid w:val="006F5A46"/>
    <w:rsid w:val="006F7689"/>
    <w:rsid w:val="006F79CE"/>
    <w:rsid w:val="0070431D"/>
    <w:rsid w:val="00705EC9"/>
    <w:rsid w:val="0070714C"/>
    <w:rsid w:val="00716F44"/>
    <w:rsid w:val="00717EFC"/>
    <w:rsid w:val="00733797"/>
    <w:rsid w:val="0073454C"/>
    <w:rsid w:val="0073536E"/>
    <w:rsid w:val="00762CB4"/>
    <w:rsid w:val="00764150"/>
    <w:rsid w:val="00786D53"/>
    <w:rsid w:val="007A173D"/>
    <w:rsid w:val="007A4125"/>
    <w:rsid w:val="007B3A84"/>
    <w:rsid w:val="007C1B78"/>
    <w:rsid w:val="007C1E90"/>
    <w:rsid w:val="007C3EDF"/>
    <w:rsid w:val="007D65D7"/>
    <w:rsid w:val="007D7396"/>
    <w:rsid w:val="007E5FB6"/>
    <w:rsid w:val="007F17AC"/>
    <w:rsid w:val="007F7815"/>
    <w:rsid w:val="008005F5"/>
    <w:rsid w:val="008102C6"/>
    <w:rsid w:val="00830D04"/>
    <w:rsid w:val="00845DD7"/>
    <w:rsid w:val="00857E98"/>
    <w:rsid w:val="008601EC"/>
    <w:rsid w:val="008705A8"/>
    <w:rsid w:val="008773F7"/>
    <w:rsid w:val="008825B5"/>
    <w:rsid w:val="008A65E5"/>
    <w:rsid w:val="008A7DC7"/>
    <w:rsid w:val="008B5EA6"/>
    <w:rsid w:val="008D3219"/>
    <w:rsid w:val="008F1BC0"/>
    <w:rsid w:val="00911D89"/>
    <w:rsid w:val="00911EBD"/>
    <w:rsid w:val="009156E1"/>
    <w:rsid w:val="00921C49"/>
    <w:rsid w:val="00923908"/>
    <w:rsid w:val="0092556A"/>
    <w:rsid w:val="00932530"/>
    <w:rsid w:val="00932B3A"/>
    <w:rsid w:val="00934832"/>
    <w:rsid w:val="0093656F"/>
    <w:rsid w:val="0094080D"/>
    <w:rsid w:val="00950CA2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3BC6"/>
    <w:rsid w:val="009D6F9C"/>
    <w:rsid w:val="009D7566"/>
    <w:rsid w:val="009F0203"/>
    <w:rsid w:val="009F2601"/>
    <w:rsid w:val="00A01B24"/>
    <w:rsid w:val="00A11578"/>
    <w:rsid w:val="00A21509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D11A6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A1258"/>
    <w:rsid w:val="00BA695F"/>
    <w:rsid w:val="00BD70F0"/>
    <w:rsid w:val="00BE0100"/>
    <w:rsid w:val="00BE01E4"/>
    <w:rsid w:val="00BE4063"/>
    <w:rsid w:val="00C00531"/>
    <w:rsid w:val="00C05CDD"/>
    <w:rsid w:val="00C06D6E"/>
    <w:rsid w:val="00C1622C"/>
    <w:rsid w:val="00C16C5B"/>
    <w:rsid w:val="00C50AB0"/>
    <w:rsid w:val="00C57ACC"/>
    <w:rsid w:val="00C60175"/>
    <w:rsid w:val="00C64420"/>
    <w:rsid w:val="00C679C8"/>
    <w:rsid w:val="00C81989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F1E02"/>
    <w:rsid w:val="00DF7D8E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42D3C"/>
    <w:rsid w:val="00E5279C"/>
    <w:rsid w:val="00E54BA8"/>
    <w:rsid w:val="00E60AF8"/>
    <w:rsid w:val="00E61255"/>
    <w:rsid w:val="00E71065"/>
    <w:rsid w:val="00E84014"/>
    <w:rsid w:val="00E905DD"/>
    <w:rsid w:val="00E928D8"/>
    <w:rsid w:val="00E97E09"/>
    <w:rsid w:val="00EA13FD"/>
    <w:rsid w:val="00EC40BC"/>
    <w:rsid w:val="00EE073E"/>
    <w:rsid w:val="00EE4A3E"/>
    <w:rsid w:val="00EE523B"/>
    <w:rsid w:val="00F07099"/>
    <w:rsid w:val="00F274F8"/>
    <w:rsid w:val="00F341D2"/>
    <w:rsid w:val="00F47ED1"/>
    <w:rsid w:val="00F50A26"/>
    <w:rsid w:val="00F50D26"/>
    <w:rsid w:val="00F575FA"/>
    <w:rsid w:val="00F678DE"/>
    <w:rsid w:val="00F778DF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D3BC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D3BC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D3BC6"/>
  </w:style>
  <w:style w:type="paragraph" w:customStyle="1" w:styleId="a8">
    <w:name w:val="立法院(分類號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D3BC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D3BC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D3BC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D3BC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D3BC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D3BC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D3BC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D3BC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D3BC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D3BC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D3BC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D3BC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D3BC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D3B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D3BC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D3BC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D3BC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D3BC6"/>
  </w:style>
  <w:style w:type="paragraph" w:customStyle="1" w:styleId="a8">
    <w:name w:val="立法院(分類號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D3BC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D3BC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D3BC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D3BC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D3BC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D3BC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D3BC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D3BC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D3BC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D3BC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D3BC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D3BC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D3BC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D3B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D3B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2016-07-01T06:59:00Z</cp:lastPrinted>
  <dcterms:created xsi:type="dcterms:W3CDTF">2016-07-01T09:15:00Z</dcterms:created>
  <dcterms:modified xsi:type="dcterms:W3CDTF">2016-07-01T09:15:00Z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105年7月4日（星期一）上午09時00分至下午5時30分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20160704</vt:lpwstr>
  </property>
  <property fmtid="{D5CDD505-2E9C-101B-9397-08002B2CF9AE}" pid="12" name="201607040-0">
    <vt:lpwstr>;</vt:lpwstr>
  </property>
  <property fmtid="{D5CDD505-2E9C-101B-9397-08002B2CF9AE}" pid="13" name="201607040-1">
    <vt:lpwstr/>
  </property>
  <property fmtid="{D5CDD505-2E9C-101B-9397-08002B2CF9AE}" pid="14" name="201607040-2">
    <vt:lpwstr/>
  </property>
  <property fmtid="{D5CDD505-2E9C-101B-9397-08002B2CF9AE}" pid="15" name="201607040-3">
    <vt:lpwstr/>
  </property>
  <property fmtid="{D5CDD505-2E9C-101B-9397-08002B2CF9AE}" pid="16" name="201607040-4">
    <vt:lpwstr/>
  </property>
  <property fmtid="{D5CDD505-2E9C-101B-9397-08002B2CF9AE}" pid="17" name="201607040-5">
    <vt:lpwstr/>
  </property>
  <property fmtid="{D5CDD505-2E9C-101B-9397-08002B2CF9AE}" pid="18" name="201607040-6">
    <vt:lpwstr/>
  </property>
  <property fmtid="{D5CDD505-2E9C-101B-9397-08002B2CF9AE}" pid="19" name="201607040-7">
    <vt:lpwstr/>
  </property>
  <property fmtid="{D5CDD505-2E9C-101B-9397-08002B2CF9AE}" pid="20" name="201607040-8">
    <vt:lpwstr/>
  </property>
  <property fmtid="{D5CDD505-2E9C-101B-9397-08002B2CF9AE}" pid="21" name="20160704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08,一般公文</vt:lpwstr>
  </property>
  <property fmtid="{D5CDD505-2E9C-101B-9397-08002B2CF9AE}" pid="24" name="簽稿類別">
    <vt:lpwstr>單位簽</vt:lpwstr>
  </property>
  <property fmtid="{D5CDD505-2E9C-101B-9397-08002B2CF9AE}" pid="25" name="文號">
    <vt:lpwstr>1054001123</vt:lpwstr>
  </property>
  <property fmtid="{D5CDD505-2E9C-101B-9397-08002B2CF9AE}" pid="26" name="傳遞方式">
    <vt:lpwstr>1;3;</vt:lpwstr>
  </property>
  <property fmtid="{D5CDD505-2E9C-101B-9397-08002B2CF9AE}" pid="27" name="歸檔或續辦">
    <vt:lpwstr>1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1054001123</vt:lpwstr>
  </property>
  <property fmtid="{D5CDD505-2E9C-101B-9397-08002B2CF9AE}" pid="34" name="發文支號">
    <vt:lpwstr>0</vt:lpwstr>
  </property>
</Properties>
</file>