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048" w:rsidRPr="006A1048" w:rsidRDefault="006A1048" w:rsidP="006A1048">
      <w:pPr>
        <w:pStyle w:val="title"/>
        <w:rPr>
          <w:position w:val="20"/>
        </w:rPr>
      </w:pPr>
      <w:r w:rsidRPr="006A104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DB9E4F5" wp14:editId="6F91586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1048" w:rsidRPr="00ED490D" w:rsidRDefault="006A1048" w:rsidP="006A1048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6A1048" w:rsidRPr="00ED490D" w:rsidRDefault="006A1048" w:rsidP="006A1048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6A1048" w:rsidRPr="00ED490D" w:rsidRDefault="006A1048" w:rsidP="006A1048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6A1048" w:rsidRPr="00ED490D" w:rsidRDefault="006A1048" w:rsidP="006A1048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6A1048">
        <w:rPr>
          <w:rFonts w:hint="eastAsia"/>
          <w:position w:val="20"/>
        </w:rPr>
        <w:t>立法院</w:t>
      </w:r>
      <w:bookmarkStart w:id="3" w:name="單位名稱"/>
      <w:bookmarkEnd w:id="3"/>
      <w:r w:rsidRPr="006A1048">
        <w:rPr>
          <w:rFonts w:hint="eastAsia"/>
          <w:position w:val="20"/>
        </w:rPr>
        <w:t>內政委員會　開會通知單</w:t>
      </w:r>
    </w:p>
    <w:p w:rsidR="006A1048" w:rsidRPr="006A1048" w:rsidRDefault="006A1048" w:rsidP="006A1048">
      <w:pPr>
        <w:pStyle w:val="titlespace"/>
      </w:pPr>
      <w:r w:rsidRPr="006A1048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7D1B924" wp14:editId="53B87AC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A1048" w:rsidRPr="006A1048" w:rsidRDefault="006A1048" w:rsidP="006A1048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6A1048" w:rsidRPr="006A1048" w:rsidRDefault="006A1048" w:rsidP="006A1048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A1048" w:rsidRPr="006A1048" w:rsidRDefault="006A1048" w:rsidP="006A1048">
      <w:pPr>
        <w:pStyle w:val="space2"/>
      </w:pPr>
    </w:p>
    <w:p w:rsidR="006A1048" w:rsidRPr="006A1048" w:rsidRDefault="006A1048" w:rsidP="006A1048">
      <w:pPr>
        <w:pStyle w:val="space2"/>
      </w:pPr>
    </w:p>
    <w:p w:rsidR="006A1048" w:rsidRPr="006A1048" w:rsidRDefault="006A1048" w:rsidP="006A1048">
      <w:pPr>
        <w:pStyle w:val="aa"/>
        <w:spacing w:line="360" w:lineRule="exact"/>
      </w:pPr>
      <w:r w:rsidRPr="006A1048">
        <w:rPr>
          <w:rFonts w:hint="eastAsia"/>
        </w:rPr>
        <w:t>受文者：</w:t>
      </w:r>
      <w:bookmarkStart w:id="5" w:name="受文者"/>
      <w:bookmarkEnd w:id="5"/>
      <w:r w:rsidR="00ED5178" w:rsidRPr="006A1048">
        <w:rPr>
          <w:rFonts w:hint="eastAsia"/>
        </w:rPr>
        <w:t>本會委員</w:t>
      </w:r>
    </w:p>
    <w:p w:rsidR="006A1048" w:rsidRPr="006A1048" w:rsidRDefault="006A1048" w:rsidP="006A1048">
      <w:pPr>
        <w:pStyle w:val="space"/>
      </w:pPr>
    </w:p>
    <w:p w:rsidR="006A1048" w:rsidRPr="006A1048" w:rsidRDefault="006A1048" w:rsidP="006A1048">
      <w:pPr>
        <w:pStyle w:val="ab"/>
        <w:spacing w:line="240" w:lineRule="exact"/>
      </w:pPr>
      <w:r w:rsidRPr="006A1048">
        <w:fldChar w:fldCharType="begin"/>
      </w:r>
      <w:r w:rsidRPr="006A1048">
        <w:instrText xml:space="preserve"> </w:instrText>
      </w:r>
      <w:r w:rsidRPr="006A1048">
        <w:rPr>
          <w:rFonts w:hint="eastAsia"/>
        </w:rPr>
        <w:instrText>MACROBUTTON  DocDispatch 發文日期：</w:instrText>
      </w:r>
      <w:r w:rsidRPr="006A1048">
        <w:fldChar w:fldCharType="end"/>
      </w:r>
      <w:bookmarkStart w:id="6" w:name="發文日期"/>
      <w:bookmarkEnd w:id="6"/>
      <w:r w:rsidRPr="006A1048">
        <w:t>中華民國105年11月11日</w:t>
      </w:r>
    </w:p>
    <w:p w:rsidR="006A1048" w:rsidRPr="006A1048" w:rsidRDefault="006A1048" w:rsidP="006A1048">
      <w:pPr>
        <w:pStyle w:val="ab"/>
        <w:spacing w:line="240" w:lineRule="exact"/>
      </w:pPr>
      <w:r w:rsidRPr="006A1048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1054001604號</w:t>
      </w:r>
    </w:p>
    <w:p w:rsidR="006A1048" w:rsidRPr="006A1048" w:rsidRDefault="006A1048" w:rsidP="006A1048">
      <w:pPr>
        <w:pStyle w:val="ab"/>
        <w:spacing w:line="240" w:lineRule="exact"/>
      </w:pPr>
      <w:r w:rsidRPr="006A1048">
        <w:fldChar w:fldCharType="begin"/>
      </w:r>
      <w:r w:rsidRPr="006A1048">
        <w:instrText xml:space="preserve"> </w:instrText>
      </w:r>
      <w:r w:rsidRPr="006A1048">
        <w:rPr>
          <w:rFonts w:hint="eastAsia"/>
        </w:rPr>
        <w:instrText>MACROBUTTON  DocSpeed 速別：</w:instrText>
      </w:r>
      <w:r w:rsidRPr="006A1048">
        <w:fldChar w:fldCharType="end"/>
      </w:r>
      <w:bookmarkStart w:id="8" w:name="速別"/>
      <w:bookmarkEnd w:id="8"/>
      <w:r w:rsidRPr="006A1048">
        <w:rPr>
          <w:rFonts w:hint="eastAsia"/>
        </w:rPr>
        <w:t>最速件</w:t>
      </w:r>
    </w:p>
    <w:p w:rsidR="006A1048" w:rsidRPr="006A1048" w:rsidRDefault="006A1048" w:rsidP="006A1048">
      <w:pPr>
        <w:pStyle w:val="ab"/>
        <w:spacing w:line="240" w:lineRule="exact"/>
      </w:pPr>
      <w:r w:rsidRPr="006A1048">
        <w:fldChar w:fldCharType="begin"/>
      </w:r>
      <w:r w:rsidRPr="006A1048">
        <w:instrText xml:space="preserve"> </w:instrText>
      </w:r>
      <w:r w:rsidRPr="006A1048">
        <w:rPr>
          <w:rFonts w:hint="eastAsia"/>
        </w:rPr>
        <w:instrText>MACROBUTTON  DocSecurity 密等及解密條件或保密期限：</w:instrText>
      </w:r>
      <w:r w:rsidRPr="006A1048">
        <w:fldChar w:fldCharType="end"/>
      </w:r>
      <w:bookmarkStart w:id="9" w:name="密等及解密條件或保密期限"/>
      <w:bookmarkEnd w:id="9"/>
    </w:p>
    <w:p w:rsidR="006A1048" w:rsidRPr="006A1048" w:rsidRDefault="006A1048" w:rsidP="006A1048">
      <w:pPr>
        <w:pStyle w:val="ab"/>
        <w:spacing w:line="240" w:lineRule="exact"/>
      </w:pPr>
      <w:r w:rsidRPr="006A1048">
        <w:rPr>
          <w:rFonts w:hint="eastAsia"/>
        </w:rPr>
        <w:t>附件：</w:t>
      </w:r>
      <w:bookmarkStart w:id="10" w:name="附件"/>
      <w:bookmarkEnd w:id="10"/>
      <w:r w:rsidRPr="006A1048">
        <w:rPr>
          <w:rFonts w:hint="eastAsia"/>
        </w:rPr>
        <w:t>議事日程、關係文書</w:t>
      </w:r>
    </w:p>
    <w:p w:rsidR="006A1048" w:rsidRPr="006A1048" w:rsidRDefault="006A1048" w:rsidP="006A1048">
      <w:pPr>
        <w:pStyle w:val="ab"/>
        <w:spacing w:line="240" w:lineRule="exact"/>
      </w:pPr>
    </w:p>
    <w:p w:rsidR="006A1048" w:rsidRPr="006A1048" w:rsidRDefault="006A1048" w:rsidP="006A1048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6A1048">
        <w:rPr>
          <w:rFonts w:hAnsi="標楷體" w:hint="eastAsia"/>
        </w:rPr>
        <w:t>開會事由：</w:t>
      </w:r>
      <w:bookmarkStart w:id="11" w:name="開會事由"/>
      <w:bookmarkEnd w:id="11"/>
      <w:r w:rsidRPr="006A1048">
        <w:rPr>
          <w:rFonts w:hAnsi="標楷體" w:hint="eastAsia"/>
        </w:rPr>
        <w:t>立法院第</w:t>
      </w:r>
      <w:bookmarkStart w:id="12" w:name="屆別"/>
      <w:r w:rsidRPr="006A1048">
        <w:rPr>
          <w:rFonts w:hAnsi="標楷體"/>
        </w:rPr>
        <w:t>9</w:t>
      </w:r>
      <w:bookmarkEnd w:id="12"/>
      <w:r w:rsidRPr="006A1048">
        <w:rPr>
          <w:rFonts w:hAnsi="標楷體" w:hint="eastAsia"/>
        </w:rPr>
        <w:t>屆第</w:t>
      </w:r>
      <w:bookmarkStart w:id="13" w:name="會期"/>
      <w:r w:rsidRPr="006A1048">
        <w:rPr>
          <w:rFonts w:hAnsi="標楷體"/>
        </w:rPr>
        <w:t>2</w:t>
      </w:r>
      <w:bookmarkEnd w:id="13"/>
      <w:r w:rsidRPr="006A1048">
        <w:rPr>
          <w:rFonts w:hAnsi="標楷體" w:hint="eastAsia"/>
        </w:rPr>
        <w:t>會期</w:t>
      </w:r>
      <w:bookmarkStart w:id="14" w:name="委員會"/>
      <w:r w:rsidRPr="006A1048">
        <w:rPr>
          <w:rFonts w:hAnsi="標楷體" w:hint="eastAsia"/>
        </w:rPr>
        <w:t>內政委員會</w:t>
      </w:r>
      <w:bookmarkEnd w:id="14"/>
      <w:r w:rsidRPr="006A1048">
        <w:rPr>
          <w:rFonts w:hAnsi="標楷體" w:hint="eastAsia"/>
        </w:rPr>
        <w:t>第13次全體委員會議</w:t>
      </w:r>
      <w:r w:rsidRPr="006A1048">
        <w:rPr>
          <w:rFonts w:hAnsi="標楷體"/>
        </w:rPr>
        <w:br/>
      </w:r>
      <w:bookmarkStart w:id="15" w:name="議案名稱"/>
      <w:bookmarkStart w:id="16" w:name="_GoBack"/>
      <w:r w:rsidRPr="006A1048">
        <w:rPr>
          <w:rFonts w:hAnsi="標楷體" w:hint="eastAsia"/>
        </w:rPr>
        <w:t>一、「國家安全法」：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（一）審查行政院函請審議「國家安全法第五條及第七</w:t>
      </w:r>
      <w:proofErr w:type="gramStart"/>
      <w:r w:rsidRPr="006A1048">
        <w:rPr>
          <w:rFonts w:hAnsi="標楷體" w:hint="eastAsia"/>
        </w:rPr>
        <w:t>條</w:t>
      </w:r>
      <w:proofErr w:type="gramEnd"/>
      <w:r w:rsidRPr="006A1048">
        <w:rPr>
          <w:rFonts w:hAnsi="標楷體" w:hint="eastAsia"/>
        </w:rPr>
        <w:t>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（二）審查本院委員蕭美琴等25人擬具「國家安全法增訂第五條之二條文草案」案。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（三）審查</w:t>
      </w:r>
      <w:r w:rsidRPr="006A1048">
        <w:rPr>
          <w:rFonts w:hAnsi="標楷體"/>
        </w:rPr>
        <w:t>本院委員劉世芳等16人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「國家安全法第五條之</w:t>
      </w:r>
      <w:proofErr w:type="gramStart"/>
      <w:r w:rsidRPr="006A1048">
        <w:rPr>
          <w:rFonts w:hAnsi="標楷體"/>
        </w:rPr>
        <w:t>一</w:t>
      </w:r>
      <w:proofErr w:type="gramEnd"/>
      <w:r w:rsidRPr="006A1048">
        <w:rPr>
          <w:rFonts w:hAnsi="標楷體"/>
        </w:rPr>
        <w:t>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二、</w:t>
      </w:r>
      <w:r w:rsidRPr="006A1048">
        <w:rPr>
          <w:rFonts w:hAnsi="標楷體"/>
          <w:lang w:val="x-none" w:eastAsia="x-none"/>
        </w:rPr>
        <w:t>「保全業法</w:t>
      </w:r>
      <w:r w:rsidRPr="006A1048">
        <w:rPr>
          <w:rFonts w:hAnsi="標楷體" w:hint="eastAsia"/>
          <w:lang w:val="x-none" w:eastAsia="x-none"/>
        </w:rPr>
        <w:t>」：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（一）審查</w:t>
      </w:r>
      <w:r w:rsidRPr="006A1048">
        <w:rPr>
          <w:rFonts w:hAnsi="標楷體" w:hint="eastAsia"/>
          <w:lang w:val="x-none" w:eastAsia="x-none"/>
        </w:rPr>
        <w:t>行政院函請審議</w:t>
      </w:r>
      <w:r w:rsidRPr="006A1048">
        <w:rPr>
          <w:rFonts w:hAnsi="標楷體"/>
          <w:lang w:val="x-none" w:eastAsia="x-none"/>
        </w:rPr>
        <w:t>「保全業法第十條之</w:t>
      </w:r>
      <w:proofErr w:type="gramStart"/>
      <w:r w:rsidRPr="006A1048">
        <w:rPr>
          <w:rFonts w:hAnsi="標楷體"/>
          <w:lang w:val="x-none" w:eastAsia="x-none"/>
        </w:rPr>
        <w:t>一</w:t>
      </w:r>
      <w:proofErr w:type="gramEnd"/>
      <w:r w:rsidRPr="006A1048">
        <w:rPr>
          <w:rFonts w:hAnsi="標楷體"/>
          <w:lang w:val="x-none" w:eastAsia="x-none"/>
        </w:rPr>
        <w:t>條文修正草案」案</w:t>
      </w:r>
      <w:r w:rsidRPr="006A1048">
        <w:rPr>
          <w:rFonts w:hAnsi="標楷體" w:hint="eastAsia"/>
          <w:lang w:val="x-none" w:eastAsia="x-none"/>
        </w:rPr>
        <w:t>。</w:t>
      </w:r>
      <w:r w:rsidRPr="006A1048">
        <w:rPr>
          <w:rFonts w:hAnsi="標楷體"/>
          <w:lang w:val="x-none"/>
        </w:rPr>
        <w:br/>
      </w:r>
      <w:r w:rsidRPr="006A1048">
        <w:rPr>
          <w:rFonts w:hAnsi="標楷體" w:hint="eastAsia"/>
        </w:rPr>
        <w:t>（二）審查本院委員盧秀燕等34人擬具「保全業法第十條之</w:t>
      </w:r>
      <w:proofErr w:type="gramStart"/>
      <w:r w:rsidRPr="006A1048">
        <w:rPr>
          <w:rFonts w:hAnsi="標楷體" w:hint="eastAsia"/>
        </w:rPr>
        <w:t>一</w:t>
      </w:r>
      <w:proofErr w:type="gramEnd"/>
      <w:r w:rsidRPr="006A1048">
        <w:rPr>
          <w:rFonts w:hAnsi="標楷體" w:hint="eastAsia"/>
        </w:rPr>
        <w:t>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（三）審查</w:t>
      </w:r>
      <w:r w:rsidRPr="006A1048">
        <w:rPr>
          <w:rFonts w:hAnsi="標楷體"/>
        </w:rPr>
        <w:t>本院委員</w:t>
      </w:r>
      <w:r w:rsidRPr="006A1048">
        <w:rPr>
          <w:rFonts w:hAnsi="標楷體" w:hint="eastAsia"/>
        </w:rPr>
        <w:t>鄭天財等18人擬具</w:t>
      </w:r>
      <w:r w:rsidRPr="006A1048">
        <w:rPr>
          <w:rFonts w:hAnsi="標楷體"/>
        </w:rPr>
        <w:t>「保全業法第十條之</w:t>
      </w:r>
      <w:proofErr w:type="gramStart"/>
      <w:r w:rsidRPr="006A1048">
        <w:rPr>
          <w:rFonts w:hAnsi="標楷體"/>
        </w:rPr>
        <w:t>一</w:t>
      </w:r>
      <w:proofErr w:type="gramEnd"/>
      <w:r w:rsidRPr="006A1048">
        <w:rPr>
          <w:rFonts w:hAnsi="標楷體"/>
        </w:rPr>
        <w:t>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三、「營造業法」：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（一）審查本院委員段宜康等19人擬具「營造業法第三十條及第六十二</w:t>
      </w:r>
      <w:proofErr w:type="gramStart"/>
      <w:r w:rsidRPr="006A1048">
        <w:rPr>
          <w:rFonts w:hAnsi="標楷體" w:hint="eastAsia"/>
        </w:rPr>
        <w:t>條</w:t>
      </w:r>
      <w:proofErr w:type="gramEnd"/>
      <w:r w:rsidRPr="006A1048">
        <w:rPr>
          <w:rFonts w:hAnsi="標楷體" w:hint="eastAsia"/>
        </w:rPr>
        <w:t>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（二）審查本院委員李彥秀等16人擬具「營造業法第三十條及第六十二</w:t>
      </w:r>
      <w:proofErr w:type="gramStart"/>
      <w:r w:rsidRPr="006A1048">
        <w:rPr>
          <w:rFonts w:hAnsi="標楷體" w:hint="eastAsia"/>
        </w:rPr>
        <w:t>條</w:t>
      </w:r>
      <w:proofErr w:type="gramEnd"/>
      <w:r w:rsidRPr="006A1048">
        <w:rPr>
          <w:rFonts w:hAnsi="標楷體" w:hint="eastAsia"/>
        </w:rPr>
        <w:t>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  <w:lang w:val="x-none"/>
        </w:rPr>
        <w:t>四、</w:t>
      </w:r>
      <w:r w:rsidRPr="006A1048">
        <w:rPr>
          <w:rFonts w:hAnsi="標楷體"/>
          <w:lang w:val="x-none" w:eastAsia="x-none"/>
        </w:rPr>
        <w:t>「住宅法</w:t>
      </w:r>
      <w:r w:rsidRPr="006A1048">
        <w:rPr>
          <w:rFonts w:hAnsi="標楷體" w:hint="eastAsia"/>
          <w:lang w:val="x-none" w:eastAsia="x-none"/>
        </w:rPr>
        <w:t>」：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（一）繼續審查</w:t>
      </w:r>
      <w:r w:rsidRPr="006A1048">
        <w:rPr>
          <w:rFonts w:hAnsi="標楷體" w:hint="eastAsia"/>
          <w:lang w:val="x-none" w:eastAsia="x-none"/>
        </w:rPr>
        <w:t>行政院函請審議</w:t>
      </w:r>
      <w:r w:rsidRPr="006A1048">
        <w:rPr>
          <w:rFonts w:hAnsi="標楷體"/>
          <w:lang w:val="x-none" w:eastAsia="x-none"/>
        </w:rPr>
        <w:t>「住宅法修正草案」案</w:t>
      </w:r>
      <w:r w:rsidRPr="006A1048">
        <w:rPr>
          <w:rFonts w:hAnsi="標楷體" w:hint="eastAsia"/>
          <w:lang w:val="x-none" w:eastAsia="x-none"/>
        </w:rPr>
        <w:t>。</w:t>
      </w:r>
      <w:r w:rsidRPr="006A1048">
        <w:rPr>
          <w:rFonts w:hAnsi="標楷體"/>
          <w:lang w:val="x-none"/>
        </w:rPr>
        <w:br/>
      </w:r>
      <w:bookmarkEnd w:id="15"/>
      <w:r w:rsidRPr="006A1048">
        <w:rPr>
          <w:rFonts w:hAnsi="標楷體" w:hint="eastAsia"/>
        </w:rPr>
        <w:t>（二）繼續審查本院委員吳思瑤等16人擬具「住宅法第二十條、第二十四條之</w:t>
      </w:r>
      <w:proofErr w:type="gramStart"/>
      <w:r w:rsidRPr="006A1048">
        <w:rPr>
          <w:rFonts w:hAnsi="標楷體" w:hint="eastAsia"/>
        </w:rPr>
        <w:t>一</w:t>
      </w:r>
      <w:proofErr w:type="gramEnd"/>
      <w:r w:rsidRPr="006A1048">
        <w:rPr>
          <w:rFonts w:hAnsi="標楷體" w:hint="eastAsia"/>
        </w:rPr>
        <w:t>及第二十四條之二條文修正草案」案。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（三）繼續審查本院委員賴瑞隆等17人擬具「住宅法部分條文修正草案」案。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（四）繼續審查本院委員鄭寶清等22人擬具「住宅法第二十三</w:t>
      </w:r>
      <w:proofErr w:type="gramStart"/>
      <w:r w:rsidRPr="006A1048">
        <w:rPr>
          <w:rFonts w:hAnsi="標楷體" w:hint="eastAsia"/>
        </w:rPr>
        <w:t>條</w:t>
      </w:r>
      <w:proofErr w:type="gramEnd"/>
      <w:r w:rsidRPr="006A1048">
        <w:rPr>
          <w:rFonts w:hAnsi="標楷體" w:hint="eastAsia"/>
        </w:rPr>
        <w:t>條文修正草案」案。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（五）繼續審查本院委員吳玉琴等26人擬具</w:t>
      </w:r>
      <w:r w:rsidRPr="006A1048">
        <w:rPr>
          <w:rFonts w:hAnsi="標楷體"/>
        </w:rPr>
        <w:t>「</w:t>
      </w:r>
      <w:r w:rsidRPr="006A1048">
        <w:rPr>
          <w:rFonts w:hAnsi="標楷體" w:hint="eastAsia"/>
        </w:rPr>
        <w:t>住宅法修正草案」案。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（六）繼續審查</w:t>
      </w:r>
      <w:proofErr w:type="gramStart"/>
      <w:r w:rsidRPr="006A1048">
        <w:rPr>
          <w:rFonts w:hAnsi="標楷體"/>
        </w:rPr>
        <w:t>本院親民</w:t>
      </w:r>
      <w:proofErr w:type="gramEnd"/>
      <w:r w:rsidRPr="006A1048">
        <w:rPr>
          <w:rFonts w:hAnsi="標楷體"/>
        </w:rPr>
        <w:t>黨黨團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「住宅法部分條文修正草案」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lastRenderedPageBreak/>
        <w:t>（七）繼續審查本院委員</w:t>
      </w:r>
      <w:r w:rsidRPr="006A1048">
        <w:rPr>
          <w:rFonts w:hAnsi="標楷體"/>
        </w:rPr>
        <w:t>姚文智等16人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「住宅法部分條文修正草案」</w:t>
      </w:r>
      <w:r w:rsidRPr="006A1048">
        <w:rPr>
          <w:rFonts w:hAnsi="標楷體" w:hint="eastAsia"/>
        </w:rPr>
        <w:t>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（八）繼續審查</w:t>
      </w:r>
      <w:r w:rsidRPr="006A1048">
        <w:rPr>
          <w:rFonts w:hAnsi="標楷體"/>
        </w:rPr>
        <w:t>本院委員李麗芬等24人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「住宅法第四</w:t>
      </w:r>
      <w:proofErr w:type="gramStart"/>
      <w:r w:rsidRPr="006A1048">
        <w:rPr>
          <w:rFonts w:hAnsi="標楷體"/>
        </w:rPr>
        <w:t>條</w:t>
      </w:r>
      <w:proofErr w:type="gramEnd"/>
      <w:r w:rsidRPr="006A1048">
        <w:rPr>
          <w:rFonts w:hAnsi="標楷體"/>
        </w:rPr>
        <w:t>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（九）審查</w:t>
      </w:r>
      <w:r w:rsidRPr="006A1048">
        <w:rPr>
          <w:rFonts w:hAnsi="標楷體"/>
        </w:rPr>
        <w:t>本院委員尤美女等22人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「住宅法部分條文修正草案」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（十）審查</w:t>
      </w:r>
      <w:r w:rsidRPr="006A1048">
        <w:rPr>
          <w:rFonts w:hAnsi="標楷體"/>
        </w:rPr>
        <w:t>本院委員王育敏等20人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「住宅法第三條、第四條及第十二</w:t>
      </w:r>
      <w:proofErr w:type="gramStart"/>
      <w:r w:rsidRPr="006A1048">
        <w:rPr>
          <w:rFonts w:hAnsi="標楷體"/>
        </w:rPr>
        <w:t>條</w:t>
      </w:r>
      <w:proofErr w:type="gramEnd"/>
      <w:r w:rsidRPr="006A1048">
        <w:rPr>
          <w:rFonts w:hAnsi="標楷體"/>
        </w:rPr>
        <w:t>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（十一）審查</w:t>
      </w:r>
      <w:r w:rsidRPr="006A1048">
        <w:rPr>
          <w:rFonts w:hAnsi="標楷體"/>
        </w:rPr>
        <w:t>本院委員林為洲等17人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「住宅法第三條及第四</w:t>
      </w:r>
      <w:proofErr w:type="gramStart"/>
      <w:r w:rsidRPr="006A1048">
        <w:rPr>
          <w:rFonts w:hAnsi="標楷體"/>
        </w:rPr>
        <w:t>條</w:t>
      </w:r>
      <w:proofErr w:type="gramEnd"/>
      <w:r w:rsidRPr="006A1048">
        <w:rPr>
          <w:rFonts w:hAnsi="標楷體"/>
        </w:rPr>
        <w:t>條文修正草案」</w:t>
      </w:r>
      <w:r w:rsidRPr="006A1048">
        <w:rPr>
          <w:rFonts w:hAnsi="標楷體" w:hint="eastAsia"/>
        </w:rPr>
        <w:t>案。</w:t>
      </w:r>
      <w:r w:rsidRPr="006A1048">
        <w:rPr>
          <w:rFonts w:hAnsi="標楷體"/>
        </w:rPr>
        <w:br/>
      </w:r>
      <w:r w:rsidRPr="006A1048">
        <w:rPr>
          <w:rFonts w:hAnsi="標楷體" w:hint="eastAsia"/>
        </w:rPr>
        <w:t>（十二）審查</w:t>
      </w:r>
      <w:r w:rsidRPr="006A1048">
        <w:rPr>
          <w:rFonts w:hAnsi="標楷體"/>
        </w:rPr>
        <w:t>本院委員趙天麟等16人</w:t>
      </w:r>
      <w:r w:rsidRPr="006A1048">
        <w:rPr>
          <w:rFonts w:hAnsi="標楷體" w:hint="eastAsia"/>
        </w:rPr>
        <w:t>擬具</w:t>
      </w:r>
      <w:r w:rsidRPr="006A1048">
        <w:rPr>
          <w:rFonts w:hAnsi="標楷體"/>
        </w:rPr>
        <w:t>「住宅法修正草案」</w:t>
      </w:r>
      <w:r w:rsidRPr="006A1048">
        <w:rPr>
          <w:rFonts w:hAnsi="標楷體" w:hint="eastAsia"/>
        </w:rPr>
        <w:t>案。</w:t>
      </w:r>
      <w:bookmarkEnd w:id="16"/>
    </w:p>
    <w:p w:rsidR="006A1048" w:rsidRPr="006A1048" w:rsidRDefault="006A1048" w:rsidP="006A1048">
      <w:pPr>
        <w:pStyle w:val="ac"/>
        <w:spacing w:line="320" w:lineRule="exact"/>
        <w:rPr>
          <w:rFonts w:hAnsi="標楷體"/>
        </w:rPr>
      </w:pPr>
      <w:r w:rsidRPr="006A1048">
        <w:rPr>
          <w:rFonts w:hAnsi="標楷體"/>
        </w:rPr>
        <w:fldChar w:fldCharType="begin"/>
      </w:r>
      <w:r w:rsidRPr="006A1048">
        <w:rPr>
          <w:rFonts w:hAnsi="標楷體"/>
        </w:rPr>
        <w:instrText xml:space="preserve"> MACROBUTTON  DocMeetingTime 開會時間：</w:instrText>
      </w:r>
      <w:r w:rsidRPr="006A1048">
        <w:rPr>
          <w:rFonts w:hAnsi="標楷體"/>
        </w:rPr>
        <w:fldChar w:fldCharType="end"/>
      </w:r>
      <w:bookmarkStart w:id="17" w:name="開會時間"/>
      <w:bookmarkEnd w:id="17"/>
      <w:r w:rsidRPr="006A1048">
        <w:rPr>
          <w:rFonts w:hAnsi="標楷體"/>
        </w:rPr>
        <w:t>105年11月14日（星期一）上午9時下午5時30分</w:t>
      </w:r>
    </w:p>
    <w:p w:rsidR="006A1048" w:rsidRPr="006A1048" w:rsidRDefault="006A1048" w:rsidP="006A1048">
      <w:pPr>
        <w:pStyle w:val="ac"/>
        <w:spacing w:line="320" w:lineRule="exact"/>
        <w:rPr>
          <w:rFonts w:hAnsi="標楷體"/>
        </w:rPr>
      </w:pPr>
      <w:r w:rsidRPr="006A1048">
        <w:rPr>
          <w:rFonts w:hAnsi="標楷體" w:hint="eastAsia"/>
        </w:rPr>
        <w:t>開會地點：</w:t>
      </w:r>
      <w:bookmarkStart w:id="18" w:name="開會地點"/>
      <w:bookmarkEnd w:id="18"/>
      <w:r w:rsidRPr="006A1048">
        <w:rPr>
          <w:rFonts w:hAnsi="標楷體" w:hint="eastAsia"/>
        </w:rPr>
        <w:t>紅樓</w:t>
      </w:r>
      <w:r w:rsidRPr="006A1048">
        <w:rPr>
          <w:rFonts w:hAnsi="標楷體"/>
        </w:rPr>
        <w:t>202會議室</w:t>
      </w:r>
    </w:p>
    <w:p w:rsidR="006A1048" w:rsidRPr="006A1048" w:rsidRDefault="006A1048" w:rsidP="006A1048">
      <w:pPr>
        <w:pStyle w:val="ad"/>
        <w:spacing w:line="320" w:lineRule="exact"/>
      </w:pPr>
      <w:r w:rsidRPr="006A1048">
        <w:rPr>
          <w:rFonts w:hint="eastAsia"/>
        </w:rPr>
        <w:t>主持人：</w:t>
      </w:r>
      <w:bookmarkStart w:id="19" w:name="主席"/>
      <w:bookmarkEnd w:id="19"/>
      <w:r w:rsidRPr="006A1048">
        <w:rPr>
          <w:rFonts w:hint="eastAsia"/>
        </w:rPr>
        <w:t>趙召集委員天</w:t>
      </w:r>
      <w:proofErr w:type="gramStart"/>
      <w:r w:rsidRPr="006A1048">
        <w:rPr>
          <w:rFonts w:hint="eastAsia"/>
        </w:rPr>
        <w:t>麟</w:t>
      </w:r>
      <w:proofErr w:type="gramEnd"/>
    </w:p>
    <w:p w:rsidR="006A1048" w:rsidRPr="006A1048" w:rsidRDefault="006A1048" w:rsidP="006A1048">
      <w:pPr>
        <w:pStyle w:val="ad"/>
        <w:spacing w:line="320" w:lineRule="exact"/>
        <w:rPr>
          <w:sz w:val="24"/>
        </w:rPr>
      </w:pPr>
      <w:r w:rsidRPr="006A1048">
        <w:rPr>
          <w:rFonts w:hint="eastAsia"/>
        </w:rPr>
        <w:t>聯絡人及電話：</w:t>
      </w:r>
      <w:bookmarkStart w:id="20" w:name="聯絡人及電話"/>
      <w:bookmarkEnd w:id="20"/>
      <w:r w:rsidRPr="006A1048">
        <w:rPr>
          <w:rFonts w:hint="eastAsia"/>
        </w:rPr>
        <w:t>林佩瑩</w:t>
      </w:r>
      <w:r w:rsidRPr="006A1048">
        <w:t xml:space="preserve">  02-23585501  傳真：02-23585502</w:t>
      </w:r>
    </w:p>
    <w:p w:rsidR="006A1048" w:rsidRPr="006A1048" w:rsidRDefault="006A1048" w:rsidP="006A1048">
      <w:pPr>
        <w:pStyle w:val="ae"/>
        <w:spacing w:line="320" w:lineRule="exact"/>
        <w:ind w:left="1120" w:hangingChars="350" w:hanging="1120"/>
      </w:pPr>
      <w:r w:rsidRPr="006A1048">
        <w:rPr>
          <w:rFonts w:hint="eastAsia"/>
        </w:rPr>
        <w:t>出席者：</w:t>
      </w:r>
      <w:bookmarkStart w:id="21" w:name="出席者"/>
      <w:bookmarkEnd w:id="21"/>
      <w:r w:rsidRPr="006A1048">
        <w:rPr>
          <w:rFonts w:hint="eastAsia"/>
        </w:rPr>
        <w:t>本會委員</w:t>
      </w:r>
    </w:p>
    <w:p w:rsidR="006A1048" w:rsidRPr="006A1048" w:rsidRDefault="006A1048" w:rsidP="006A1048">
      <w:pPr>
        <w:pStyle w:val="af"/>
        <w:spacing w:before="0" w:line="320" w:lineRule="exact"/>
        <w:ind w:left="1120" w:hangingChars="350" w:hanging="1120"/>
      </w:pPr>
      <w:r w:rsidRPr="006A1048">
        <w:rPr>
          <w:rFonts w:hint="eastAsia"/>
        </w:rPr>
        <w:t>列席者：</w:t>
      </w:r>
      <w:bookmarkStart w:id="22" w:name="列席者"/>
      <w:bookmarkEnd w:id="22"/>
      <w:r w:rsidRPr="006A1048">
        <w:rPr>
          <w:rFonts w:hint="eastAsia"/>
        </w:rPr>
        <w:t>蕭委員美琴、</w:t>
      </w:r>
      <w:r w:rsidRPr="006A1048">
        <w:t>劉委員</w:t>
      </w:r>
      <w:proofErr w:type="gramStart"/>
      <w:r w:rsidRPr="006A1048">
        <w:t>世</w:t>
      </w:r>
      <w:proofErr w:type="gramEnd"/>
      <w:r w:rsidRPr="006A1048">
        <w:t>芳</w:t>
      </w:r>
      <w:r w:rsidRPr="006A1048">
        <w:rPr>
          <w:rFonts w:hint="eastAsia"/>
        </w:rPr>
        <w:t>、盧委員秀燕、</w:t>
      </w:r>
      <w:proofErr w:type="gramStart"/>
      <w:r w:rsidRPr="006A1048">
        <w:rPr>
          <w:rFonts w:hint="eastAsia"/>
        </w:rPr>
        <w:t>鄭</w:t>
      </w:r>
      <w:r w:rsidRPr="006A1048">
        <w:t>委員</w:t>
      </w:r>
      <w:r w:rsidRPr="006A1048">
        <w:rPr>
          <w:rFonts w:hint="eastAsia"/>
        </w:rPr>
        <w:t>天財</w:t>
      </w:r>
      <w:proofErr w:type="gramEnd"/>
      <w:r w:rsidRPr="006A1048">
        <w:rPr>
          <w:rFonts w:hint="eastAsia"/>
        </w:rPr>
        <w:t>、段委員宜康、李委員</w:t>
      </w:r>
      <w:proofErr w:type="gramStart"/>
      <w:r w:rsidRPr="006A1048">
        <w:rPr>
          <w:rFonts w:hint="eastAsia"/>
        </w:rPr>
        <w:t>彥</w:t>
      </w:r>
      <w:proofErr w:type="gramEnd"/>
      <w:r w:rsidRPr="006A1048">
        <w:rPr>
          <w:rFonts w:hint="eastAsia"/>
        </w:rPr>
        <w:t>秀、吳委員</w:t>
      </w:r>
      <w:proofErr w:type="gramStart"/>
      <w:r w:rsidRPr="006A1048">
        <w:rPr>
          <w:rFonts w:hint="eastAsia"/>
        </w:rPr>
        <w:t>思瑤、</w:t>
      </w:r>
      <w:proofErr w:type="gramEnd"/>
      <w:r w:rsidRPr="006A1048">
        <w:rPr>
          <w:rFonts w:hint="eastAsia"/>
        </w:rPr>
        <w:t>賴委員瑞隆、鄭委員寶清、吳委員玉琴、</w:t>
      </w:r>
      <w:r w:rsidRPr="006A1048">
        <w:t>親民黨黨團</w:t>
      </w:r>
      <w:r w:rsidRPr="006A1048">
        <w:rPr>
          <w:rFonts w:hint="eastAsia"/>
        </w:rPr>
        <w:t>、</w:t>
      </w:r>
      <w:r w:rsidRPr="006A1048">
        <w:t>姚</w:t>
      </w:r>
      <w:r w:rsidRPr="006A1048">
        <w:rPr>
          <w:rFonts w:hint="eastAsia"/>
        </w:rPr>
        <w:t>委員</w:t>
      </w:r>
      <w:r w:rsidRPr="006A1048">
        <w:t>文智</w:t>
      </w:r>
      <w:r w:rsidRPr="006A1048">
        <w:rPr>
          <w:rFonts w:hint="eastAsia"/>
        </w:rPr>
        <w:t>、</w:t>
      </w:r>
      <w:r w:rsidRPr="006A1048">
        <w:t>李委員麗芬</w:t>
      </w:r>
      <w:r w:rsidRPr="006A1048">
        <w:rPr>
          <w:rFonts w:hint="eastAsia"/>
        </w:rPr>
        <w:t>、</w:t>
      </w:r>
      <w:r w:rsidRPr="006A1048">
        <w:t>尤委員美女</w:t>
      </w:r>
      <w:r w:rsidRPr="006A1048">
        <w:rPr>
          <w:rFonts w:hint="eastAsia"/>
        </w:rPr>
        <w:t>、</w:t>
      </w:r>
      <w:proofErr w:type="gramStart"/>
      <w:r w:rsidRPr="006A1048">
        <w:t>王委員育敏</w:t>
      </w:r>
      <w:proofErr w:type="gramEnd"/>
      <w:r w:rsidRPr="006A1048">
        <w:rPr>
          <w:rFonts w:hint="eastAsia"/>
        </w:rPr>
        <w:t>、</w:t>
      </w:r>
      <w:proofErr w:type="gramStart"/>
      <w:r w:rsidRPr="006A1048">
        <w:t>林委員為洲</w:t>
      </w:r>
      <w:proofErr w:type="gramEnd"/>
      <w:r w:rsidRPr="006A1048">
        <w:rPr>
          <w:rFonts w:hint="eastAsia"/>
        </w:rPr>
        <w:t>、</w:t>
      </w:r>
      <w:r w:rsidRPr="006A1048">
        <w:t>趙委員天</w:t>
      </w:r>
      <w:proofErr w:type="gramStart"/>
      <w:r w:rsidRPr="006A1048">
        <w:t>麟</w:t>
      </w:r>
      <w:proofErr w:type="gramEnd"/>
      <w:r w:rsidRPr="006A1048">
        <w:rPr>
          <w:rFonts w:hint="eastAsia"/>
        </w:rPr>
        <w:t>、本院其他委員會委員、</w:t>
      </w:r>
      <w:r w:rsidRPr="006A1048">
        <w:br/>
      </w:r>
      <w:r w:rsidRPr="006A1048">
        <w:rPr>
          <w:rFonts w:hint="eastAsia"/>
        </w:rPr>
        <w:t>內政部部長葉俊榮、國防部部長</w:t>
      </w:r>
      <w:r w:rsidRPr="006A1048">
        <w:t>馮世寬</w:t>
      </w:r>
      <w:r w:rsidRPr="006A1048">
        <w:rPr>
          <w:rFonts w:hint="eastAsia"/>
        </w:rPr>
        <w:t>、法務部次長、國家安全局副局長、行政院主計總處、行政院人事行政總處、行政院公共工程委員會、國家發展委員會、衛生福利部、財政部、勞動部、原住民族委員會、交通部、行政院農業委員會、行政院、銓敘部、司法院、教育部</w:t>
      </w:r>
    </w:p>
    <w:p w:rsidR="006A1048" w:rsidRPr="006A1048" w:rsidRDefault="006A1048" w:rsidP="006A1048">
      <w:pPr>
        <w:pStyle w:val="af0"/>
        <w:spacing w:line="240" w:lineRule="exact"/>
        <w:rPr>
          <w:rFonts w:hAnsi="標楷體"/>
        </w:rPr>
      </w:pPr>
      <w:r w:rsidRPr="006A1048">
        <w:rPr>
          <w:rFonts w:hAnsi="標楷體" w:hint="eastAsia"/>
        </w:rPr>
        <w:t>副本：</w:t>
      </w:r>
      <w:bookmarkStart w:id="23" w:name="副本"/>
      <w:bookmarkEnd w:id="23"/>
      <w:r w:rsidRPr="006A1048">
        <w:rPr>
          <w:rFonts w:hAnsi="標楷體" w:hint="eastAsia"/>
        </w:rPr>
        <w:t>本院各黨團、法制局、議事處會務科、公報處、總務處管理科、總務處警衛隊</w:t>
      </w:r>
    </w:p>
    <w:p w:rsidR="006A1048" w:rsidRPr="006A1048" w:rsidRDefault="006A1048" w:rsidP="006A1048">
      <w:pPr>
        <w:pStyle w:val="af0"/>
        <w:spacing w:line="240" w:lineRule="exact"/>
        <w:rPr>
          <w:rFonts w:hAnsi="標楷體"/>
        </w:rPr>
      </w:pPr>
      <w:r w:rsidRPr="006A1048">
        <w:rPr>
          <w:rFonts w:hAnsi="標楷體" w:hint="eastAsia"/>
        </w:rPr>
        <w:t>備註：</w:t>
      </w:r>
      <w:bookmarkStart w:id="24" w:name="備註"/>
      <w:bookmarkEnd w:id="24"/>
    </w:p>
    <w:p w:rsidR="006A1048" w:rsidRPr="006A1048" w:rsidRDefault="006A1048" w:rsidP="006A1048">
      <w:pPr>
        <w:pStyle w:val="af0"/>
        <w:widowControl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5" w:name="備註1"/>
      <w:r w:rsidRPr="006A1048">
        <w:rPr>
          <w:rFonts w:hAnsi="標楷體" w:hint="eastAsia"/>
        </w:rPr>
        <w:t>委員登記發言時間及方式（國家安全法、</w:t>
      </w:r>
      <w:r w:rsidRPr="006A1048">
        <w:rPr>
          <w:rFonts w:hAnsi="標楷體"/>
          <w:lang w:val="x-none" w:eastAsia="x-none"/>
        </w:rPr>
        <w:t>保全業法</w:t>
      </w:r>
      <w:r w:rsidRPr="006A1048">
        <w:rPr>
          <w:rFonts w:hAnsi="標楷體" w:hint="eastAsia"/>
          <w:lang w:val="x-none" w:eastAsia="x-none"/>
        </w:rPr>
        <w:t>、</w:t>
      </w:r>
      <w:r w:rsidRPr="006A1048">
        <w:rPr>
          <w:rFonts w:hAnsi="標楷體" w:hint="eastAsia"/>
        </w:rPr>
        <w:t>營造業法）：</w:t>
      </w:r>
      <w:r w:rsidRPr="006A1048">
        <w:rPr>
          <w:rFonts w:hAnsi="標楷體"/>
        </w:rPr>
        <w:t xml:space="preserve"> </w:t>
      </w:r>
    </w:p>
    <w:p w:rsidR="006A1048" w:rsidRPr="006A1048" w:rsidRDefault="006A1048" w:rsidP="006A1048">
      <w:pPr>
        <w:pStyle w:val="af0"/>
        <w:widowControl/>
        <w:numPr>
          <w:ilvl w:val="1"/>
          <w:numId w:val="1"/>
        </w:numPr>
        <w:spacing w:line="240" w:lineRule="exact"/>
        <w:rPr>
          <w:rFonts w:hAnsi="標楷體"/>
        </w:rPr>
      </w:pPr>
      <w:r w:rsidRPr="006A1048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6A1048" w:rsidRPr="006A1048" w:rsidRDefault="006A1048" w:rsidP="006A1048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6A1048">
        <w:rPr>
          <w:rFonts w:hAnsi="標楷體" w:hint="eastAsia"/>
        </w:rPr>
        <w:t>上午9時</w:t>
      </w:r>
      <w:r w:rsidRPr="006A1048">
        <w:rPr>
          <w:rFonts w:hAnsi="標楷體" w:hint="eastAsia"/>
          <w:bCs/>
        </w:rPr>
        <w:t>以後，不分出、列席委員，均親自依序於其後繼續登記。</w:t>
      </w:r>
    </w:p>
    <w:bookmarkEnd w:id="25"/>
    <w:p w:rsidR="006A1048" w:rsidRPr="006A1048" w:rsidRDefault="006A1048" w:rsidP="006A1048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6A1048">
        <w:rPr>
          <w:rFonts w:hAnsi="標楷體" w:hint="eastAsia"/>
        </w:rPr>
        <w:t>請國家安全法、</w:t>
      </w:r>
      <w:r w:rsidRPr="006A1048">
        <w:rPr>
          <w:rFonts w:hAnsi="標楷體"/>
          <w:lang w:val="x-none" w:eastAsia="x-none"/>
        </w:rPr>
        <w:t>保全業法</w:t>
      </w:r>
      <w:r w:rsidRPr="006A1048">
        <w:rPr>
          <w:rFonts w:hAnsi="標楷體" w:hint="eastAsia"/>
          <w:lang w:val="x-none" w:eastAsia="x-none"/>
        </w:rPr>
        <w:t>、</w:t>
      </w:r>
      <w:r w:rsidRPr="006A1048">
        <w:rPr>
          <w:rFonts w:hAnsi="標楷體" w:hint="eastAsia"/>
        </w:rPr>
        <w:t>營造業法之相關單位將口頭報告之書面資料200份儘速送至本會，並將電子檔傳至dtp@ly.gov.tw及ly20090@ly.gov.tw；另列席官員</w:t>
      </w:r>
      <w:proofErr w:type="gramStart"/>
      <w:r w:rsidRPr="006A1048">
        <w:rPr>
          <w:rFonts w:hAnsi="標楷體" w:hint="eastAsia"/>
        </w:rPr>
        <w:t>名單請傳至</w:t>
      </w:r>
      <w:proofErr w:type="gramEnd"/>
      <w:r w:rsidRPr="006A1048">
        <w:rPr>
          <w:rFonts w:hAnsi="標楷體"/>
        </w:rPr>
        <w:t>ly206</w:t>
      </w:r>
      <w:r w:rsidRPr="006A1048">
        <w:rPr>
          <w:rFonts w:hAnsi="標楷體" w:hint="eastAsia"/>
        </w:rPr>
        <w:t>88</w:t>
      </w:r>
      <w:r w:rsidRPr="006A1048">
        <w:rPr>
          <w:rFonts w:hAnsi="標楷體"/>
        </w:rPr>
        <w:t>@ly.gov.tw或電</w:t>
      </w:r>
      <w:r w:rsidRPr="006A1048">
        <w:rPr>
          <w:rFonts w:hAnsi="標楷體" w:hint="eastAsia"/>
        </w:rPr>
        <w:t>洽</w:t>
      </w:r>
      <w:r w:rsidRPr="006A1048">
        <w:rPr>
          <w:rFonts w:hAnsi="標楷體"/>
        </w:rPr>
        <w:t>02-2358550</w:t>
      </w:r>
      <w:r w:rsidRPr="006A1048">
        <w:rPr>
          <w:rFonts w:hAnsi="標楷體" w:hint="eastAsia"/>
        </w:rPr>
        <w:t>8本會賴小姐</w:t>
      </w:r>
      <w:r w:rsidRPr="006A1048">
        <w:rPr>
          <w:rFonts w:hAnsi="標楷體"/>
        </w:rPr>
        <w:t>。</w:t>
      </w:r>
    </w:p>
    <w:p w:rsidR="006A1048" w:rsidRPr="006A1048" w:rsidRDefault="006A1048" w:rsidP="006A1048">
      <w:pPr>
        <w:pStyle w:val="space0"/>
        <w:numPr>
          <w:ilvl w:val="0"/>
          <w:numId w:val="1"/>
        </w:numPr>
      </w:pPr>
      <w:bookmarkStart w:id="26" w:name="備註2"/>
      <w:r w:rsidRPr="006A1048">
        <w:rPr>
          <w:rFonts w:hint="eastAsia"/>
        </w:rPr>
        <w:t>列席單位：</w:t>
      </w:r>
      <w:r w:rsidRPr="006A1048">
        <w:br/>
      </w:r>
      <w:r w:rsidRPr="006A1048">
        <w:rPr>
          <w:rFonts w:hint="eastAsia"/>
        </w:rPr>
        <w:t>國家安全法：內政部、國防部、法務部、國家安全局、交通部、行政院農業委員會、財政部、行政院、銓敘部、司法院、教育部。</w:t>
      </w:r>
      <w:r w:rsidRPr="006A1048">
        <w:br/>
      </w:r>
      <w:bookmarkStart w:id="27" w:name="OLE_LINK4"/>
      <w:bookmarkStart w:id="28" w:name="OLE_LINK3"/>
      <w:r w:rsidRPr="006A1048">
        <w:rPr>
          <w:rFonts w:hint="eastAsia"/>
        </w:rPr>
        <w:t>保全業法：內政部、衛生福利部、法務部、勞動部、司法院。</w:t>
      </w:r>
      <w:r w:rsidRPr="006A1048">
        <w:br/>
      </w:r>
      <w:r w:rsidRPr="006A1048">
        <w:rPr>
          <w:rFonts w:hint="eastAsia"/>
        </w:rPr>
        <w:t>營造業法：內政部、行政院公共工程委員會。</w:t>
      </w:r>
      <w:bookmarkEnd w:id="27"/>
      <w:bookmarkEnd w:id="28"/>
      <w:r w:rsidRPr="006A1048">
        <w:br/>
        <w:t>住宅法</w:t>
      </w:r>
      <w:r w:rsidRPr="006A1048">
        <w:rPr>
          <w:rFonts w:hint="eastAsia"/>
        </w:rPr>
        <w:t>：內政部、行政院主計總處、行政院人事行政總處、行政院公共工程委員會、國家發展委員會、衛生福利部、法務部、財政部、國防部、原住民族委員會。</w:t>
      </w:r>
    </w:p>
    <w:p w:rsidR="006A1048" w:rsidRPr="006A1048" w:rsidRDefault="006A1048" w:rsidP="006A1048">
      <w:pPr>
        <w:pStyle w:val="space0"/>
        <w:numPr>
          <w:ilvl w:val="0"/>
          <w:numId w:val="1"/>
        </w:numPr>
      </w:pPr>
      <w:r w:rsidRPr="006A1048">
        <w:rPr>
          <w:rFonts w:hint="eastAsia"/>
        </w:rPr>
        <w:t>請將本次會議資料電子檔，利用貴單位之政府單位憑證</w:t>
      </w:r>
      <w:r w:rsidRPr="006A1048">
        <w:t>(GCA卡)及本發文</w:t>
      </w:r>
      <w:proofErr w:type="gramStart"/>
      <w:r w:rsidRPr="006A1048">
        <w:t>文</w:t>
      </w:r>
      <w:proofErr w:type="gramEnd"/>
      <w:r w:rsidRPr="006A1048">
        <w:t>號上傳至「議案整合暨綜合查詢系統(http://misq.ly.gov.tw)」之「政府單位專區」，上</w:t>
      </w:r>
      <w:r w:rsidRPr="006A1048">
        <w:lastRenderedPageBreak/>
        <w:t>傳檔案需為可編修之PDF檔案。</w:t>
      </w:r>
      <w:bookmarkEnd w:id="26"/>
    </w:p>
    <w:p w:rsidR="006A1048" w:rsidRDefault="006A1048" w:rsidP="006A1048">
      <w:pPr>
        <w:pStyle w:val="space0"/>
      </w:pPr>
    </w:p>
    <w:p w:rsidR="00ED5178" w:rsidRDefault="00ED5178" w:rsidP="006A1048">
      <w:pPr>
        <w:pStyle w:val="space0"/>
      </w:pPr>
    </w:p>
    <w:p w:rsidR="00ED5178" w:rsidRPr="006A1048" w:rsidRDefault="00ED5178" w:rsidP="006A1048">
      <w:pPr>
        <w:pStyle w:val="space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FC6D14E" wp14:editId="3958881C">
            <wp:simplePos x="0" y="0"/>
            <wp:positionH relativeFrom="column">
              <wp:posOffset>713740</wp:posOffset>
            </wp:positionH>
            <wp:positionV relativeFrom="paragraph">
              <wp:posOffset>772795</wp:posOffset>
            </wp:positionV>
            <wp:extent cx="4391660" cy="1068070"/>
            <wp:effectExtent l="0" t="0" r="8890" b="0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5178" w:rsidRPr="006A1048" w:rsidSect="00740376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9A9" w:rsidRDefault="00E679A9" w:rsidP="006A1048">
      <w:r>
        <w:separator/>
      </w:r>
    </w:p>
  </w:endnote>
  <w:endnote w:type="continuationSeparator" w:id="0">
    <w:p w:rsidR="00E679A9" w:rsidRDefault="00E679A9" w:rsidP="006A1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91E8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0DA5179" wp14:editId="42746EB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91E8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91E8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797C6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797C65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9A9" w:rsidRDefault="00E679A9" w:rsidP="006A1048">
      <w:r>
        <w:separator/>
      </w:r>
    </w:p>
  </w:footnote>
  <w:footnote w:type="continuationSeparator" w:id="0">
    <w:p w:rsidR="00E679A9" w:rsidRDefault="00E679A9" w:rsidP="006A10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91E8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BEED73E" wp14:editId="34C4140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91E8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D91E8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1422F35" wp14:editId="4319E11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91E8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91E8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2DD0B37" wp14:editId="0504315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EEE5E7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  <w:lang w:val="en-US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048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69F0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2EFE"/>
    <w:rsid w:val="000B3864"/>
    <w:rsid w:val="000B4950"/>
    <w:rsid w:val="000B50F6"/>
    <w:rsid w:val="000D10C2"/>
    <w:rsid w:val="000D5612"/>
    <w:rsid w:val="000D5B94"/>
    <w:rsid w:val="000E0650"/>
    <w:rsid w:val="000E14DD"/>
    <w:rsid w:val="000E1A1F"/>
    <w:rsid w:val="000E4162"/>
    <w:rsid w:val="000F161D"/>
    <w:rsid w:val="000F16BC"/>
    <w:rsid w:val="001043DD"/>
    <w:rsid w:val="0011190C"/>
    <w:rsid w:val="00124850"/>
    <w:rsid w:val="00126602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5899"/>
    <w:rsid w:val="00206361"/>
    <w:rsid w:val="00210732"/>
    <w:rsid w:val="00210FBC"/>
    <w:rsid w:val="0021187E"/>
    <w:rsid w:val="00213C4E"/>
    <w:rsid w:val="0023014E"/>
    <w:rsid w:val="002405A4"/>
    <w:rsid w:val="00252561"/>
    <w:rsid w:val="0026173B"/>
    <w:rsid w:val="00265D1E"/>
    <w:rsid w:val="00271388"/>
    <w:rsid w:val="002718B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C669D"/>
    <w:rsid w:val="002D67A5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6439"/>
    <w:rsid w:val="002F742B"/>
    <w:rsid w:val="0030397A"/>
    <w:rsid w:val="00304F56"/>
    <w:rsid w:val="00305FBC"/>
    <w:rsid w:val="003129C4"/>
    <w:rsid w:val="00313615"/>
    <w:rsid w:val="00313F9D"/>
    <w:rsid w:val="00314E98"/>
    <w:rsid w:val="00315946"/>
    <w:rsid w:val="0031763C"/>
    <w:rsid w:val="00333983"/>
    <w:rsid w:val="00334BEF"/>
    <w:rsid w:val="00337448"/>
    <w:rsid w:val="0034251B"/>
    <w:rsid w:val="00342C55"/>
    <w:rsid w:val="003433A1"/>
    <w:rsid w:val="003525B1"/>
    <w:rsid w:val="00352B75"/>
    <w:rsid w:val="00355C43"/>
    <w:rsid w:val="0035616C"/>
    <w:rsid w:val="00356517"/>
    <w:rsid w:val="00373AF1"/>
    <w:rsid w:val="00374318"/>
    <w:rsid w:val="00376B07"/>
    <w:rsid w:val="003770DA"/>
    <w:rsid w:val="00380624"/>
    <w:rsid w:val="00384BAF"/>
    <w:rsid w:val="003856E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C2032"/>
    <w:rsid w:val="003C4A9F"/>
    <w:rsid w:val="003D142C"/>
    <w:rsid w:val="003D243D"/>
    <w:rsid w:val="003E0E72"/>
    <w:rsid w:val="003E1074"/>
    <w:rsid w:val="003F037D"/>
    <w:rsid w:val="003F1029"/>
    <w:rsid w:val="003F28BE"/>
    <w:rsid w:val="003F57ED"/>
    <w:rsid w:val="003F7426"/>
    <w:rsid w:val="00401E23"/>
    <w:rsid w:val="00401EB8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6D6B"/>
    <w:rsid w:val="00477B33"/>
    <w:rsid w:val="0048067D"/>
    <w:rsid w:val="0048096D"/>
    <w:rsid w:val="00484781"/>
    <w:rsid w:val="0048574C"/>
    <w:rsid w:val="00491A8F"/>
    <w:rsid w:val="004A6009"/>
    <w:rsid w:val="004B23F1"/>
    <w:rsid w:val="004C707B"/>
    <w:rsid w:val="004D2E6E"/>
    <w:rsid w:val="004E1626"/>
    <w:rsid w:val="004E4B1F"/>
    <w:rsid w:val="004E6F86"/>
    <w:rsid w:val="004F075D"/>
    <w:rsid w:val="004F294F"/>
    <w:rsid w:val="004F2F90"/>
    <w:rsid w:val="004F6A46"/>
    <w:rsid w:val="004F6BD2"/>
    <w:rsid w:val="00506847"/>
    <w:rsid w:val="00506BD6"/>
    <w:rsid w:val="00506FDE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D4D03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32CB"/>
    <w:rsid w:val="00625022"/>
    <w:rsid w:val="006324E5"/>
    <w:rsid w:val="00634934"/>
    <w:rsid w:val="00637E4F"/>
    <w:rsid w:val="00641518"/>
    <w:rsid w:val="006428B9"/>
    <w:rsid w:val="00642DA3"/>
    <w:rsid w:val="0064308C"/>
    <w:rsid w:val="006457AE"/>
    <w:rsid w:val="00646413"/>
    <w:rsid w:val="006509EE"/>
    <w:rsid w:val="006546E9"/>
    <w:rsid w:val="00656500"/>
    <w:rsid w:val="00667923"/>
    <w:rsid w:val="00667DD2"/>
    <w:rsid w:val="006726F2"/>
    <w:rsid w:val="006850CB"/>
    <w:rsid w:val="00691C7F"/>
    <w:rsid w:val="00696BBB"/>
    <w:rsid w:val="006A1048"/>
    <w:rsid w:val="006A50EA"/>
    <w:rsid w:val="006A5AAE"/>
    <w:rsid w:val="006A61F8"/>
    <w:rsid w:val="006A65E8"/>
    <w:rsid w:val="006A7EFE"/>
    <w:rsid w:val="006B2CAA"/>
    <w:rsid w:val="006B420F"/>
    <w:rsid w:val="006B7BB8"/>
    <w:rsid w:val="006D053F"/>
    <w:rsid w:val="006D4016"/>
    <w:rsid w:val="006D7F89"/>
    <w:rsid w:val="006E2D44"/>
    <w:rsid w:val="006E4345"/>
    <w:rsid w:val="006E55E8"/>
    <w:rsid w:val="006E7151"/>
    <w:rsid w:val="006F118B"/>
    <w:rsid w:val="006F1B88"/>
    <w:rsid w:val="006F6C41"/>
    <w:rsid w:val="00704BEF"/>
    <w:rsid w:val="00711246"/>
    <w:rsid w:val="00715CD7"/>
    <w:rsid w:val="00716E87"/>
    <w:rsid w:val="007211FA"/>
    <w:rsid w:val="0072147C"/>
    <w:rsid w:val="00727325"/>
    <w:rsid w:val="0073368A"/>
    <w:rsid w:val="00733CB9"/>
    <w:rsid w:val="0073552F"/>
    <w:rsid w:val="00735DEB"/>
    <w:rsid w:val="00740A12"/>
    <w:rsid w:val="00744F12"/>
    <w:rsid w:val="00773AD1"/>
    <w:rsid w:val="0077440C"/>
    <w:rsid w:val="00775D1B"/>
    <w:rsid w:val="00775DEC"/>
    <w:rsid w:val="0077704B"/>
    <w:rsid w:val="00780219"/>
    <w:rsid w:val="00781663"/>
    <w:rsid w:val="0079494F"/>
    <w:rsid w:val="00795987"/>
    <w:rsid w:val="00797C65"/>
    <w:rsid w:val="00797CF9"/>
    <w:rsid w:val="007A11E7"/>
    <w:rsid w:val="007A243B"/>
    <w:rsid w:val="007A341E"/>
    <w:rsid w:val="007A690A"/>
    <w:rsid w:val="007A7FE4"/>
    <w:rsid w:val="007B4B05"/>
    <w:rsid w:val="007B5FCD"/>
    <w:rsid w:val="007B7C4E"/>
    <w:rsid w:val="007C108B"/>
    <w:rsid w:val="007C49A0"/>
    <w:rsid w:val="007C508A"/>
    <w:rsid w:val="007C550B"/>
    <w:rsid w:val="007C77CE"/>
    <w:rsid w:val="007D1BE3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64CB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A6FD4"/>
    <w:rsid w:val="008B79A8"/>
    <w:rsid w:val="008C378C"/>
    <w:rsid w:val="008C4C10"/>
    <w:rsid w:val="008C6BFE"/>
    <w:rsid w:val="008C79CB"/>
    <w:rsid w:val="008D0CA5"/>
    <w:rsid w:val="008D1EA4"/>
    <w:rsid w:val="008E43D2"/>
    <w:rsid w:val="008E58CC"/>
    <w:rsid w:val="008F2C32"/>
    <w:rsid w:val="00900FE6"/>
    <w:rsid w:val="0090691F"/>
    <w:rsid w:val="009111B5"/>
    <w:rsid w:val="00911DB0"/>
    <w:rsid w:val="0091764D"/>
    <w:rsid w:val="00937C55"/>
    <w:rsid w:val="009435B5"/>
    <w:rsid w:val="00943637"/>
    <w:rsid w:val="00945ACC"/>
    <w:rsid w:val="00953184"/>
    <w:rsid w:val="00955476"/>
    <w:rsid w:val="009554BE"/>
    <w:rsid w:val="00960E1F"/>
    <w:rsid w:val="0096145C"/>
    <w:rsid w:val="0096175D"/>
    <w:rsid w:val="00961CC4"/>
    <w:rsid w:val="0096351A"/>
    <w:rsid w:val="009664D0"/>
    <w:rsid w:val="00970748"/>
    <w:rsid w:val="009714B0"/>
    <w:rsid w:val="00972148"/>
    <w:rsid w:val="00975DDF"/>
    <w:rsid w:val="00981E08"/>
    <w:rsid w:val="00983A42"/>
    <w:rsid w:val="009910D1"/>
    <w:rsid w:val="009C0DF4"/>
    <w:rsid w:val="009C1541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55B3C"/>
    <w:rsid w:val="00A60293"/>
    <w:rsid w:val="00A62688"/>
    <w:rsid w:val="00A62C00"/>
    <w:rsid w:val="00A6348D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D59DA"/>
    <w:rsid w:val="00AD6279"/>
    <w:rsid w:val="00AD7643"/>
    <w:rsid w:val="00AE5278"/>
    <w:rsid w:val="00AE6136"/>
    <w:rsid w:val="00AE7D2A"/>
    <w:rsid w:val="00AF1050"/>
    <w:rsid w:val="00AF15D9"/>
    <w:rsid w:val="00AF768E"/>
    <w:rsid w:val="00B03694"/>
    <w:rsid w:val="00B07C78"/>
    <w:rsid w:val="00B10DFB"/>
    <w:rsid w:val="00B16397"/>
    <w:rsid w:val="00B214A2"/>
    <w:rsid w:val="00B21B58"/>
    <w:rsid w:val="00B247C0"/>
    <w:rsid w:val="00B27F56"/>
    <w:rsid w:val="00B342E9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A6CEA"/>
    <w:rsid w:val="00BA7006"/>
    <w:rsid w:val="00BA782F"/>
    <w:rsid w:val="00BB021D"/>
    <w:rsid w:val="00BB1519"/>
    <w:rsid w:val="00BB4E01"/>
    <w:rsid w:val="00BB642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15F5F"/>
    <w:rsid w:val="00C22E40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A155B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D159AE"/>
    <w:rsid w:val="00D222B4"/>
    <w:rsid w:val="00D22E95"/>
    <w:rsid w:val="00D27ACC"/>
    <w:rsid w:val="00D27C47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E48"/>
    <w:rsid w:val="00D659AB"/>
    <w:rsid w:val="00D671CE"/>
    <w:rsid w:val="00D8006D"/>
    <w:rsid w:val="00D81500"/>
    <w:rsid w:val="00D81FF3"/>
    <w:rsid w:val="00D83AB1"/>
    <w:rsid w:val="00D841FB"/>
    <w:rsid w:val="00D90645"/>
    <w:rsid w:val="00D91E8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DF5EAF"/>
    <w:rsid w:val="00E0218E"/>
    <w:rsid w:val="00E03008"/>
    <w:rsid w:val="00E07F08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679A9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5A36"/>
    <w:rsid w:val="00EB6470"/>
    <w:rsid w:val="00EC39E4"/>
    <w:rsid w:val="00EC53C0"/>
    <w:rsid w:val="00EC608F"/>
    <w:rsid w:val="00ED1F35"/>
    <w:rsid w:val="00ED5178"/>
    <w:rsid w:val="00EE1030"/>
    <w:rsid w:val="00EE1E80"/>
    <w:rsid w:val="00EE45D1"/>
    <w:rsid w:val="00EF3143"/>
    <w:rsid w:val="00EF3706"/>
    <w:rsid w:val="00EF6B94"/>
    <w:rsid w:val="00F05624"/>
    <w:rsid w:val="00F07F62"/>
    <w:rsid w:val="00F1008D"/>
    <w:rsid w:val="00F13A02"/>
    <w:rsid w:val="00F14AFE"/>
    <w:rsid w:val="00F151AA"/>
    <w:rsid w:val="00F166EC"/>
    <w:rsid w:val="00F17D1D"/>
    <w:rsid w:val="00F25433"/>
    <w:rsid w:val="00F25B44"/>
    <w:rsid w:val="00F265C7"/>
    <w:rsid w:val="00F27346"/>
    <w:rsid w:val="00F409DD"/>
    <w:rsid w:val="00F523E1"/>
    <w:rsid w:val="00F60615"/>
    <w:rsid w:val="00F730B1"/>
    <w:rsid w:val="00F80F61"/>
    <w:rsid w:val="00F81A9B"/>
    <w:rsid w:val="00F8610D"/>
    <w:rsid w:val="00F92EF6"/>
    <w:rsid w:val="00F97749"/>
    <w:rsid w:val="00FA0768"/>
    <w:rsid w:val="00FA722D"/>
    <w:rsid w:val="00FC110F"/>
    <w:rsid w:val="00FC379E"/>
    <w:rsid w:val="00FD1DA3"/>
    <w:rsid w:val="00FD34B1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A104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A104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A104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A104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A1048"/>
  </w:style>
  <w:style w:type="paragraph" w:customStyle="1" w:styleId="a8">
    <w:name w:val="立法院(分類號)"/>
    <w:basedOn w:val="a"/>
    <w:rsid w:val="006A104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A104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A104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A104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6A104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6A104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A104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6A104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6A104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6A104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6A104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6A104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6A104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A104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6A104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6A104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6A104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D51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D517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A104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A104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A104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A104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A1048"/>
  </w:style>
  <w:style w:type="paragraph" w:customStyle="1" w:styleId="a8">
    <w:name w:val="立法院(分類號)"/>
    <w:basedOn w:val="a"/>
    <w:rsid w:val="006A104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A104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A104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A104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6A104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6A104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A104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6A104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6A104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6A104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6A104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6A104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6A104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A104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6A104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6A104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6A104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D51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D51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2016-11-11T07:56:00Z</cp:lastPrinted>
  <dcterms:created xsi:type="dcterms:W3CDTF">2016-11-11T09:40:00Z</dcterms:created>
  <dcterms:modified xsi:type="dcterms:W3CDTF">2016-11-11T09:40:00Z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1050203070104200;1050304070201600;1050601070200900;1050408070100200;1050601070200600;1050919070200700;1050428070200700;1050504070200200;1050513070200500;1050926070200100;1050926070200800;1050922070200100;1050905070100300;1051020070200500;1050526070200400;</vt:lpwstr>
  </property>
  <property fmtid="{D5CDD505-2E9C-101B-9397-08002B2CF9AE}" pid="8" name="billNoCount">
    <vt:lpwstr>1</vt:lpwstr>
  </property>
  <property fmtid="{D5CDD505-2E9C-101B-9397-08002B2CF9AE}" pid="9" name="開會時間1">
    <vt:lpwstr>105年11月14日（星期一）上午09時00分至下午5時30分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20161114</vt:lpwstr>
  </property>
  <property fmtid="{D5CDD505-2E9C-101B-9397-08002B2CF9AE}" pid="12" name="201611140-0">
    <vt:lpwstr>1050203070104200;1050304070201600;1050601070200900;1050408070100200;1050601070200600;1050919070200700;1050428070200700;1050504070200200;1050513070200500;1050926070200100;</vt:lpwstr>
  </property>
  <property fmtid="{D5CDD505-2E9C-101B-9397-08002B2CF9AE}" pid="13" name="201611140-1">
    <vt:lpwstr>1050926070200800;1050922070200100;1050905070100300;1051020070200500;1050526070200400;1050914070201700;</vt:lpwstr>
  </property>
  <property fmtid="{D5CDD505-2E9C-101B-9397-08002B2CF9AE}" pid="14" name="201611140-2">
    <vt:lpwstr/>
  </property>
  <property fmtid="{D5CDD505-2E9C-101B-9397-08002B2CF9AE}" pid="15" name="201611140-3">
    <vt:lpwstr/>
  </property>
  <property fmtid="{D5CDD505-2E9C-101B-9397-08002B2CF9AE}" pid="16" name="201611140-4">
    <vt:lpwstr/>
  </property>
  <property fmtid="{D5CDD505-2E9C-101B-9397-08002B2CF9AE}" pid="17" name="201611140-5">
    <vt:lpwstr/>
  </property>
  <property fmtid="{D5CDD505-2E9C-101B-9397-08002B2CF9AE}" pid="18" name="201611140-6">
    <vt:lpwstr/>
  </property>
  <property fmtid="{D5CDD505-2E9C-101B-9397-08002B2CF9AE}" pid="19" name="201611140-7">
    <vt:lpwstr/>
  </property>
  <property fmtid="{D5CDD505-2E9C-101B-9397-08002B2CF9AE}" pid="20" name="201611140-8">
    <vt:lpwstr/>
  </property>
  <property fmtid="{D5CDD505-2E9C-101B-9397-08002B2CF9AE}" pid="21" name="20161114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1054001604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1054001604</vt:lpwstr>
  </property>
  <property fmtid="{D5CDD505-2E9C-101B-9397-08002B2CF9AE}" pid="34" name="發文支號">
    <vt:lpwstr>0</vt:lpwstr>
  </property>
  <property fmtid="{D5CDD505-2E9C-101B-9397-08002B2CF9AE}" pid="35" name="TotFileSize">
    <vt:lpwstr>806</vt:lpwstr>
  </property>
</Properties>
</file>