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9B5" w:rsidRPr="002D59B5" w:rsidRDefault="002D59B5" w:rsidP="002D59B5">
      <w:pPr>
        <w:jc w:val="both"/>
        <w:outlineLvl w:val="2"/>
        <w:rPr>
          <w:rFonts w:ascii="標楷體" w:eastAsia="標楷體" w:hAnsi="標楷體" w:cs="Times New Roman"/>
          <w:b/>
          <w:sz w:val="34"/>
          <w:szCs w:val="34"/>
        </w:rPr>
      </w:pPr>
      <w:bookmarkStart w:id="0" w:name="_Toc438040364"/>
      <w:bookmarkStart w:id="1" w:name="_Toc442110648"/>
      <w:r w:rsidRPr="002D59B5">
        <w:rPr>
          <w:rFonts w:ascii="標楷體" w:eastAsia="標楷體" w:hAnsi="標楷體" w:cs="Times New Roman"/>
          <w:b/>
          <w:sz w:val="34"/>
          <w:szCs w:val="34"/>
        </w:rPr>
        <w:t>立法院第</w:t>
      </w:r>
      <w:r>
        <w:rPr>
          <w:rFonts w:ascii="標楷體" w:eastAsia="標楷體" w:hAnsi="標楷體" w:cs="Times New Roman" w:hint="eastAsia"/>
          <w:b/>
          <w:sz w:val="34"/>
          <w:szCs w:val="34"/>
        </w:rPr>
        <w:t>9</w:t>
      </w:r>
      <w:r w:rsidRPr="002D59B5">
        <w:rPr>
          <w:rFonts w:ascii="標楷體" w:eastAsia="標楷體" w:hAnsi="標楷體" w:cs="Times New Roman"/>
          <w:b/>
          <w:sz w:val="34"/>
          <w:szCs w:val="34"/>
        </w:rPr>
        <w:t>屆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第</w:t>
      </w:r>
      <w:r w:rsidR="000D05B2">
        <w:rPr>
          <w:rFonts w:ascii="標楷體" w:eastAsia="標楷體" w:hAnsi="標楷體" w:cs="Times New Roman" w:hint="eastAsia"/>
          <w:b/>
          <w:sz w:val="34"/>
          <w:szCs w:val="34"/>
        </w:rPr>
        <w:t>2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會期內政委員會第</w:t>
      </w:r>
      <w:r w:rsidR="000D05B2">
        <w:rPr>
          <w:rFonts w:ascii="標楷體" w:eastAsia="標楷體" w:hAnsi="標楷體" w:cs="Times New Roman" w:hint="eastAsia"/>
          <w:b/>
          <w:sz w:val="34"/>
          <w:szCs w:val="34"/>
        </w:rPr>
        <w:t>1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7次全體委員會議議事錄</w:t>
      </w:r>
      <w:bookmarkEnd w:id="0"/>
      <w:bookmarkEnd w:id="1"/>
    </w:p>
    <w:p w:rsidR="002D59B5" w:rsidRPr="00670CFC" w:rsidRDefault="002D59B5" w:rsidP="00244D32">
      <w:pPr>
        <w:spacing w:line="440" w:lineRule="exact"/>
        <w:ind w:left="5600" w:rightChars="-246" w:right="-590" w:hangingChars="1750" w:hanging="5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時　　間：10</w:t>
      </w:r>
      <w:r w:rsidR="00236CB9">
        <w:rPr>
          <w:rFonts w:ascii="標楷體" w:eastAsia="標楷體" w:hAnsi="標楷體" w:cs="Times New Roman" w:hint="eastAsia"/>
          <w:bCs/>
          <w:sz w:val="32"/>
          <w:szCs w:val="32"/>
        </w:rPr>
        <w:t>5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年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F3032A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月</w:t>
      </w:r>
      <w:r w:rsidR="00F3032A">
        <w:rPr>
          <w:rFonts w:ascii="標楷體" w:eastAsia="標楷體" w:hAnsi="標楷體" w:cs="Times New Roman" w:hint="eastAsia"/>
          <w:bCs/>
          <w:sz w:val="32"/>
          <w:szCs w:val="32"/>
        </w:rPr>
        <w:t>5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日（星期一）</w:t>
      </w:r>
      <w:r w:rsidRPr="00F96528">
        <w:rPr>
          <w:rFonts w:ascii="標楷體" w:eastAsia="標楷體" w:hAnsi="標楷體" w:cs="Times New Roman" w:hint="eastAsia"/>
          <w:bCs/>
          <w:sz w:val="32"/>
          <w:szCs w:val="32"/>
        </w:rPr>
        <w:t>上午9時</w:t>
      </w:r>
      <w:r w:rsidR="00244D32">
        <w:rPr>
          <w:rFonts w:ascii="標楷體" w:eastAsia="標楷體" w:hAnsi="標楷體" w:cs="Times New Roman" w:hint="eastAsia"/>
          <w:bCs/>
          <w:sz w:val="32"/>
          <w:szCs w:val="32"/>
        </w:rPr>
        <w:t>0</w:t>
      </w:r>
      <w:r w:rsidR="00F96528" w:rsidRPr="00F96528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Pr="00F96528">
        <w:rPr>
          <w:rFonts w:ascii="標楷體" w:eastAsia="標楷體" w:hAnsi="標楷體" w:cs="Times New Roman" w:hint="eastAsia"/>
          <w:bCs/>
          <w:sz w:val="32"/>
          <w:szCs w:val="32"/>
        </w:rPr>
        <w:t>分至</w:t>
      </w:r>
      <w:r w:rsidRPr="00C90550">
        <w:rPr>
          <w:rFonts w:ascii="標楷體" w:eastAsia="標楷體" w:hAnsi="標楷體" w:cs="Times New Roman" w:hint="eastAsia"/>
          <w:bCs/>
          <w:sz w:val="32"/>
          <w:szCs w:val="32"/>
        </w:rPr>
        <w:t>12時</w:t>
      </w:r>
      <w:r w:rsidR="00C90550" w:rsidRPr="00C90550">
        <w:rPr>
          <w:rFonts w:ascii="標楷體" w:eastAsia="標楷體" w:hAnsi="標楷體" w:cs="Times New Roman" w:hint="eastAsia"/>
          <w:bCs/>
          <w:sz w:val="32"/>
          <w:szCs w:val="32"/>
        </w:rPr>
        <w:t>47</w:t>
      </w:r>
      <w:r w:rsidRPr="00C90550">
        <w:rPr>
          <w:rFonts w:ascii="標楷體" w:eastAsia="標楷體" w:hAnsi="標楷體" w:cs="Times New Roman" w:hint="eastAsia"/>
          <w:bCs/>
          <w:sz w:val="32"/>
          <w:szCs w:val="32"/>
        </w:rPr>
        <w:t>分</w:t>
      </w:r>
      <w:r w:rsidRPr="00C90550">
        <w:rPr>
          <w:rFonts w:ascii="標楷體" w:eastAsia="標楷體" w:hAnsi="標楷體" w:cs="Times New Roman" w:hint="eastAsia"/>
          <w:bCs/>
          <w:sz w:val="32"/>
          <w:szCs w:val="32"/>
        </w:rPr>
        <w:br/>
      </w:r>
      <w:r w:rsidRPr="00244D32">
        <w:rPr>
          <w:rFonts w:ascii="標楷體" w:eastAsia="標楷體" w:hAnsi="標楷體" w:cs="Times New Roman"/>
          <w:bCs/>
          <w:sz w:val="32"/>
          <w:szCs w:val="32"/>
        </w:rPr>
        <w:t>下午</w:t>
      </w:r>
      <w:r w:rsidRPr="00244D32">
        <w:rPr>
          <w:rFonts w:ascii="標楷體" w:eastAsia="標楷體" w:hAnsi="標楷體" w:cs="Times New Roman" w:hint="eastAsia"/>
          <w:bCs/>
          <w:sz w:val="32"/>
          <w:szCs w:val="32"/>
        </w:rPr>
        <w:t>2時</w:t>
      </w:r>
      <w:r w:rsidR="00244D32" w:rsidRPr="00244D32">
        <w:rPr>
          <w:rFonts w:ascii="標楷體" w:eastAsia="標楷體" w:hAnsi="標楷體" w:cs="Times New Roman" w:hint="eastAsia"/>
          <w:bCs/>
          <w:sz w:val="32"/>
          <w:szCs w:val="32"/>
        </w:rPr>
        <w:t>02</w:t>
      </w:r>
      <w:r w:rsidRPr="00244D32">
        <w:rPr>
          <w:rFonts w:ascii="標楷體" w:eastAsia="標楷體" w:hAnsi="標楷體" w:cs="Times New Roman" w:hint="eastAsia"/>
          <w:bCs/>
          <w:sz w:val="32"/>
          <w:szCs w:val="32"/>
        </w:rPr>
        <w:t>分至</w:t>
      </w:r>
      <w:r w:rsidR="0043402A" w:rsidRPr="00670CFC">
        <w:rPr>
          <w:rFonts w:ascii="標楷體" w:eastAsia="標楷體" w:hAnsi="標楷體" w:cs="Times New Roman" w:hint="eastAsia"/>
          <w:bCs/>
          <w:sz w:val="32"/>
          <w:szCs w:val="32"/>
        </w:rPr>
        <w:t>5</w:t>
      </w:r>
      <w:r w:rsidR="00670CFC" w:rsidRPr="00670CFC">
        <w:rPr>
          <w:rFonts w:ascii="標楷體" w:eastAsia="標楷體" w:hAnsi="標楷體" w:cs="Times New Roman" w:hint="eastAsia"/>
          <w:bCs/>
          <w:sz w:val="32"/>
          <w:szCs w:val="32"/>
        </w:rPr>
        <w:t>時</w:t>
      </w:r>
      <w:r w:rsidR="00683F95" w:rsidRPr="00670CFC">
        <w:rPr>
          <w:rFonts w:ascii="標楷體" w:eastAsia="標楷體" w:hAnsi="標楷體" w:cs="Times New Roman" w:hint="eastAsia"/>
          <w:bCs/>
          <w:sz w:val="32"/>
          <w:szCs w:val="32"/>
        </w:rPr>
        <w:t>32</w:t>
      </w: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分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地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　　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點：紅樓202會議室</w:t>
      </w:r>
    </w:p>
    <w:p w:rsidR="003F56DF" w:rsidRDefault="002D59B5" w:rsidP="00557873">
      <w:pPr>
        <w:tabs>
          <w:tab w:val="left" w:pos="9356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出席委員：</w:t>
      </w:r>
      <w:r w:rsidR="003F56DF" w:rsidRPr="00557873">
        <w:rPr>
          <w:rFonts w:ascii="標楷體" w:eastAsia="標楷體" w:hAnsi="標楷體" w:cs="Times New Roman" w:hint="eastAsia"/>
          <w:bCs/>
          <w:sz w:val="32"/>
          <w:szCs w:val="32"/>
        </w:rPr>
        <w:t xml:space="preserve">陳怡潔  </w:t>
      </w:r>
      <w:r w:rsidR="00557873" w:rsidRPr="00557873">
        <w:rPr>
          <w:rFonts w:ascii="標楷體" w:eastAsia="標楷體" w:hAnsi="標楷體" w:cs="Times New Roman" w:hint="eastAsia"/>
          <w:bCs/>
          <w:sz w:val="32"/>
          <w:szCs w:val="32"/>
        </w:rPr>
        <w:t xml:space="preserve">林麗蟬  </w:t>
      </w:r>
      <w:r w:rsidR="003F56DF" w:rsidRPr="00557873">
        <w:rPr>
          <w:rFonts w:ascii="標楷體" w:eastAsia="標楷體" w:hAnsi="標楷體" w:cs="Times New Roman" w:hint="eastAsia"/>
          <w:bCs/>
          <w:sz w:val="32"/>
          <w:szCs w:val="32"/>
        </w:rPr>
        <w:t>黃昭順  賴瑞隆  李俊</w:t>
      </w:r>
      <w:proofErr w:type="gramStart"/>
      <w:r w:rsidR="003F56DF" w:rsidRPr="00557873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3F56DF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3F56DF" w:rsidRPr="00557873">
        <w:rPr>
          <w:rFonts w:ascii="標楷體" w:eastAsia="標楷體" w:hAnsi="標楷體" w:cs="Times New Roman" w:hint="eastAsia"/>
          <w:bCs/>
          <w:sz w:val="32"/>
          <w:szCs w:val="32"/>
        </w:rPr>
        <w:t>洪宗熠</w:t>
      </w:r>
    </w:p>
    <w:p w:rsidR="00552B2E" w:rsidRPr="00626430" w:rsidRDefault="00552B2E" w:rsidP="00552B2E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557873">
        <w:rPr>
          <w:rFonts w:ascii="標楷體" w:eastAsia="標楷體" w:hAnsi="標楷體" w:cs="Times New Roman" w:hint="eastAsia"/>
          <w:bCs/>
          <w:sz w:val="32"/>
          <w:szCs w:val="32"/>
        </w:rPr>
        <w:t>徐榛蔚  楊鎮</w:t>
      </w:r>
      <w:proofErr w:type="gramStart"/>
      <w:r w:rsidRPr="00557873">
        <w:rPr>
          <w:rFonts w:ascii="標楷體" w:eastAsia="標楷體" w:hAnsi="標楷體" w:cs="Times New Roman" w:hint="eastAsia"/>
          <w:bCs/>
          <w:sz w:val="32"/>
          <w:szCs w:val="32"/>
        </w:rPr>
        <w:t>浯</w:t>
      </w:r>
      <w:proofErr w:type="gramEnd"/>
      <w:r w:rsidRPr="00557873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557873" w:rsidRPr="00557873">
        <w:rPr>
          <w:rFonts w:ascii="標楷體" w:eastAsia="標楷體" w:hAnsi="標楷體" w:cs="Times New Roman" w:hint="eastAsia"/>
          <w:bCs/>
          <w:sz w:val="32"/>
          <w:szCs w:val="32"/>
        </w:rPr>
        <w:t>莊瑞雄</w:t>
      </w:r>
      <w:r w:rsidRPr="00557873">
        <w:rPr>
          <w:rFonts w:ascii="標楷體" w:eastAsia="標楷體" w:hAnsi="標楷體" w:cs="Times New Roman" w:hint="eastAsia"/>
          <w:bCs/>
          <w:sz w:val="32"/>
          <w:szCs w:val="32"/>
        </w:rPr>
        <w:t xml:space="preserve">  陳其邁</w:t>
      </w:r>
      <w:r w:rsidR="00557873" w:rsidRPr="00557873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r w:rsidR="00557873" w:rsidRPr="00626430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r w:rsidR="00626430" w:rsidRPr="00626430">
        <w:rPr>
          <w:rFonts w:ascii="標楷體" w:eastAsia="標楷體" w:hAnsi="標楷體" w:cs="Times New Roman" w:hint="eastAsia"/>
          <w:bCs/>
          <w:sz w:val="32"/>
          <w:szCs w:val="32"/>
        </w:rPr>
        <w:t>陳超明</w:t>
      </w:r>
    </w:p>
    <w:p w:rsidR="00557873" w:rsidRPr="00626430" w:rsidRDefault="00557873" w:rsidP="00552B2E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626430">
        <w:rPr>
          <w:rFonts w:ascii="標楷體" w:eastAsia="標楷體" w:hAnsi="標楷體" w:cs="Times New Roman" w:hint="eastAsia"/>
          <w:bCs/>
          <w:sz w:val="32"/>
          <w:szCs w:val="32"/>
        </w:rPr>
        <w:t xml:space="preserve">Kolas Yotaka  </w:t>
      </w:r>
      <w:r w:rsidR="00626430" w:rsidRPr="00626430">
        <w:rPr>
          <w:rFonts w:ascii="標楷體" w:eastAsia="標楷體" w:hAnsi="標楷體" w:cs="Times New Roman" w:hint="eastAsia"/>
          <w:bCs/>
          <w:sz w:val="32"/>
          <w:szCs w:val="32"/>
        </w:rPr>
        <w:t>吳琪銘  姚文智</w:t>
      </w:r>
      <w:r w:rsidR="00BC5A4A" w:rsidRPr="00BC5A4A">
        <w:rPr>
          <w:rFonts w:ascii="標楷體" w:eastAsia="標楷體" w:hAnsi="標楷體" w:cs="Times New Roman" w:hint="eastAsia"/>
          <w:bCs/>
          <w:sz w:val="32"/>
          <w:szCs w:val="32"/>
        </w:rPr>
        <w:t xml:space="preserve">  趙天麟</w:t>
      </w:r>
    </w:p>
    <w:p w:rsidR="002D59B5" w:rsidRPr="00670CFC" w:rsidRDefault="00557873" w:rsidP="00670CFC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委員出席15人</w:t>
      </w:r>
    </w:p>
    <w:p w:rsidR="00C21277" w:rsidRDefault="002D59B5" w:rsidP="002D59B5">
      <w:pPr>
        <w:tabs>
          <w:tab w:val="left" w:pos="9354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列席委員：</w:t>
      </w:r>
      <w:r w:rsidR="00270438">
        <w:rPr>
          <w:rFonts w:ascii="標楷體" w:eastAsia="標楷體" w:hAnsi="標楷體" w:cs="Times New Roman" w:hint="eastAsia"/>
          <w:bCs/>
          <w:sz w:val="32"/>
          <w:szCs w:val="32"/>
        </w:rPr>
        <w:t xml:space="preserve">鄭天財  </w:t>
      </w:r>
      <w:r w:rsidR="005579FD">
        <w:rPr>
          <w:rFonts w:ascii="標楷體" w:eastAsia="標楷體" w:hAnsi="標楷體" w:cs="Times New Roman" w:hint="eastAsia"/>
          <w:bCs/>
          <w:sz w:val="32"/>
          <w:szCs w:val="32"/>
        </w:rPr>
        <w:t xml:space="preserve">江啟臣  </w:t>
      </w:r>
      <w:r w:rsidR="00C21277">
        <w:rPr>
          <w:rFonts w:ascii="標楷體" w:eastAsia="標楷體" w:hAnsi="標楷體" w:cs="Times New Roman" w:hint="eastAsia"/>
          <w:bCs/>
          <w:sz w:val="32"/>
          <w:szCs w:val="32"/>
        </w:rPr>
        <w:t>羅致政  鄭運鵬  徐永明  陳歐珀</w:t>
      </w:r>
    </w:p>
    <w:p w:rsidR="00975389" w:rsidRDefault="00C21277" w:rsidP="00F96528">
      <w:pPr>
        <w:tabs>
          <w:tab w:val="left" w:pos="9354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葉宜津  </w:t>
      </w:r>
      <w:r w:rsidR="00975389">
        <w:rPr>
          <w:rFonts w:ascii="標楷體" w:eastAsia="標楷體" w:hAnsi="標楷體" w:cs="Times New Roman" w:hint="eastAsia"/>
          <w:bCs/>
          <w:sz w:val="32"/>
          <w:szCs w:val="32"/>
        </w:rPr>
        <w:t xml:space="preserve">林俊憲  </w:t>
      </w:r>
      <w:proofErr w:type="gramStart"/>
      <w:r w:rsidR="00975389">
        <w:rPr>
          <w:rFonts w:ascii="標楷體" w:eastAsia="標楷體" w:hAnsi="標楷體" w:cs="Times New Roman" w:hint="eastAsia"/>
          <w:bCs/>
          <w:sz w:val="32"/>
          <w:szCs w:val="32"/>
        </w:rPr>
        <w:t>陳亭妃</w:t>
      </w:r>
      <w:proofErr w:type="gramEnd"/>
      <w:r w:rsidR="00975389">
        <w:rPr>
          <w:rFonts w:ascii="標楷體" w:eastAsia="標楷體" w:hAnsi="標楷體" w:cs="Times New Roman" w:hint="eastAsia"/>
          <w:bCs/>
          <w:sz w:val="32"/>
          <w:szCs w:val="32"/>
        </w:rPr>
        <w:t xml:space="preserve">  孔文吉  張麗善</w:t>
      </w:r>
      <w:r w:rsidR="00F96528">
        <w:rPr>
          <w:rFonts w:ascii="標楷體" w:eastAsia="標楷體" w:hAnsi="標楷體" w:cs="Times New Roman" w:hint="eastAsia"/>
          <w:bCs/>
          <w:sz w:val="32"/>
          <w:szCs w:val="32"/>
        </w:rPr>
        <w:t xml:space="preserve">  林德福</w:t>
      </w:r>
    </w:p>
    <w:p w:rsidR="00FA3FF4" w:rsidRDefault="00FA3FF4" w:rsidP="00C33D2E">
      <w:pPr>
        <w:tabs>
          <w:tab w:val="left" w:pos="9354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邱志偉  劉世芳  陳雪生</w:t>
      </w:r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C33D2E" w:rsidRPr="002D59B5">
        <w:rPr>
          <w:rFonts w:ascii="標楷體" w:eastAsia="標楷體" w:hAnsi="標楷體" w:cs="Times New Roman" w:hint="eastAsia"/>
          <w:bCs/>
          <w:sz w:val="32"/>
          <w:szCs w:val="32"/>
        </w:rPr>
        <w:t>簡東明</w:t>
      </w:r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proofErr w:type="gramStart"/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>鍾</w:t>
      </w:r>
      <w:proofErr w:type="gramEnd"/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>孔</w:t>
      </w:r>
      <w:proofErr w:type="gramStart"/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>炤</w:t>
      </w:r>
      <w:proofErr w:type="gramEnd"/>
      <w:r w:rsidR="00C33D2E">
        <w:rPr>
          <w:rFonts w:ascii="標楷體" w:eastAsia="標楷體" w:hAnsi="標楷體" w:cs="Times New Roman" w:hint="eastAsia"/>
          <w:bCs/>
          <w:sz w:val="32"/>
          <w:szCs w:val="32"/>
        </w:rPr>
        <w:t xml:space="preserve">  呂玉玲</w:t>
      </w:r>
    </w:p>
    <w:p w:rsidR="00C33D2E" w:rsidRDefault="00C33D2E" w:rsidP="00C33D2E">
      <w:pPr>
        <w:tabs>
          <w:tab w:val="left" w:pos="9354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周陳秀霞</w:t>
      </w:r>
      <w:r w:rsidR="008727BD">
        <w:rPr>
          <w:rFonts w:ascii="標楷體" w:eastAsia="標楷體" w:hAnsi="標楷體" w:cs="Times New Roman" w:hint="eastAsia"/>
          <w:bCs/>
          <w:sz w:val="32"/>
          <w:szCs w:val="32"/>
        </w:rPr>
        <w:t xml:space="preserve"> 陳賴素美</w:t>
      </w:r>
      <w:r w:rsidR="00C01F95">
        <w:rPr>
          <w:rFonts w:ascii="標楷體" w:eastAsia="標楷體" w:hAnsi="標楷體" w:cs="Times New Roman" w:hint="eastAsia"/>
          <w:bCs/>
          <w:sz w:val="32"/>
          <w:szCs w:val="32"/>
        </w:rPr>
        <w:t xml:space="preserve"> 蕭美琴 羅明才 劉</w:t>
      </w:r>
      <w:proofErr w:type="gramStart"/>
      <w:r w:rsidR="00C01F95">
        <w:rPr>
          <w:rFonts w:ascii="標楷體" w:eastAsia="標楷體" w:hAnsi="標楷體" w:cs="Times New Roman" w:hint="eastAsia"/>
          <w:bCs/>
          <w:sz w:val="32"/>
          <w:szCs w:val="32"/>
        </w:rPr>
        <w:t>櫂</w:t>
      </w:r>
      <w:proofErr w:type="gramEnd"/>
      <w:r w:rsidR="00C01F95">
        <w:rPr>
          <w:rFonts w:ascii="標楷體" w:eastAsia="標楷體" w:hAnsi="標楷體" w:cs="Times New Roman" w:hint="eastAsia"/>
          <w:bCs/>
          <w:sz w:val="32"/>
          <w:szCs w:val="32"/>
        </w:rPr>
        <w:t>豪</w:t>
      </w:r>
    </w:p>
    <w:p w:rsidR="002D59B5" w:rsidRPr="00670CFC" w:rsidRDefault="002D59B5" w:rsidP="00670CFC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670CFC">
        <w:rPr>
          <w:rFonts w:ascii="標楷體" w:eastAsia="標楷體" w:hAnsi="標楷體" w:cs="Times New Roman"/>
          <w:bCs/>
          <w:sz w:val="32"/>
          <w:szCs w:val="32"/>
        </w:rPr>
        <w:t>委員列席</w:t>
      </w: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="00670CFC" w:rsidRPr="00670CFC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</w:p>
    <w:p w:rsidR="002D59B5" w:rsidRPr="002D59B5" w:rsidRDefault="002D59B5" w:rsidP="002D59B5">
      <w:pPr>
        <w:tabs>
          <w:tab w:val="right" w:pos="9356"/>
        </w:tabs>
        <w:snapToGrid w:val="0"/>
        <w:spacing w:line="440" w:lineRule="exact"/>
        <w:ind w:left="144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列席官員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：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>行政院大陸委員會主任委員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8A7F39">
        <w:rPr>
          <w:rFonts w:ascii="標楷體" w:eastAsia="標楷體" w:hAnsi="標楷體" w:cs="Times New Roman" w:hint="eastAsia"/>
          <w:sz w:val="32"/>
          <w:szCs w:val="32"/>
        </w:rPr>
        <w:t>張小月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副主任委員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10079F">
        <w:rPr>
          <w:rFonts w:ascii="標楷體" w:eastAsia="標楷體" w:hAnsi="標楷體" w:cs="Times New Roman" w:hint="eastAsia"/>
          <w:sz w:val="32"/>
          <w:szCs w:val="32"/>
        </w:rPr>
        <w:t>邱垂正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主任秘書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10079F">
        <w:rPr>
          <w:rFonts w:ascii="標楷體" w:eastAsia="標楷體" w:hAnsi="標楷體" w:cs="Times New Roman" w:hint="eastAsia"/>
          <w:sz w:val="32"/>
          <w:szCs w:val="32"/>
        </w:rPr>
        <w:t>李麗珍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企劃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10079F">
        <w:rPr>
          <w:rFonts w:ascii="標楷體" w:eastAsia="標楷體" w:hAnsi="標楷體" w:cs="Times New Roman" w:hint="eastAsia"/>
          <w:sz w:val="32"/>
          <w:szCs w:val="32"/>
        </w:rPr>
        <w:t>胡愛玲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文教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華士傑</w:t>
      </w:r>
      <w:proofErr w:type="gramEnd"/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經濟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496914">
        <w:rPr>
          <w:rFonts w:ascii="標楷體" w:eastAsia="標楷體" w:hAnsi="標楷體" w:cs="Times New Roman" w:hint="eastAsia"/>
          <w:sz w:val="32"/>
          <w:szCs w:val="32"/>
        </w:rPr>
        <w:t>葉凱萍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法政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蔡志儒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港澳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7C02AA">
        <w:rPr>
          <w:rFonts w:ascii="標楷體" w:eastAsia="標楷體" w:hAnsi="標楷體" w:cs="Times New Roman" w:hint="eastAsia"/>
          <w:sz w:val="32"/>
          <w:szCs w:val="32"/>
        </w:rPr>
        <w:t>杜嘉芬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聯絡處處長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許君如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/>
          <w:sz w:val="32"/>
          <w:szCs w:val="32"/>
        </w:rPr>
        <w:t>秘書處</w:t>
      </w:r>
      <w:r w:rsidR="007C02AA">
        <w:rPr>
          <w:rFonts w:ascii="標楷體" w:eastAsia="標楷體" w:hAnsi="標楷體" w:cs="Times New Roman" w:hint="eastAsia"/>
          <w:sz w:val="32"/>
          <w:szCs w:val="32"/>
        </w:rPr>
        <w:t>代理處</w:t>
      </w:r>
      <w:r w:rsidRPr="002D59B5">
        <w:rPr>
          <w:rFonts w:ascii="標楷體" w:eastAsia="標楷體" w:hAnsi="標楷體" w:cs="Times New Roman"/>
          <w:sz w:val="32"/>
          <w:szCs w:val="32"/>
        </w:rPr>
        <w:t>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7C02AA">
        <w:rPr>
          <w:rFonts w:ascii="標楷體" w:eastAsia="標楷體" w:hAnsi="標楷體" w:cs="Times New Roman" w:hint="eastAsia"/>
          <w:sz w:val="32"/>
          <w:szCs w:val="32"/>
        </w:rPr>
        <w:t>張  張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人事室主任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林翠玲</w:t>
      </w:r>
    </w:p>
    <w:p w:rsidR="0036452F" w:rsidRPr="002D59B5" w:rsidRDefault="0036452F" w:rsidP="0036452F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政風室主任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林廣明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800" w:firstLine="256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主計室主任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周杏春</w:t>
      </w:r>
    </w:p>
    <w:p w:rsidR="002D59B5" w:rsidRPr="002D59B5" w:rsidRDefault="002D59B5" w:rsidP="00C07576">
      <w:pPr>
        <w:tabs>
          <w:tab w:val="right" w:pos="9356"/>
        </w:tabs>
        <w:spacing w:line="440" w:lineRule="exact"/>
        <w:ind w:leftChars="500" w:left="1258" w:hangingChars="18" w:hanging="58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財團法人海峽交流基金會副董事長兼秘書長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="00C07576">
        <w:rPr>
          <w:rFonts w:ascii="標楷體" w:eastAsia="標楷體" w:hAnsi="標楷體" w:cs="Times New Roman" w:hint="eastAsia"/>
          <w:sz w:val="32"/>
          <w:szCs w:val="32"/>
        </w:rPr>
        <w:t>張天欽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副秘書長</w:t>
      </w:r>
      <w:r w:rsidR="00C07576">
        <w:rPr>
          <w:rFonts w:ascii="標楷體" w:eastAsia="標楷體" w:hAnsi="標楷體" w:cs="Times New Roman" w:hint="eastAsia"/>
          <w:sz w:val="32"/>
          <w:szCs w:val="32"/>
        </w:rPr>
        <w:t>兼經貿</w:t>
      </w:r>
      <w:proofErr w:type="gramStart"/>
      <w:r w:rsidR="00C07576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="00C07576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proofErr w:type="gramStart"/>
      <w:r w:rsidR="00AD0179">
        <w:rPr>
          <w:rFonts w:ascii="標楷體" w:eastAsia="標楷體" w:hAnsi="標楷體" w:cs="Times New Roman" w:hint="eastAsia"/>
          <w:sz w:val="32"/>
          <w:szCs w:val="32"/>
        </w:rPr>
        <w:t>羅懷家</w:t>
      </w:r>
      <w:proofErr w:type="gramEnd"/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主任秘書兼</w:t>
      </w:r>
      <w:r w:rsidR="00A62430">
        <w:rPr>
          <w:rFonts w:ascii="標楷體" w:eastAsia="標楷體" w:hAnsi="標楷體" w:cs="Times New Roman" w:hint="eastAsia"/>
          <w:sz w:val="32"/>
          <w:szCs w:val="32"/>
        </w:rPr>
        <w:t>綜合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proofErr w:type="gramStart"/>
      <w:r w:rsidR="002C2E95">
        <w:rPr>
          <w:rFonts w:ascii="標楷體" w:eastAsia="標楷體" w:hAnsi="標楷體" w:cs="Times New Roman" w:hint="eastAsia"/>
          <w:sz w:val="32"/>
          <w:szCs w:val="32"/>
        </w:rPr>
        <w:t>藍夏禮</w:t>
      </w:r>
      <w:proofErr w:type="gramEnd"/>
    </w:p>
    <w:p w:rsidR="00A62430" w:rsidRDefault="00AD0179" w:rsidP="00AD0179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AD0179">
        <w:rPr>
          <w:rFonts w:ascii="標楷體" w:eastAsia="標楷體" w:hAnsi="標楷體" w:cs="Times New Roman" w:hint="eastAsia"/>
          <w:sz w:val="32"/>
          <w:szCs w:val="32"/>
        </w:rPr>
        <w:t>文教</w:t>
      </w:r>
      <w:proofErr w:type="gramStart"/>
      <w:r w:rsidRPr="00AD0179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AD0179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AD0179">
        <w:rPr>
          <w:rFonts w:ascii="標楷體" w:eastAsia="標楷體" w:hAnsi="標楷體" w:cs="Times New Roman" w:hint="eastAsia"/>
          <w:sz w:val="32"/>
          <w:szCs w:val="32"/>
        </w:rPr>
        <w:tab/>
        <w:t>劉克鑫</w:t>
      </w:r>
    </w:p>
    <w:p w:rsidR="002D59B5" w:rsidRPr="002D59B5" w:rsidRDefault="002D59B5" w:rsidP="00AD0179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法律</w:t>
      </w:r>
      <w:proofErr w:type="gramStart"/>
      <w:r w:rsidRPr="002D59B5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2D59B5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黃國瑞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lastRenderedPageBreak/>
        <w:t>秘書處處長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陳啟迪</w:t>
      </w:r>
    </w:p>
    <w:p w:rsidR="002D59B5" w:rsidRDefault="002D59B5" w:rsidP="002D59B5">
      <w:pPr>
        <w:tabs>
          <w:tab w:val="right" w:pos="9356"/>
        </w:tabs>
        <w:spacing w:line="440" w:lineRule="exact"/>
        <w:ind w:leftChars="505" w:left="1212" w:firstLineChars="1100" w:firstLine="3520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人事室兼會計室主任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  <w:t>劉益誠</w:t>
      </w:r>
    </w:p>
    <w:p w:rsidR="0051713D" w:rsidRPr="002D59B5" w:rsidRDefault="0051713D" w:rsidP="0051713D">
      <w:pPr>
        <w:tabs>
          <w:tab w:val="right" w:pos="9356"/>
        </w:tabs>
        <w:spacing w:line="440" w:lineRule="exact"/>
        <w:ind w:leftChars="500" w:left="1254" w:hangingChars="17" w:hanging="54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財團法人</w:t>
      </w:r>
      <w:proofErr w:type="gramStart"/>
      <w:r w:rsidR="0053701F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="0053701F">
        <w:rPr>
          <w:rFonts w:ascii="標楷體" w:eastAsia="標楷體" w:hAnsi="標楷體" w:cs="Times New Roman" w:hint="eastAsia"/>
          <w:sz w:val="32"/>
          <w:szCs w:val="32"/>
        </w:rPr>
        <w:t>港經濟文化合作</w:t>
      </w:r>
      <w:r w:rsidR="00C65349">
        <w:rPr>
          <w:rFonts w:ascii="標楷體" w:eastAsia="標楷體" w:hAnsi="標楷體" w:cs="Times New Roman" w:hint="eastAsia"/>
          <w:sz w:val="32"/>
          <w:szCs w:val="32"/>
        </w:rPr>
        <w:t>策進會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>副董事長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>
        <w:rPr>
          <w:rFonts w:ascii="標楷體" w:eastAsia="標楷體" w:hAnsi="標楷體" w:cs="Times New Roman" w:hint="eastAsia"/>
          <w:sz w:val="32"/>
          <w:szCs w:val="32"/>
        </w:rPr>
        <w:t>張天欽</w:t>
      </w:r>
    </w:p>
    <w:p w:rsidR="002D59B5" w:rsidRPr="002D59B5" w:rsidRDefault="002D59B5" w:rsidP="002D59B5">
      <w:pPr>
        <w:tabs>
          <w:tab w:val="right" w:pos="9356"/>
        </w:tabs>
        <w:spacing w:line="440" w:lineRule="exact"/>
        <w:ind w:leftChars="500" w:left="1254" w:hangingChars="17" w:hanging="54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/>
          <w:sz w:val="32"/>
          <w:szCs w:val="32"/>
        </w:rPr>
        <w:t>行政院主計總處公務預算處專門委員</w:t>
      </w:r>
      <w:r w:rsidRPr="002D59B5">
        <w:rPr>
          <w:rFonts w:ascii="標楷體" w:eastAsia="標楷體" w:hAnsi="標楷體" w:cs="Times New Roman" w:hint="eastAsia"/>
          <w:sz w:val="32"/>
          <w:szCs w:val="32"/>
        </w:rPr>
        <w:tab/>
      </w:r>
      <w:r w:rsidRPr="002D59B5">
        <w:rPr>
          <w:rFonts w:ascii="標楷體" w:eastAsia="標楷體" w:hAnsi="標楷體" w:cs="Times New Roman"/>
          <w:sz w:val="32"/>
          <w:szCs w:val="32"/>
        </w:rPr>
        <w:t>曾煥棟</w:t>
      </w:r>
    </w:p>
    <w:p w:rsidR="002D59B5" w:rsidRPr="002D59B5" w:rsidRDefault="002D59B5" w:rsidP="002D59B5">
      <w:pPr>
        <w:tabs>
          <w:tab w:val="right" w:pos="9639"/>
        </w:tabs>
        <w:spacing w:line="440" w:lineRule="exact"/>
        <w:ind w:rightChars="225" w:right="54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    席：</w:t>
      </w:r>
      <w:r w:rsidR="009633FC">
        <w:rPr>
          <w:rFonts w:ascii="標楷體" w:eastAsia="標楷體" w:hAnsi="標楷體" w:cs="Times New Roman" w:hint="eastAsia"/>
          <w:bCs/>
          <w:sz w:val="32"/>
          <w:szCs w:val="32"/>
        </w:rPr>
        <w:t>陳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9633FC">
        <w:rPr>
          <w:rFonts w:ascii="標楷體" w:eastAsia="標楷體" w:hAnsi="標楷體" w:cs="Times New Roman" w:hint="eastAsia"/>
          <w:bCs/>
          <w:sz w:val="32"/>
          <w:szCs w:val="32"/>
        </w:rPr>
        <w:t>超明</w:t>
      </w:r>
      <w:bookmarkStart w:id="2" w:name="_GoBack"/>
      <w:bookmarkEnd w:id="2"/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專門委員：張禮棟</w:t>
      </w:r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主任秘書：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鄭光三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紀    錄：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簡任秘書    賈北松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簡任編審    周志聖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科    長    吳人寬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專    員    喻  </w:t>
      </w:r>
      <w:proofErr w:type="gramStart"/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珊</w:t>
      </w:r>
      <w:proofErr w:type="gramEnd"/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sz w:val="32"/>
          <w:szCs w:val="32"/>
        </w:rPr>
      </w:pPr>
    </w:p>
    <w:p w:rsidR="002D59B5" w:rsidRPr="002D59B5" w:rsidRDefault="002D59B5" w:rsidP="002D59B5">
      <w:pPr>
        <w:tabs>
          <w:tab w:val="left" w:pos="360"/>
          <w:tab w:val="left" w:pos="2520"/>
          <w:tab w:val="left" w:pos="4320"/>
        </w:tabs>
        <w:spacing w:line="440" w:lineRule="exact"/>
        <w:ind w:left="641" w:hangingChars="200" w:hanging="641"/>
        <w:jc w:val="both"/>
        <w:rPr>
          <w:rFonts w:ascii="標楷體" w:eastAsia="標楷體" w:hAnsi="標楷體" w:cs="Times New Roman"/>
          <w:b/>
          <w:color w:val="000000"/>
          <w:sz w:val="32"/>
          <w:szCs w:val="32"/>
          <w:lang w:val="x-none" w:eastAsia="x-none"/>
        </w:rPr>
      </w:pPr>
      <w:r w:rsidRPr="002D59B5">
        <w:rPr>
          <w:rFonts w:ascii="標楷體" w:eastAsia="標楷體" w:hAnsi="標楷體" w:cs="Times New Roman" w:hint="eastAsia"/>
          <w:b/>
          <w:color w:val="000000"/>
          <w:sz w:val="32"/>
          <w:szCs w:val="32"/>
          <w:lang w:val="x-none" w:eastAsia="x-none"/>
        </w:rPr>
        <w:t>討論事項</w:t>
      </w:r>
    </w:p>
    <w:p w:rsidR="0085726F" w:rsidRP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一、處理105年度中央政府總預算有關行政院大陸委員會預算凍結項目報告案計8案。</w:t>
      </w:r>
    </w:p>
    <w:p w:rsidR="0085726F" w:rsidRP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二、審查106年度中央政府總預算案關於行政院大陸委員會主管收支部分。</w:t>
      </w:r>
    </w:p>
    <w:p w:rsidR="0085726F" w:rsidRP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三、審查行政院大陸委員會函送財團法人海峽交流基金會106年度預算書及相關資料案。</w:t>
      </w:r>
    </w:p>
    <w:p w:rsidR="0085726F" w:rsidRP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四、審查行政院大陸委員會函送財團法人臺港經濟文化合作策進會106年度預算書案。</w:t>
      </w:r>
    </w:p>
    <w:p w:rsidR="0085726F" w:rsidRP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五、審查行政院大陸委員會近3年「補、捐（獎）助其他政府機關、團體或個人經費報告表」共5案。</w:t>
      </w:r>
    </w:p>
    <w:p w:rsidR="0085726F" w:rsidRDefault="0085726F" w:rsidP="0085726F">
      <w:pPr>
        <w:snapToGrid w:val="0"/>
        <w:spacing w:line="44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六、審查行政院大陸委員會近3年「辦理政策宣導相關之廣告</w:t>
      </w:r>
      <w:proofErr w:type="gramStart"/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彙整表</w:t>
      </w:r>
      <w:proofErr w:type="gramEnd"/>
      <w:r w:rsidRPr="0085726F">
        <w:rPr>
          <w:rFonts w:ascii="標楷體" w:eastAsia="標楷體" w:hAnsi="標楷體" w:cs="Times New Roman" w:hint="eastAsia"/>
          <w:b/>
          <w:sz w:val="32"/>
          <w:szCs w:val="32"/>
        </w:rPr>
        <w:t>」共4案。</w:t>
      </w:r>
    </w:p>
    <w:p w:rsidR="002D59B5" w:rsidRPr="00BC5A4A" w:rsidRDefault="002D59B5" w:rsidP="0085726F">
      <w:pPr>
        <w:snapToGrid w:val="0"/>
        <w:spacing w:line="440" w:lineRule="exact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proofErr w:type="gramStart"/>
      <w:r w:rsidRPr="00EF295F">
        <w:rPr>
          <w:rFonts w:ascii="標楷體" w:eastAsia="標楷體" w:hAnsi="標楷體" w:cs="Times New Roman" w:hint="eastAsia"/>
          <w:sz w:val="32"/>
          <w:szCs w:val="32"/>
        </w:rPr>
        <w:t>（</w:t>
      </w:r>
      <w:proofErr w:type="gramEnd"/>
      <w:r w:rsidRPr="00EF295F">
        <w:rPr>
          <w:rFonts w:ascii="標楷體" w:eastAsia="標楷體" w:hAnsi="標楷體" w:cs="Times New Roman" w:hint="eastAsia"/>
          <w:sz w:val="32"/>
          <w:szCs w:val="32"/>
        </w:rPr>
        <w:t>本次會議由行政</w:t>
      </w:r>
      <w:r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院大陸委員會主任委員</w:t>
      </w:r>
      <w:r w:rsidR="00EC0596"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張小月</w:t>
      </w:r>
      <w:r w:rsidRPr="00EF295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財團法人海峽交流基金會</w:t>
      </w:r>
      <w:r w:rsidR="00EC0596"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副</w:t>
      </w:r>
      <w:r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董事長</w:t>
      </w:r>
      <w:r w:rsidR="00EC0596"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張天欽</w:t>
      </w:r>
      <w:r w:rsidR="00EF295F" w:rsidRPr="003463B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EF295F"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財團法人</w:t>
      </w:r>
      <w:proofErr w:type="gramStart"/>
      <w:r w:rsidR="00EF295F" w:rsidRPr="005A5FE5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="00EF295F" w:rsidRPr="005A5FE5">
        <w:rPr>
          <w:rFonts w:ascii="標楷體" w:eastAsia="標楷體" w:hAnsi="標楷體" w:cs="Times New Roman" w:hint="eastAsia"/>
          <w:sz w:val="32"/>
          <w:szCs w:val="32"/>
        </w:rPr>
        <w:t>港經濟文化合作策進會</w:t>
      </w:r>
      <w:r w:rsidR="00EF295F"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副董</w:t>
      </w:r>
      <w:r w:rsidR="00EF295F"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lastRenderedPageBreak/>
        <w:t>事長張天欽</w:t>
      </w:r>
      <w:r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報告，計有</w:t>
      </w:r>
      <w:r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委員</w:t>
      </w:r>
      <w:r w:rsidR="005A5FE5"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賴瑞隆</w:t>
      </w:r>
      <w:r w:rsidR="005A5FE5" w:rsidRPr="005A5FE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、陳怡潔</w:t>
      </w:r>
      <w:r w:rsidR="002E6BF0" w:rsidRPr="00817FF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4577BE" w:rsidRPr="00817FF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李俊</w:t>
      </w:r>
      <w:proofErr w:type="gramStart"/>
      <w:r w:rsidR="004577BE" w:rsidRPr="00817FF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俋</w:t>
      </w:r>
      <w:proofErr w:type="gramEnd"/>
      <w:r w:rsidR="004577BE" w:rsidRPr="00EF0CC5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、</w:t>
      </w:r>
      <w:r w:rsidR="007872D8" w:rsidRPr="00EF0CC5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黃昭順</w:t>
      </w:r>
      <w:r w:rsidR="007872D8" w:rsidRPr="00855089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、</w:t>
      </w:r>
      <w:r w:rsidRPr="00855089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莊瑞雄、</w:t>
      </w:r>
      <w:r w:rsidR="007529DF" w:rsidRPr="00CD30D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楊鎮</w:t>
      </w:r>
      <w:proofErr w:type="gramStart"/>
      <w:r w:rsidR="007529DF" w:rsidRPr="00CD30D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浯</w:t>
      </w:r>
      <w:proofErr w:type="gramEnd"/>
      <w:r w:rsidR="007529DF" w:rsidRPr="00CD30D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7529DF" w:rsidRPr="00820DE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林麗蟬、</w:t>
      </w:r>
      <w:r w:rsidR="0012264D" w:rsidRPr="0012264D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Kolas Yotaka</w:t>
      </w:r>
      <w:r w:rsidRPr="0012264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AD5BC6" w:rsidRPr="00B6635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徐榛蔚</w:t>
      </w:r>
      <w:r w:rsidRPr="00B6635C">
        <w:rPr>
          <w:rFonts w:ascii="標楷體" w:eastAsia="標楷體" w:hAnsi="標楷體" w:cs="Times New Roman"/>
          <w:kern w:val="0"/>
          <w:sz w:val="32"/>
          <w:szCs w:val="32"/>
          <w:lang w:val="x-none"/>
        </w:rPr>
        <w:t>、</w:t>
      </w:r>
      <w:r w:rsidRPr="009B755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陳其邁、</w:t>
      </w:r>
      <w:r w:rsidR="001656B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陳超明</w:t>
      </w:r>
      <w:r w:rsidRPr="006938D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E63ED9" w:rsidRPr="006938D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鄭天財、</w:t>
      </w:r>
      <w:r w:rsidR="00071CD8" w:rsidRPr="009C505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洪宗熠</w:t>
      </w:r>
      <w:r w:rsidR="002A493B" w:rsidRPr="009C505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615AC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孔文吉</w:t>
      </w:r>
      <w:r w:rsidR="002A493B" w:rsidRPr="00E21D5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E21D5D" w:rsidRPr="00E21D5D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吳琪銘</w:t>
      </w:r>
      <w:r w:rsidR="002A493B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E10596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姚文智</w:t>
      </w:r>
      <w:r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等</w:t>
      </w:r>
      <w:r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</w:t>
      </w:r>
      <w:r w:rsidR="00E10596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6</w:t>
      </w:r>
      <w:r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人提出質詢，均經</w:t>
      </w:r>
      <w:r w:rsidR="00EC0596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行政院大陸委員會主任委員張小月</w:t>
      </w:r>
      <w:r w:rsidR="00532123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及</w:t>
      </w:r>
      <w:r w:rsidR="00532123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所屬</w:t>
      </w:r>
      <w:r w:rsidR="00EC0596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、財團法人海峽交流基金會副董事長張天欽</w:t>
      </w:r>
      <w:r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即席答復說明</w:t>
      </w:r>
      <w:r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；另有委員</w:t>
      </w:r>
      <w:r w:rsidR="00BC5A4A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徐榛蔚、</w:t>
      </w:r>
      <w:r w:rsidR="00A05292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趙天麟</w:t>
      </w:r>
      <w:r w:rsidR="009E0BEB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、江啟</w:t>
      </w:r>
      <w:r w:rsidR="009E0BEB" w:rsidRPr="00BC5A4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臣</w:t>
      </w:r>
      <w:r w:rsidRPr="00BC5A4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提出書面質詢，列入紀錄，刊登公報，並請相關</w:t>
      </w:r>
      <w:r w:rsidR="00BC5A4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機關</w:t>
      </w:r>
      <w:r w:rsidRPr="00BC5A4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另以書面答復。</w:t>
      </w:r>
      <w:r w:rsidRPr="00BC5A4A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）</w:t>
      </w:r>
    </w:p>
    <w:p w:rsidR="002D59B5" w:rsidRPr="00BC5A4A" w:rsidRDefault="002D59B5" w:rsidP="002D59B5">
      <w:pPr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BC5A4A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2D59B5" w:rsidRPr="002D59B5" w:rsidRDefault="002D59B5" w:rsidP="002D59B5">
      <w:pPr>
        <w:snapToGrid w:val="0"/>
        <w:spacing w:line="440" w:lineRule="exact"/>
        <w:ind w:leftChars="27" w:left="65"/>
        <w:jc w:val="both"/>
        <w:rPr>
          <w:rFonts w:ascii="標楷體" w:eastAsia="標楷體" w:hAnsi="標楷體" w:cs="Times New Roman"/>
          <w:kern w:val="0"/>
          <w:sz w:val="32"/>
          <w:szCs w:val="32"/>
          <w:lang w:val="x-none" w:eastAsia="x-none"/>
        </w:rPr>
      </w:pPr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一、報告及詢答完畢。</w:t>
      </w:r>
    </w:p>
    <w:p w:rsidR="002D59B5" w:rsidRPr="002D59B5" w:rsidRDefault="002D59B5" w:rsidP="002D59B5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 w:eastAsia="x-none"/>
        </w:rPr>
        <w:t>二、委員質詢未及答復部分或要求提供之說明資料，請相關機關儘速以書面答復。</w:t>
      </w:r>
    </w:p>
    <w:p w:rsidR="002D601B" w:rsidRPr="002D601B" w:rsidRDefault="002D59B5" w:rsidP="00AE61B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59B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三、</w:t>
      </w:r>
      <w:r w:rsidR="002D601B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處理</w:t>
      </w:r>
      <w:proofErr w:type="gramStart"/>
      <w:r w:rsidR="002D601B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="002D601B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年度中央政府總預算有關行政院大陸委員會預算凍結項目報告案計8案。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一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年度中央政府總預算決議，「企劃業務」凍結200萬元，專案報告並經同意後始得動支，檢送解凍書面報告，請安排報告，請查照案。</w:t>
      </w:r>
    </w:p>
    <w:p w:rsidR="00DA0D8C" w:rsidRDefault="00DA0D8C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CF400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繼續凍結</w:t>
      </w:r>
      <w:r w:rsidR="00683F95" w:rsidRPr="00683F9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200萬元</w:t>
      </w:r>
      <w:r w:rsidR="00CF400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(二)行政院大陸委員會函，為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年度中央政府總預算決議，「法政業務」凍結500萬元，專案報告並經同意後始得動支，檢送解凍書面報告，請安排報告，請查照案。</w:t>
      </w:r>
    </w:p>
    <w:p w:rsidR="00DA0D8C" w:rsidRDefault="00DA0D8C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C25698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准予動支</w:t>
      </w:r>
      <w:r w:rsidR="000B7CD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300萬元，其餘繼續凍結</w:t>
      </w:r>
      <w:r w:rsidR="00C25698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(三)行政院大陸委員會函，為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年度中央政府總預算決議，針對「經濟業務」分別凍結200萬元及四分之一，報告並經同意後始得動支案，檢送解凍書面報告，請安排報告，請查照案。</w:t>
      </w:r>
    </w:p>
    <w:p w:rsidR="00DA0D8C" w:rsidRDefault="00DA0D8C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</w:t>
      </w:r>
      <w:r w:rsid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:1.凍結200萬</w:t>
      </w:r>
      <w:r w:rsidR="00024600" w:rsidRPr="0002460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元</w:t>
      </w:r>
      <w:r w:rsid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部分：准予動支。</w:t>
      </w:r>
    </w:p>
    <w:p w:rsidR="005C11AA" w:rsidRDefault="005C11AA" w:rsidP="005C11AA">
      <w:pPr>
        <w:snapToGrid w:val="0"/>
        <w:spacing w:line="440" w:lineRule="exact"/>
        <w:ind w:leftChars="227" w:left="545" w:firstLineChars="100" w:firstLine="32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2.凍結四分之一部分：</w:t>
      </w:r>
      <w:r w:rsidRP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准予動支</w:t>
      </w: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250</w:t>
      </w:r>
      <w:r w:rsidRP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萬元，其餘繼續凍結。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(四)行政院大陸委員會函，為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年度中央政府總預算決議，「港澳業務」凍結300萬元，專案報告並經同意後始得動支，檢送解凍書面報告，請安排報告，請查照案。</w:t>
      </w:r>
    </w:p>
    <w:p w:rsidR="00DA0D8C" w:rsidRDefault="00DA0D8C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B93DD6" w:rsidRP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 xml:space="preserve"> 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准予動支150萬元，其餘繼續凍結。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(五)行政院大陸委員會函，為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年度中央政府總預算決議，針對</w:t>
      </w: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lastRenderedPageBreak/>
        <w:t>「聯絡業務」分別凍結新臺幣500萬元及四分之一，專案報告並經同意後始得動支，檢送解凍書面報告，請安排報告，請查照案。</w:t>
      </w:r>
    </w:p>
    <w:p w:rsidR="00B93DD6" w:rsidRDefault="00DA0D8C" w:rsidP="00B93DD6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B93DD6" w:rsidRP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 xml:space="preserve"> 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1.凍結</w:t>
      </w:r>
      <w:r w:rsidR="00342BE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5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00萬</w:t>
      </w:r>
      <w:r w:rsidR="00024600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元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部分：准予動支。</w:t>
      </w:r>
    </w:p>
    <w:p w:rsidR="00B93DD6" w:rsidRDefault="00474867" w:rsidP="00B93DD6">
      <w:pPr>
        <w:snapToGrid w:val="0"/>
        <w:spacing w:line="440" w:lineRule="exact"/>
        <w:ind w:leftChars="227" w:left="545" w:firstLineChars="100" w:firstLine="32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 xml:space="preserve"> 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2.凍結四分之一部分：</w:t>
      </w:r>
      <w:r w:rsidR="00B93DD6" w:rsidRP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准予動支</w:t>
      </w: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50</w:t>
      </w:r>
      <w:r w:rsidR="00B93DD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0</w:t>
      </w:r>
      <w:r w:rsidR="00B93DD6" w:rsidRPr="005C11A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萬元，其餘繼續凍結。</w:t>
      </w:r>
    </w:p>
    <w:p w:rsid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(六</w:t>
      </w:r>
      <w:r w:rsidR="00DA0D8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)</w:t>
      </w: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年度中央政府總預算決議，「文教業務」凍結200萬元，專案報告並經同意後始得動支，檢送解凍書面報告，請安排報告，請查照案。</w:t>
      </w:r>
    </w:p>
    <w:p w:rsidR="00DA0D8C" w:rsidRDefault="00DA0D8C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繼續凍結</w:t>
      </w:r>
      <w:r w:rsidR="00683F95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200萬元</w:t>
      </w:r>
      <w:r w:rsid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601B" w:rsidRDefault="002D601B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(七)行政院大陸委員會函，為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年度中央政府總預算決議，「捐助海基會辦理兩岸中介事務」編列1億8,623萬1,000元，凍結四分之一，報告並經同意後始得動支，檢送解凍書面報告，請安排報告，請查照案。</w:t>
      </w:r>
    </w:p>
    <w:p w:rsidR="00DA0D8C" w:rsidRDefault="00DA0D8C" w:rsidP="00DA0D8C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  <w:r w:rsidR="00474867" w:rsidRP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繼續凍結</w:t>
      </w:r>
      <w:r w:rsid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2,0</w:t>
      </w:r>
      <w:r w:rsidR="00474867" w:rsidRP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00萬元，其餘</w:t>
      </w:r>
      <w:r w:rsid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准予動支</w:t>
      </w:r>
      <w:r w:rsidR="00474867" w:rsidRP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601B" w:rsidRPr="002D601B" w:rsidRDefault="002D601B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(八</w:t>
      </w:r>
      <w:r w:rsidR="00DA0D8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)</w:t>
      </w:r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行政院大陸委員會函，為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105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年度中央政府總預算決議，凍結「獎補助費」500萬元，</w:t>
      </w:r>
      <w:proofErr w:type="gramStart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俟</w:t>
      </w:r>
      <w:proofErr w:type="gramEnd"/>
      <w:r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檢討「行政院大陸委員會補助辦理兩岸民間交流活動作業要點」並專案報告經同意後始得動支，檢送解凍書面報告，請安排報告，請查照案。</w:t>
      </w:r>
    </w:p>
    <w:p w:rsidR="00474867" w:rsidRDefault="002E6894" w:rsidP="00474867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</w:t>
      </w:r>
      <w:r w:rsidR="002D601B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：</w:t>
      </w:r>
      <w:r w:rsidR="00474867" w:rsidRP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繼續凍結</w:t>
      </w:r>
      <w:r w:rsidR="00683F95" w:rsidRPr="002D601B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500萬元</w:t>
      </w:r>
      <w:r w:rsidR="0047486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601B" w:rsidRPr="00670CFC" w:rsidRDefault="00FF196A" w:rsidP="002D601B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四、第二案至第六案另定期舉行會議，處理提案</w:t>
      </w:r>
      <w:r w:rsidR="00C777F3" w:rsidRPr="00670CF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。</w:t>
      </w:r>
    </w:p>
    <w:p w:rsidR="002D59B5" w:rsidRPr="002D601B" w:rsidRDefault="002D59B5" w:rsidP="002D59B5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:rsidR="00421F8E" w:rsidRDefault="00421F8E" w:rsidP="00421F8E">
      <w:pPr>
        <w:jc w:val="both"/>
        <w:outlineLvl w:val="2"/>
      </w:pPr>
    </w:p>
    <w:sectPr w:rsidR="00421F8E" w:rsidSect="002D59B5">
      <w:pgSz w:w="11906" w:h="16838"/>
      <w:pgMar w:top="1440" w:right="1274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5AF" w:rsidRDefault="007525AF" w:rsidP="00024600">
      <w:r>
        <w:separator/>
      </w:r>
    </w:p>
  </w:endnote>
  <w:endnote w:type="continuationSeparator" w:id="0">
    <w:p w:rsidR="007525AF" w:rsidRDefault="007525AF" w:rsidP="00024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5AF" w:rsidRDefault="007525AF" w:rsidP="00024600">
      <w:r>
        <w:separator/>
      </w:r>
    </w:p>
  </w:footnote>
  <w:footnote w:type="continuationSeparator" w:id="0">
    <w:p w:rsidR="007525AF" w:rsidRDefault="007525AF" w:rsidP="00024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B5"/>
    <w:rsid w:val="00024600"/>
    <w:rsid w:val="00071CD8"/>
    <w:rsid w:val="000B7CD7"/>
    <w:rsid w:val="000C29B8"/>
    <w:rsid w:val="000D05B2"/>
    <w:rsid w:val="0010079F"/>
    <w:rsid w:val="0012264D"/>
    <w:rsid w:val="001656B3"/>
    <w:rsid w:val="00236CB9"/>
    <w:rsid w:val="00244D32"/>
    <w:rsid w:val="00270438"/>
    <w:rsid w:val="002A19F4"/>
    <w:rsid w:val="002A493B"/>
    <w:rsid w:val="002C2E95"/>
    <w:rsid w:val="002D59B5"/>
    <w:rsid w:val="002D601B"/>
    <w:rsid w:val="002E6894"/>
    <w:rsid w:val="002E6BF0"/>
    <w:rsid w:val="003235C0"/>
    <w:rsid w:val="00342BEC"/>
    <w:rsid w:val="003463B0"/>
    <w:rsid w:val="0036452F"/>
    <w:rsid w:val="00397CB7"/>
    <w:rsid w:val="003B0BB9"/>
    <w:rsid w:val="003F56DF"/>
    <w:rsid w:val="00421F8E"/>
    <w:rsid w:val="0043402A"/>
    <w:rsid w:val="004577BE"/>
    <w:rsid w:val="00470D09"/>
    <w:rsid w:val="00474867"/>
    <w:rsid w:val="00496914"/>
    <w:rsid w:val="004A3881"/>
    <w:rsid w:val="004E4C5F"/>
    <w:rsid w:val="004F24A1"/>
    <w:rsid w:val="0051713D"/>
    <w:rsid w:val="00532123"/>
    <w:rsid w:val="0053701F"/>
    <w:rsid w:val="00552B2E"/>
    <w:rsid w:val="00557873"/>
    <w:rsid w:val="005579FD"/>
    <w:rsid w:val="005A5FE5"/>
    <w:rsid w:val="005C11AA"/>
    <w:rsid w:val="005D3389"/>
    <w:rsid w:val="00615ACD"/>
    <w:rsid w:val="00621D7D"/>
    <w:rsid w:val="00626430"/>
    <w:rsid w:val="00670CFC"/>
    <w:rsid w:val="00683F95"/>
    <w:rsid w:val="006938D4"/>
    <w:rsid w:val="007525AF"/>
    <w:rsid w:val="007529DF"/>
    <w:rsid w:val="007872D8"/>
    <w:rsid w:val="007C02AA"/>
    <w:rsid w:val="008112BA"/>
    <w:rsid w:val="00817FFE"/>
    <w:rsid w:val="00820DEA"/>
    <w:rsid w:val="00855089"/>
    <w:rsid w:val="0085726F"/>
    <w:rsid w:val="008727BD"/>
    <w:rsid w:val="008A7F39"/>
    <w:rsid w:val="009633FC"/>
    <w:rsid w:val="00975389"/>
    <w:rsid w:val="009B7554"/>
    <w:rsid w:val="009B7EAE"/>
    <w:rsid w:val="009C505A"/>
    <w:rsid w:val="009E0BEB"/>
    <w:rsid w:val="00A05292"/>
    <w:rsid w:val="00A62430"/>
    <w:rsid w:val="00A64967"/>
    <w:rsid w:val="00AD0179"/>
    <w:rsid w:val="00AD5BC6"/>
    <w:rsid w:val="00AE61BC"/>
    <w:rsid w:val="00B6635C"/>
    <w:rsid w:val="00B93DD6"/>
    <w:rsid w:val="00BC5A4A"/>
    <w:rsid w:val="00C01F95"/>
    <w:rsid w:val="00C02117"/>
    <w:rsid w:val="00C05C65"/>
    <w:rsid w:val="00C07576"/>
    <w:rsid w:val="00C21277"/>
    <w:rsid w:val="00C25698"/>
    <w:rsid w:val="00C33D2E"/>
    <w:rsid w:val="00C56109"/>
    <w:rsid w:val="00C65349"/>
    <w:rsid w:val="00C777F3"/>
    <w:rsid w:val="00C90550"/>
    <w:rsid w:val="00CD30DE"/>
    <w:rsid w:val="00CF400E"/>
    <w:rsid w:val="00D16C4F"/>
    <w:rsid w:val="00DA0D8C"/>
    <w:rsid w:val="00E10596"/>
    <w:rsid w:val="00E21D5D"/>
    <w:rsid w:val="00E63ED9"/>
    <w:rsid w:val="00E85400"/>
    <w:rsid w:val="00EC0596"/>
    <w:rsid w:val="00EF0CC5"/>
    <w:rsid w:val="00EF295F"/>
    <w:rsid w:val="00F3032A"/>
    <w:rsid w:val="00F35849"/>
    <w:rsid w:val="00F96528"/>
    <w:rsid w:val="00FA3FF4"/>
    <w:rsid w:val="00FF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79A43-4CCD-4B98-8CF7-AC1197763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hp600g1</cp:lastModifiedBy>
  <cp:revision>3</cp:revision>
  <cp:lastPrinted>2016-12-06T06:29:00Z</cp:lastPrinted>
  <dcterms:created xsi:type="dcterms:W3CDTF">2016-12-08T09:45:00Z</dcterms:created>
  <dcterms:modified xsi:type="dcterms:W3CDTF">2016-12-19T11:07:00Z</dcterms:modified>
</cp:coreProperties>
</file>