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FA06CD" w:rsidRPr="00FA06CD" w:rsidRDefault="00FA06CD" w:rsidP="00FA06CD">
      <w:pPr>
        <w:pStyle w:val="title"/>
        <w:rPr>
          <w:position w:val="20"/>
        </w:rPr>
      </w:pPr>
      <w:r w:rsidRPr="00FA06CD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0D3D5FC1" wp14:editId="068F2D62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A06CD" w:rsidRPr="00ED490D" w:rsidRDefault="00FA06CD" w:rsidP="00FA06CD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FA06CD" w:rsidRPr="00ED490D" w:rsidRDefault="00FA06CD" w:rsidP="00FA06CD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A06CD" w:rsidRPr="00ED490D" w:rsidRDefault="00FA06CD" w:rsidP="00FA06CD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A06CD" w:rsidRPr="00ED490D" w:rsidRDefault="00FA06CD" w:rsidP="00FA06CD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Pr="00FA06CD">
        <w:rPr>
          <w:rFonts w:hint="eastAsia"/>
          <w:position w:val="20"/>
        </w:rPr>
        <w:t>立法院</w:t>
      </w:r>
      <w:bookmarkStart w:id="4" w:name="單位名稱"/>
      <w:bookmarkEnd w:id="4"/>
      <w:r w:rsidRPr="00FA06CD">
        <w:rPr>
          <w:rFonts w:hint="eastAsia"/>
          <w:position w:val="20"/>
        </w:rPr>
        <w:t>內政委員會　開會通知單</w:t>
      </w:r>
    </w:p>
    <w:p w:rsidR="00FA06CD" w:rsidRPr="00FA06CD" w:rsidRDefault="00FA06CD" w:rsidP="00FA06CD">
      <w:pPr>
        <w:pStyle w:val="titlespace"/>
      </w:pPr>
    </w:p>
    <w:p w:rsidR="00FA06CD" w:rsidRPr="00FA06CD" w:rsidRDefault="00FA06CD" w:rsidP="00FA06CD">
      <w:pPr>
        <w:pStyle w:val="aa"/>
        <w:spacing w:line="360" w:lineRule="exact"/>
      </w:pPr>
      <w:r w:rsidRPr="00FA06CD">
        <w:rPr>
          <w:rFonts w:hint="eastAsia"/>
        </w:rPr>
        <w:t>受文者：</w:t>
      </w:r>
      <w:bookmarkStart w:id="5" w:name="受文者"/>
      <w:bookmarkEnd w:id="5"/>
    </w:p>
    <w:p w:rsidR="00FA06CD" w:rsidRPr="00FA06CD" w:rsidRDefault="00FA06CD" w:rsidP="00FA06CD">
      <w:pPr>
        <w:pStyle w:val="space"/>
      </w:pPr>
    </w:p>
    <w:p w:rsidR="00FA06CD" w:rsidRPr="00FA06CD" w:rsidRDefault="00FA06CD" w:rsidP="00FA06CD">
      <w:pPr>
        <w:pStyle w:val="ab"/>
        <w:spacing w:line="240" w:lineRule="exact"/>
      </w:pPr>
      <w:r w:rsidRPr="00FA06CD">
        <w:fldChar w:fldCharType="begin"/>
      </w:r>
      <w:r w:rsidRPr="00FA06CD">
        <w:instrText xml:space="preserve"> </w:instrText>
      </w:r>
      <w:r w:rsidRPr="00FA06CD">
        <w:rPr>
          <w:rFonts w:hint="eastAsia"/>
        </w:rPr>
        <w:instrText>MACROBUTTON  DocDispatch 發文日期：</w:instrText>
      </w:r>
      <w:r w:rsidRPr="00FA06CD">
        <w:fldChar w:fldCharType="end"/>
      </w:r>
      <w:bookmarkStart w:id="6" w:name="發文日期"/>
      <w:bookmarkEnd w:id="6"/>
      <w:r w:rsidRPr="00FA06CD">
        <w:t>中華民國106年2月24日</w:t>
      </w:r>
    </w:p>
    <w:p w:rsidR="00FA06CD" w:rsidRPr="00FA06CD" w:rsidRDefault="00FA06CD" w:rsidP="00FA06CD">
      <w:pPr>
        <w:pStyle w:val="ab"/>
        <w:spacing w:line="240" w:lineRule="exact"/>
      </w:pPr>
      <w:r w:rsidRPr="00FA06CD">
        <w:rPr>
          <w:rFonts w:hint="eastAsia"/>
        </w:rPr>
        <w:t>發文字號：</w:t>
      </w:r>
      <w:bookmarkStart w:id="7" w:name="發文字號"/>
      <w:bookmarkEnd w:id="7"/>
      <w:r>
        <w:rPr>
          <w:rFonts w:hint="eastAsia"/>
        </w:rPr>
        <w:t>台立內字第</w:t>
      </w:r>
      <w:r>
        <w:t>1064000204號</w:t>
      </w:r>
    </w:p>
    <w:p w:rsidR="00FA06CD" w:rsidRPr="00FA06CD" w:rsidRDefault="00FA06CD" w:rsidP="00FA06CD">
      <w:pPr>
        <w:pStyle w:val="ab"/>
        <w:spacing w:line="240" w:lineRule="exact"/>
      </w:pPr>
      <w:r w:rsidRPr="00FA06CD">
        <w:fldChar w:fldCharType="begin"/>
      </w:r>
      <w:r w:rsidRPr="00FA06CD">
        <w:instrText xml:space="preserve"> </w:instrText>
      </w:r>
      <w:r w:rsidRPr="00FA06CD">
        <w:rPr>
          <w:rFonts w:hint="eastAsia"/>
        </w:rPr>
        <w:instrText>MACROBUTTON  DocSpeed 速別：</w:instrText>
      </w:r>
      <w:r w:rsidRPr="00FA06CD">
        <w:fldChar w:fldCharType="end"/>
      </w:r>
      <w:bookmarkStart w:id="8" w:name="速別"/>
      <w:bookmarkEnd w:id="8"/>
      <w:r w:rsidRPr="00FA06CD">
        <w:rPr>
          <w:rFonts w:hint="eastAsia"/>
        </w:rPr>
        <w:t>最速件</w:t>
      </w:r>
    </w:p>
    <w:p w:rsidR="00FA06CD" w:rsidRPr="00FA06CD" w:rsidRDefault="00FA06CD" w:rsidP="00FA06CD">
      <w:pPr>
        <w:pStyle w:val="ab"/>
        <w:spacing w:line="240" w:lineRule="exact"/>
      </w:pPr>
      <w:r w:rsidRPr="00FA06CD">
        <w:fldChar w:fldCharType="begin"/>
      </w:r>
      <w:r w:rsidRPr="00FA06CD">
        <w:instrText xml:space="preserve"> </w:instrText>
      </w:r>
      <w:r w:rsidRPr="00FA06CD">
        <w:rPr>
          <w:rFonts w:hint="eastAsia"/>
        </w:rPr>
        <w:instrText>MACROBUTTON  DocSecurity 密等及解密條件或保密期限：</w:instrText>
      </w:r>
      <w:r w:rsidRPr="00FA06CD">
        <w:fldChar w:fldCharType="end"/>
      </w:r>
      <w:bookmarkStart w:id="9" w:name="密等及解密條件或保密期限"/>
      <w:bookmarkEnd w:id="9"/>
    </w:p>
    <w:p w:rsidR="00FA06CD" w:rsidRPr="00FA06CD" w:rsidRDefault="00FA06CD" w:rsidP="00FA06CD">
      <w:pPr>
        <w:pStyle w:val="ab"/>
        <w:spacing w:line="240" w:lineRule="exact"/>
      </w:pPr>
      <w:r w:rsidRPr="00FA06CD">
        <w:rPr>
          <w:rFonts w:hint="eastAsia"/>
        </w:rPr>
        <w:t>附件：</w:t>
      </w:r>
      <w:bookmarkStart w:id="10" w:name="附件"/>
      <w:bookmarkEnd w:id="10"/>
      <w:r w:rsidRPr="00FA06CD">
        <w:rPr>
          <w:rFonts w:hint="eastAsia"/>
        </w:rPr>
        <w:t>議事日程及議案關係文書</w:t>
      </w:r>
    </w:p>
    <w:p w:rsidR="00FA06CD" w:rsidRPr="00FA06CD" w:rsidRDefault="00FA06CD" w:rsidP="00FA06CD">
      <w:pPr>
        <w:pStyle w:val="ab"/>
        <w:spacing w:line="240" w:lineRule="exact"/>
      </w:pPr>
    </w:p>
    <w:p w:rsidR="00FA06CD" w:rsidRPr="00FA06CD" w:rsidRDefault="00FA06CD" w:rsidP="00FA06CD">
      <w:pPr>
        <w:pStyle w:val="ac"/>
        <w:spacing w:line="320" w:lineRule="exact"/>
        <w:ind w:left="1635" w:hangingChars="511" w:hanging="1635"/>
        <w:rPr>
          <w:rFonts w:hAnsi="標楷體"/>
        </w:rPr>
      </w:pPr>
      <w:r w:rsidRPr="00FA06CD">
        <w:rPr>
          <w:rFonts w:hAnsi="標楷體" w:hint="eastAsia"/>
        </w:rPr>
        <w:t>開會事由：</w:t>
      </w:r>
      <w:bookmarkStart w:id="11" w:name="開會事由"/>
      <w:bookmarkEnd w:id="11"/>
      <w:r w:rsidRPr="00FA06CD">
        <w:rPr>
          <w:rFonts w:hAnsi="標楷體" w:hint="eastAsia"/>
        </w:rPr>
        <w:t>立法院第</w:t>
      </w:r>
      <w:bookmarkStart w:id="12" w:name="屆別"/>
      <w:r w:rsidRPr="00FA06CD">
        <w:rPr>
          <w:rFonts w:hAnsi="標楷體"/>
        </w:rPr>
        <w:t>9</w:t>
      </w:r>
      <w:bookmarkEnd w:id="12"/>
      <w:r w:rsidRPr="00FA06CD">
        <w:rPr>
          <w:rFonts w:hAnsi="標楷體" w:hint="eastAsia"/>
        </w:rPr>
        <w:t>屆第</w:t>
      </w:r>
      <w:bookmarkStart w:id="13" w:name="會期"/>
      <w:r w:rsidRPr="00FA06CD">
        <w:rPr>
          <w:rFonts w:hAnsi="標楷體"/>
        </w:rPr>
        <w:t>3</w:t>
      </w:r>
      <w:bookmarkEnd w:id="13"/>
      <w:r w:rsidRPr="00FA06CD">
        <w:rPr>
          <w:rFonts w:hAnsi="標楷體" w:hint="eastAsia"/>
        </w:rPr>
        <w:t>會期</w:t>
      </w:r>
      <w:bookmarkStart w:id="14" w:name="委員會"/>
      <w:r w:rsidRPr="00FA06CD">
        <w:rPr>
          <w:rFonts w:hAnsi="標楷體" w:hint="eastAsia"/>
        </w:rPr>
        <w:t>內政委員會</w:t>
      </w:r>
      <w:bookmarkEnd w:id="14"/>
      <w:r w:rsidRPr="00FA06CD">
        <w:rPr>
          <w:rFonts w:hAnsi="標楷體" w:hint="eastAsia"/>
        </w:rPr>
        <w:t>第2次全體委員會議</w:t>
      </w:r>
      <w:bookmarkStart w:id="15" w:name="議案名稱"/>
      <w:r w:rsidRPr="00FA06CD">
        <w:rPr>
          <w:rFonts w:hAnsi="標楷體" w:hint="eastAsia"/>
        </w:rPr>
        <w:br/>
        <w:t>審查行政院函請審議「都市危險及老舊建築物加速重建獎勵條例草案」案。</w:t>
      </w:r>
      <w:bookmarkEnd w:id="15"/>
    </w:p>
    <w:p w:rsidR="00FA06CD" w:rsidRPr="00FA06CD" w:rsidRDefault="00FA06CD" w:rsidP="00FA06CD">
      <w:pPr>
        <w:pStyle w:val="ac"/>
        <w:spacing w:line="320" w:lineRule="exact"/>
        <w:rPr>
          <w:rFonts w:hAnsi="標楷體"/>
        </w:rPr>
      </w:pPr>
      <w:r w:rsidRPr="00FA06CD">
        <w:rPr>
          <w:rFonts w:hAnsi="標楷體"/>
        </w:rPr>
        <w:fldChar w:fldCharType="begin"/>
      </w:r>
      <w:r w:rsidRPr="00FA06CD">
        <w:rPr>
          <w:rFonts w:hAnsi="標楷體"/>
        </w:rPr>
        <w:instrText xml:space="preserve"> MACROBUTTON  DocMeetingTime 開會時間：</w:instrText>
      </w:r>
      <w:r w:rsidRPr="00FA06CD">
        <w:rPr>
          <w:rFonts w:hAnsi="標楷體"/>
        </w:rPr>
        <w:fldChar w:fldCharType="end"/>
      </w:r>
      <w:bookmarkStart w:id="16" w:name="開會時間"/>
      <w:r w:rsidRPr="00FA06CD">
        <w:rPr>
          <w:rFonts w:hAnsi="標楷體"/>
        </w:rPr>
        <w:t>106年3月1日（星期三）上午</w:t>
      </w:r>
      <w:r w:rsidRPr="00FA06CD">
        <w:rPr>
          <w:rFonts w:hAnsi="標楷體" w:hint="eastAsia"/>
        </w:rPr>
        <w:t>9時至下午5時30</w:t>
      </w:r>
      <w:r w:rsidRPr="00FA06CD">
        <w:rPr>
          <w:rFonts w:hAnsi="標楷體"/>
        </w:rPr>
        <w:t>分</w:t>
      </w:r>
      <w:bookmarkEnd w:id="16"/>
    </w:p>
    <w:p w:rsidR="00FA06CD" w:rsidRPr="00FA06CD" w:rsidRDefault="00FA06CD" w:rsidP="00FA06CD">
      <w:pPr>
        <w:pStyle w:val="ac"/>
        <w:spacing w:line="320" w:lineRule="exact"/>
        <w:rPr>
          <w:rFonts w:hAnsi="標楷體"/>
        </w:rPr>
      </w:pPr>
      <w:r w:rsidRPr="00FA06CD">
        <w:rPr>
          <w:rFonts w:hAnsi="標楷體" w:hint="eastAsia"/>
        </w:rPr>
        <w:t>開會地點：</w:t>
      </w:r>
      <w:bookmarkStart w:id="17" w:name="開會地點"/>
      <w:bookmarkEnd w:id="17"/>
      <w:r w:rsidRPr="00FA06CD">
        <w:rPr>
          <w:rFonts w:hAnsi="標楷體" w:hint="eastAsia"/>
        </w:rPr>
        <w:t>紅樓</w:t>
      </w:r>
      <w:r w:rsidRPr="00FA06CD">
        <w:rPr>
          <w:rFonts w:hAnsi="標楷體"/>
        </w:rPr>
        <w:t>202會議室</w:t>
      </w:r>
    </w:p>
    <w:p w:rsidR="00FA06CD" w:rsidRPr="00FA06CD" w:rsidRDefault="00FA06CD" w:rsidP="00FA06CD">
      <w:pPr>
        <w:pStyle w:val="ad"/>
        <w:spacing w:line="320" w:lineRule="exact"/>
      </w:pPr>
      <w:r w:rsidRPr="00FA06CD">
        <w:rPr>
          <w:rFonts w:hint="eastAsia"/>
        </w:rPr>
        <w:t>主持人：</w:t>
      </w:r>
      <w:bookmarkStart w:id="18" w:name="主席"/>
      <w:bookmarkEnd w:id="18"/>
      <w:proofErr w:type="gramStart"/>
      <w:r w:rsidRPr="00FA06CD">
        <w:rPr>
          <w:rFonts w:hint="eastAsia"/>
        </w:rPr>
        <w:t>姚</w:t>
      </w:r>
      <w:proofErr w:type="gramEnd"/>
      <w:r w:rsidRPr="00FA06CD">
        <w:rPr>
          <w:rFonts w:hint="eastAsia"/>
        </w:rPr>
        <w:t>召集委員文智</w:t>
      </w:r>
    </w:p>
    <w:p w:rsidR="00FA06CD" w:rsidRPr="00FA06CD" w:rsidRDefault="00FA06CD" w:rsidP="00FA06CD">
      <w:pPr>
        <w:pStyle w:val="ad"/>
        <w:spacing w:line="320" w:lineRule="exact"/>
        <w:rPr>
          <w:sz w:val="24"/>
        </w:rPr>
      </w:pPr>
      <w:r w:rsidRPr="00FA06CD">
        <w:rPr>
          <w:rFonts w:hint="eastAsia"/>
        </w:rPr>
        <w:t>聯絡人及電話：</w:t>
      </w:r>
      <w:bookmarkStart w:id="19" w:name="聯絡人及電話"/>
      <w:bookmarkEnd w:id="19"/>
      <w:r w:rsidRPr="00FA06CD">
        <w:rPr>
          <w:rFonts w:hint="eastAsia"/>
        </w:rPr>
        <w:t>鄧瑋宜</w:t>
      </w:r>
      <w:r w:rsidRPr="00FA06CD">
        <w:t xml:space="preserve">  02-23585505  傳真：02-23585502</w:t>
      </w:r>
    </w:p>
    <w:p w:rsidR="00FA06CD" w:rsidRPr="00FA06CD" w:rsidRDefault="00FA06CD" w:rsidP="00FA06CD">
      <w:pPr>
        <w:pStyle w:val="ae"/>
        <w:spacing w:line="320" w:lineRule="exact"/>
        <w:ind w:left="1120" w:hangingChars="350" w:hanging="1120"/>
      </w:pPr>
      <w:r w:rsidRPr="00FA06CD">
        <w:rPr>
          <w:rFonts w:hint="eastAsia"/>
        </w:rPr>
        <w:t>出席者：</w:t>
      </w:r>
      <w:bookmarkStart w:id="20" w:name="出席者"/>
      <w:bookmarkEnd w:id="20"/>
      <w:r w:rsidRPr="00FA06CD">
        <w:rPr>
          <w:rFonts w:hint="eastAsia"/>
        </w:rPr>
        <w:t>本會委員</w:t>
      </w:r>
    </w:p>
    <w:p w:rsidR="00FA06CD" w:rsidRPr="00FA06CD" w:rsidRDefault="00FA06CD" w:rsidP="00FA06CD">
      <w:pPr>
        <w:pStyle w:val="af"/>
        <w:spacing w:before="0" w:line="320" w:lineRule="exact"/>
        <w:ind w:left="1315" w:hangingChars="411" w:hanging="1315"/>
      </w:pPr>
      <w:r w:rsidRPr="00FA06CD">
        <w:rPr>
          <w:rFonts w:hint="eastAsia"/>
        </w:rPr>
        <w:t>列席者：</w:t>
      </w:r>
      <w:bookmarkStart w:id="21" w:name="列席者"/>
      <w:bookmarkEnd w:id="21"/>
      <w:r w:rsidRPr="00FA06CD">
        <w:rPr>
          <w:rFonts w:hint="eastAsia"/>
        </w:rPr>
        <w:t>本院其他委員會委員</w:t>
      </w:r>
      <w:r w:rsidRPr="00FA06CD">
        <w:br/>
      </w:r>
      <w:r w:rsidRPr="00FA06CD">
        <w:rPr>
          <w:rFonts w:hint="eastAsia"/>
        </w:rPr>
        <w:t>內政部部長葉俊榮、財政部、法務部、行政院主計總處、金融監督管理委員會、國家發展委員會</w:t>
      </w:r>
    </w:p>
    <w:p w:rsidR="00FA06CD" w:rsidRPr="00FA06CD" w:rsidRDefault="00FA06CD" w:rsidP="00FA06CD">
      <w:pPr>
        <w:pStyle w:val="af0"/>
        <w:spacing w:line="240" w:lineRule="exact"/>
        <w:ind w:left="658" w:hangingChars="274" w:hanging="658"/>
        <w:rPr>
          <w:rFonts w:hAnsi="標楷體"/>
        </w:rPr>
      </w:pPr>
      <w:r w:rsidRPr="00FA06CD">
        <w:rPr>
          <w:rFonts w:hAnsi="標楷體" w:hint="eastAsia"/>
        </w:rPr>
        <w:t>副本：</w:t>
      </w:r>
      <w:bookmarkStart w:id="22" w:name="副本"/>
      <w:bookmarkEnd w:id="22"/>
      <w:r w:rsidRPr="00FA06CD">
        <w:rPr>
          <w:rFonts w:hAnsi="標楷體" w:hint="eastAsia"/>
        </w:rPr>
        <w:t>本院各相關單位</w:t>
      </w:r>
    </w:p>
    <w:p w:rsidR="00FA06CD" w:rsidRPr="00FA06CD" w:rsidRDefault="00FA06CD" w:rsidP="00FA06CD">
      <w:pPr>
        <w:pStyle w:val="af0"/>
        <w:spacing w:line="240" w:lineRule="exact"/>
        <w:rPr>
          <w:rFonts w:hAnsi="標楷體"/>
        </w:rPr>
      </w:pPr>
      <w:r w:rsidRPr="00FA06CD">
        <w:rPr>
          <w:rFonts w:hAnsi="標楷體" w:hint="eastAsia"/>
        </w:rPr>
        <w:t>備註：</w:t>
      </w:r>
      <w:bookmarkStart w:id="23" w:name="備註"/>
      <w:bookmarkEnd w:id="23"/>
    </w:p>
    <w:p w:rsidR="00FA06CD" w:rsidRPr="00FA06CD" w:rsidRDefault="00FA06CD" w:rsidP="00FA06CD">
      <w:pPr>
        <w:numPr>
          <w:ilvl w:val="0"/>
          <w:numId w:val="1"/>
        </w:numPr>
        <w:snapToGrid w:val="0"/>
        <w:spacing w:line="240" w:lineRule="exact"/>
        <w:rPr>
          <w:rFonts w:ascii="標楷體" w:eastAsia="標楷體" w:hAnsi="標楷體"/>
        </w:rPr>
      </w:pPr>
      <w:bookmarkStart w:id="24" w:name="備註1"/>
      <w:r w:rsidRPr="00FA06CD">
        <w:rPr>
          <w:rFonts w:ascii="標楷體" w:eastAsia="標楷體" w:hAnsi="標楷體" w:hint="eastAsia"/>
        </w:rPr>
        <w:t>委員登記發言時間及方式：</w:t>
      </w:r>
    </w:p>
    <w:p w:rsidR="00FA06CD" w:rsidRPr="00FA06CD" w:rsidRDefault="00FA06CD" w:rsidP="00FA06CD">
      <w:pPr>
        <w:numPr>
          <w:ilvl w:val="1"/>
          <w:numId w:val="1"/>
        </w:numPr>
        <w:snapToGrid w:val="0"/>
        <w:spacing w:line="240" w:lineRule="exact"/>
        <w:rPr>
          <w:rFonts w:ascii="標楷體" w:eastAsia="標楷體" w:hAnsi="標楷體"/>
        </w:rPr>
      </w:pPr>
      <w:r w:rsidRPr="00FA06CD">
        <w:rPr>
          <w:rFonts w:ascii="標楷體" w:eastAsia="標楷體" w:hAnsi="標楷體" w:hint="eastAsia"/>
        </w:rPr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FA06CD" w:rsidRPr="00FA06CD" w:rsidRDefault="00FA06CD" w:rsidP="00FA06CD">
      <w:pPr>
        <w:numPr>
          <w:ilvl w:val="1"/>
          <w:numId w:val="1"/>
        </w:numPr>
        <w:snapToGrid w:val="0"/>
        <w:spacing w:line="240" w:lineRule="exact"/>
        <w:rPr>
          <w:rFonts w:ascii="標楷體" w:eastAsia="標楷體" w:hAnsi="標楷體"/>
        </w:rPr>
      </w:pPr>
      <w:r w:rsidRPr="00FA06CD">
        <w:rPr>
          <w:rFonts w:ascii="標楷體" w:eastAsia="標楷體" w:hAnsi="標楷體" w:hint="eastAsia"/>
        </w:rPr>
        <w:t>上午9時以後，不分出、列席委員，均親自依序於其後繼續登記。</w:t>
      </w:r>
    </w:p>
    <w:p w:rsidR="00FA06CD" w:rsidRPr="00FA06CD" w:rsidRDefault="00FA06CD" w:rsidP="00FA06CD">
      <w:pPr>
        <w:numPr>
          <w:ilvl w:val="0"/>
          <w:numId w:val="1"/>
        </w:numPr>
        <w:snapToGrid w:val="0"/>
        <w:spacing w:line="240" w:lineRule="exact"/>
        <w:rPr>
          <w:rFonts w:ascii="標楷體" w:eastAsia="標楷體" w:hAnsi="標楷體"/>
        </w:rPr>
      </w:pPr>
      <w:r w:rsidRPr="00FA06CD">
        <w:rPr>
          <w:rFonts w:ascii="標楷體" w:eastAsia="標楷體" w:hAnsi="標楷體" w:hint="eastAsia"/>
        </w:rPr>
        <w:t>本案如經院會復議，則不予審查。</w:t>
      </w:r>
    </w:p>
    <w:p w:rsidR="00FA06CD" w:rsidRPr="00FA06CD" w:rsidRDefault="00FA06CD" w:rsidP="00FA06CD">
      <w:pPr>
        <w:numPr>
          <w:ilvl w:val="0"/>
          <w:numId w:val="1"/>
        </w:numPr>
        <w:snapToGrid w:val="0"/>
        <w:spacing w:line="240" w:lineRule="exact"/>
        <w:rPr>
          <w:rFonts w:ascii="標楷體" w:eastAsia="標楷體" w:hAnsi="標楷體"/>
        </w:rPr>
      </w:pPr>
      <w:r w:rsidRPr="00FA06CD">
        <w:rPr>
          <w:rFonts w:ascii="標楷體" w:eastAsia="標楷體" w:hAnsi="標楷體" w:hint="eastAsia"/>
        </w:rPr>
        <w:t>請相關單位將口頭報告之書面資料200份儘速送至本會，並將電子檔傳至dtp@ly.gov.tw及ly20850@ly.gov.tw；另列席官員</w:t>
      </w:r>
      <w:proofErr w:type="gramStart"/>
      <w:r w:rsidRPr="00FA06CD">
        <w:rPr>
          <w:rFonts w:ascii="標楷體" w:eastAsia="標楷體" w:hAnsi="標楷體" w:hint="eastAsia"/>
        </w:rPr>
        <w:t>名單請傳給</w:t>
      </w:r>
      <w:proofErr w:type="gramEnd"/>
      <w:r w:rsidRPr="00FA06CD">
        <w:rPr>
          <w:rFonts w:ascii="標楷體" w:eastAsia="標楷體" w:hAnsi="標楷體" w:hint="eastAsia"/>
        </w:rPr>
        <w:t>林小姐ly20763@ly.gov.tw或電話02-2358-5501。</w:t>
      </w:r>
      <w:bookmarkEnd w:id="24"/>
    </w:p>
    <w:p w:rsidR="00FA06CD" w:rsidRDefault="00FA06CD" w:rsidP="00FA06CD">
      <w:pPr>
        <w:numPr>
          <w:ilvl w:val="0"/>
          <w:numId w:val="1"/>
        </w:numPr>
        <w:kinsoku w:val="0"/>
        <w:snapToGrid w:val="0"/>
        <w:spacing w:line="240" w:lineRule="exact"/>
        <w:rPr>
          <w:rFonts w:ascii="標楷體" w:eastAsia="標楷體" w:hAnsi="標楷體"/>
        </w:rPr>
      </w:pPr>
      <w:bookmarkStart w:id="25" w:name="備註2"/>
      <w:r w:rsidRPr="00FA06CD">
        <w:rPr>
          <w:rFonts w:ascii="標楷體" w:eastAsia="標楷體" w:hAnsi="標楷體" w:hint="eastAsia"/>
        </w:rPr>
        <w:t>請將本次會議資料電子檔，利用貴單位之政府單位憑證</w:t>
      </w:r>
      <w:r w:rsidRPr="00FA06CD">
        <w:rPr>
          <w:rFonts w:ascii="標楷體" w:eastAsia="標楷體" w:hAnsi="標楷體"/>
        </w:rPr>
        <w:t>(GCA卡)及本發文</w:t>
      </w:r>
      <w:proofErr w:type="gramStart"/>
      <w:r w:rsidRPr="00FA06CD">
        <w:rPr>
          <w:rFonts w:ascii="標楷體" w:eastAsia="標楷體" w:hAnsi="標楷體"/>
        </w:rPr>
        <w:t>文</w:t>
      </w:r>
      <w:proofErr w:type="gramEnd"/>
      <w:r w:rsidRPr="00FA06CD">
        <w:rPr>
          <w:rFonts w:ascii="標楷體" w:eastAsia="標楷體" w:hAnsi="標楷體"/>
        </w:rPr>
        <w:t>號上傳至「議案整合暨綜合查詢系統(http://misq.ly.gov.tw)」之「政府單位專區」，上傳檔案需為可編修之PDF檔案。</w:t>
      </w:r>
      <w:bookmarkEnd w:id="25"/>
    </w:p>
    <w:p w:rsidR="00C224CD" w:rsidRPr="00FA06CD" w:rsidRDefault="00C224CD" w:rsidP="00C224CD">
      <w:pPr>
        <w:kinsoku w:val="0"/>
        <w:snapToGrid w:val="0"/>
        <w:spacing w:line="240" w:lineRule="exact"/>
        <w:ind w:left="794"/>
        <w:rPr>
          <w:rFonts w:ascii="標楷體" w:eastAsia="標楷體" w:hAnsi="標楷體"/>
        </w:rPr>
      </w:pPr>
    </w:p>
    <w:p w:rsidR="00FA06CD" w:rsidRDefault="00C224CD" w:rsidP="00C224CD">
      <w:pPr>
        <w:pStyle w:val="space0"/>
        <w:jc w:val="center"/>
      </w:pPr>
      <w:r>
        <w:rPr>
          <w:noProof/>
        </w:rPr>
        <w:drawing>
          <wp:inline distT="0" distB="0" distL="0" distR="0" wp14:anchorId="1C9CF921" wp14:editId="4D0E154B">
            <wp:extent cx="4392000" cy="881832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24CD" w:rsidRDefault="00C224CD">
      <w:pPr>
        <w:widowControl/>
        <w:sectPr w:rsidR="00C224CD" w:rsidSect="00EF781E">
          <w:headerReference w:type="default" r:id="rId9"/>
          <w:footerReference w:type="default" r:id="rId10"/>
          <w:pgSz w:w="11906" w:h="16838" w:code="9"/>
          <w:pgMar w:top="1418" w:right="1274" w:bottom="1418" w:left="1418" w:header="567" w:footer="680" w:gutter="0"/>
          <w:pgNumType w:fmt="ideographDigital"/>
          <w:cols w:space="425"/>
          <w:docGrid w:type="lines" w:linePitch="360"/>
        </w:sectPr>
      </w:pPr>
      <w:r>
        <w:br w:type="page"/>
      </w:r>
    </w:p>
    <w:p w:rsidR="00C224CD" w:rsidRDefault="00C224CD">
      <w:pPr>
        <w:widowControl/>
        <w:rPr>
          <w:rFonts w:ascii="標楷體" w:eastAsia="標楷體" w:hAnsi="標楷體" w:cs="Times New Roman"/>
          <w:szCs w:val="24"/>
        </w:rPr>
      </w:pPr>
    </w:p>
    <w:p w:rsidR="00C224CD" w:rsidRPr="00C224CD" w:rsidRDefault="00C224CD" w:rsidP="00A43628">
      <w:pPr>
        <w:spacing w:line="500" w:lineRule="exact"/>
        <w:ind w:rightChars="-90" w:right="-216"/>
        <w:rPr>
          <w:rFonts w:ascii="Times New Roman" w:eastAsia="標楷體" w:hAnsi="Times New Roman" w:cs="Times New Roman"/>
          <w:b/>
          <w:sz w:val="36"/>
          <w:szCs w:val="36"/>
        </w:rPr>
      </w:pPr>
      <w:r w:rsidRPr="00C224CD">
        <w:rPr>
          <w:rFonts w:ascii="Times New Roman" w:eastAsia="標楷體" w:hAnsi="Times New Roman" w:cs="Times New Roman" w:hint="eastAsia"/>
          <w:b/>
          <w:spacing w:val="-2"/>
          <w:sz w:val="36"/>
          <w:szCs w:val="36"/>
        </w:rPr>
        <w:t>立法院第</w:t>
      </w:r>
      <w:r w:rsidRPr="00C224CD">
        <w:rPr>
          <w:rFonts w:ascii="Times New Roman" w:eastAsia="標楷體" w:hAnsi="Times New Roman" w:cs="Times New Roman" w:hint="eastAsia"/>
          <w:b/>
          <w:spacing w:val="-2"/>
          <w:sz w:val="36"/>
          <w:szCs w:val="36"/>
        </w:rPr>
        <w:t>9</w:t>
      </w:r>
      <w:r w:rsidRPr="00C224CD">
        <w:rPr>
          <w:rFonts w:ascii="Times New Roman" w:eastAsia="標楷體" w:hAnsi="Times New Roman" w:cs="Times New Roman" w:hint="eastAsia"/>
          <w:b/>
          <w:spacing w:val="-2"/>
          <w:sz w:val="36"/>
          <w:szCs w:val="36"/>
        </w:rPr>
        <w:t>屆第</w:t>
      </w:r>
      <w:r w:rsidRPr="00C224CD">
        <w:rPr>
          <w:rFonts w:ascii="Times New Roman" w:eastAsia="標楷體" w:hAnsi="Times New Roman" w:cs="Times New Roman" w:hint="eastAsia"/>
          <w:b/>
          <w:spacing w:val="-2"/>
          <w:sz w:val="36"/>
          <w:szCs w:val="36"/>
        </w:rPr>
        <w:t>3</w:t>
      </w:r>
      <w:r w:rsidRPr="00C224CD">
        <w:rPr>
          <w:rFonts w:ascii="Times New Roman" w:eastAsia="標楷體" w:hAnsi="Times New Roman" w:cs="Times New Roman" w:hint="eastAsia"/>
          <w:b/>
          <w:spacing w:val="-2"/>
          <w:sz w:val="36"/>
          <w:szCs w:val="36"/>
        </w:rPr>
        <w:t>會期內政委員會第</w:t>
      </w:r>
      <w:r w:rsidRPr="00C224CD">
        <w:rPr>
          <w:rFonts w:ascii="Times New Roman" w:eastAsia="標楷體" w:hAnsi="Times New Roman" w:cs="Times New Roman" w:hint="eastAsia"/>
          <w:b/>
          <w:spacing w:val="-2"/>
          <w:sz w:val="36"/>
          <w:szCs w:val="36"/>
        </w:rPr>
        <w:t>2</w:t>
      </w:r>
      <w:r w:rsidRPr="00C224CD">
        <w:rPr>
          <w:rFonts w:ascii="Times New Roman" w:eastAsia="標楷體" w:hAnsi="Times New Roman" w:cs="Times New Roman" w:hint="eastAsia"/>
          <w:b/>
          <w:spacing w:val="-2"/>
          <w:sz w:val="36"/>
          <w:szCs w:val="36"/>
        </w:rPr>
        <w:t>次全體委員會議</w:t>
      </w:r>
      <w:r w:rsidRPr="00C224CD">
        <w:rPr>
          <w:rFonts w:ascii="Times New Roman" w:eastAsia="標楷體" w:hAnsi="Times New Roman" w:cs="Times New Roman" w:hint="eastAsia"/>
          <w:b/>
          <w:spacing w:val="-8"/>
          <w:sz w:val="36"/>
          <w:szCs w:val="36"/>
        </w:rPr>
        <w:t>議事日程</w:t>
      </w:r>
    </w:p>
    <w:p w:rsidR="00C224CD" w:rsidRPr="00C224CD" w:rsidRDefault="00C224CD" w:rsidP="00C224CD">
      <w:pPr>
        <w:spacing w:line="500" w:lineRule="exact"/>
        <w:ind w:left="1280" w:hangingChars="400" w:hanging="1280"/>
        <w:rPr>
          <w:rFonts w:ascii="Times New Roman" w:eastAsia="標楷體" w:hAnsi="Times New Roman" w:cs="Times New Roman"/>
          <w:sz w:val="32"/>
          <w:szCs w:val="32"/>
        </w:rPr>
      </w:pPr>
      <w:r w:rsidRPr="00C224CD">
        <w:rPr>
          <w:rFonts w:ascii="Times New Roman" w:eastAsia="標楷體" w:hAnsi="Times New Roman" w:cs="Times New Roman" w:hint="eastAsia"/>
          <w:sz w:val="32"/>
          <w:szCs w:val="32"/>
        </w:rPr>
        <w:t>時</w:t>
      </w:r>
      <w:r w:rsidRPr="00C224CD">
        <w:rPr>
          <w:rFonts w:ascii="Times New Roman" w:eastAsia="標楷體" w:hAnsi="Times New Roman" w:cs="Times New Roman" w:hint="eastAsia"/>
          <w:sz w:val="32"/>
          <w:szCs w:val="32"/>
        </w:rPr>
        <w:t xml:space="preserve">  </w:t>
      </w:r>
      <w:r w:rsidRPr="00C224CD">
        <w:rPr>
          <w:rFonts w:ascii="Times New Roman" w:eastAsia="標楷體" w:hAnsi="Times New Roman" w:cs="Times New Roman" w:hint="eastAsia"/>
          <w:sz w:val="32"/>
          <w:szCs w:val="32"/>
        </w:rPr>
        <w:t>間：</w:t>
      </w:r>
      <w:r w:rsidRPr="00C224CD">
        <w:rPr>
          <w:rFonts w:ascii="Times New Roman" w:eastAsia="標楷體" w:hAnsi="Times New Roman" w:cs="Times New Roman"/>
          <w:sz w:val="32"/>
          <w:szCs w:val="32"/>
        </w:rPr>
        <w:t>10</w:t>
      </w:r>
      <w:r w:rsidRPr="00C224CD">
        <w:rPr>
          <w:rFonts w:ascii="Times New Roman" w:eastAsia="標楷體" w:hAnsi="Times New Roman" w:cs="Times New Roman" w:hint="eastAsia"/>
          <w:sz w:val="32"/>
          <w:szCs w:val="32"/>
        </w:rPr>
        <w:t>6</w:t>
      </w:r>
      <w:r w:rsidRPr="00C224CD">
        <w:rPr>
          <w:rFonts w:ascii="Times New Roman" w:eastAsia="標楷體" w:hAnsi="Times New Roman" w:cs="Times New Roman"/>
          <w:sz w:val="32"/>
          <w:szCs w:val="32"/>
        </w:rPr>
        <w:t>年</w:t>
      </w:r>
      <w:r w:rsidRPr="00C224CD">
        <w:rPr>
          <w:rFonts w:ascii="Times New Roman" w:eastAsia="標楷體" w:hAnsi="Times New Roman" w:cs="Times New Roman" w:hint="eastAsia"/>
          <w:sz w:val="32"/>
          <w:szCs w:val="32"/>
        </w:rPr>
        <w:t>3</w:t>
      </w:r>
      <w:r w:rsidRPr="00C224CD">
        <w:rPr>
          <w:rFonts w:ascii="Times New Roman" w:eastAsia="標楷體" w:hAnsi="Times New Roman" w:cs="Times New Roman"/>
          <w:sz w:val="32"/>
          <w:szCs w:val="32"/>
        </w:rPr>
        <w:t>月</w:t>
      </w:r>
      <w:r w:rsidRPr="00C224CD">
        <w:rPr>
          <w:rFonts w:ascii="Times New Roman" w:eastAsia="標楷體" w:hAnsi="Times New Roman" w:cs="Times New Roman" w:hint="eastAsia"/>
          <w:sz w:val="32"/>
          <w:szCs w:val="32"/>
        </w:rPr>
        <w:t>1</w:t>
      </w:r>
      <w:r w:rsidRPr="00C224CD">
        <w:rPr>
          <w:rFonts w:ascii="Times New Roman" w:eastAsia="標楷體" w:hAnsi="Times New Roman" w:cs="Times New Roman"/>
          <w:sz w:val="32"/>
          <w:szCs w:val="32"/>
        </w:rPr>
        <w:t>日（星期三）上午</w:t>
      </w:r>
      <w:r w:rsidRPr="00C224CD">
        <w:rPr>
          <w:rFonts w:ascii="Times New Roman" w:eastAsia="標楷體" w:hAnsi="Times New Roman" w:cs="Times New Roman"/>
          <w:sz w:val="32"/>
          <w:szCs w:val="32"/>
        </w:rPr>
        <w:t>9</w:t>
      </w:r>
      <w:r w:rsidRPr="00C224CD">
        <w:rPr>
          <w:rFonts w:ascii="Times New Roman" w:eastAsia="標楷體" w:hAnsi="Times New Roman" w:cs="Times New Roman"/>
          <w:sz w:val="32"/>
          <w:szCs w:val="32"/>
        </w:rPr>
        <w:t>時至下午</w:t>
      </w:r>
      <w:r w:rsidRPr="00C224CD">
        <w:rPr>
          <w:rFonts w:ascii="Times New Roman" w:eastAsia="標楷體" w:hAnsi="Times New Roman" w:cs="Times New Roman"/>
          <w:sz w:val="32"/>
          <w:szCs w:val="32"/>
        </w:rPr>
        <w:t>5</w:t>
      </w:r>
      <w:r w:rsidRPr="00C224CD">
        <w:rPr>
          <w:rFonts w:ascii="Times New Roman" w:eastAsia="標楷體" w:hAnsi="Times New Roman" w:cs="Times New Roman"/>
          <w:sz w:val="32"/>
          <w:szCs w:val="32"/>
        </w:rPr>
        <w:t>時</w:t>
      </w:r>
      <w:r w:rsidRPr="00C224CD">
        <w:rPr>
          <w:rFonts w:ascii="Times New Roman" w:eastAsia="標楷體" w:hAnsi="Times New Roman" w:cs="Times New Roman"/>
          <w:sz w:val="32"/>
          <w:szCs w:val="32"/>
        </w:rPr>
        <w:t>30</w:t>
      </w:r>
      <w:r w:rsidRPr="00C224CD">
        <w:rPr>
          <w:rFonts w:ascii="Times New Roman" w:eastAsia="標楷體" w:hAnsi="Times New Roman" w:cs="Times New Roman"/>
          <w:sz w:val="32"/>
          <w:szCs w:val="32"/>
        </w:rPr>
        <w:t>分</w:t>
      </w:r>
    </w:p>
    <w:p w:rsidR="00C224CD" w:rsidRPr="00C224CD" w:rsidRDefault="00C224CD" w:rsidP="00C224CD">
      <w:pPr>
        <w:spacing w:line="500" w:lineRule="exact"/>
        <w:rPr>
          <w:rFonts w:ascii="Times New Roman" w:eastAsia="標楷體" w:hAnsi="Times New Roman" w:cs="Times New Roman"/>
          <w:sz w:val="32"/>
          <w:szCs w:val="32"/>
        </w:rPr>
      </w:pPr>
      <w:r w:rsidRPr="00C224CD">
        <w:rPr>
          <w:rFonts w:ascii="Times New Roman" w:eastAsia="標楷體" w:hAnsi="Times New Roman" w:cs="Times New Roman" w:hint="eastAsia"/>
          <w:sz w:val="32"/>
          <w:szCs w:val="32"/>
        </w:rPr>
        <w:t>地</w:t>
      </w:r>
      <w:r w:rsidRPr="00C224CD">
        <w:rPr>
          <w:rFonts w:ascii="Times New Roman" w:eastAsia="標楷體" w:hAnsi="Times New Roman" w:cs="Times New Roman" w:hint="eastAsia"/>
          <w:sz w:val="32"/>
          <w:szCs w:val="32"/>
        </w:rPr>
        <w:t xml:space="preserve">  </w:t>
      </w:r>
      <w:r w:rsidRPr="00C224CD">
        <w:rPr>
          <w:rFonts w:ascii="Times New Roman" w:eastAsia="標楷體" w:hAnsi="Times New Roman" w:cs="Times New Roman" w:hint="eastAsia"/>
          <w:sz w:val="32"/>
          <w:szCs w:val="32"/>
        </w:rPr>
        <w:t>點：紅樓</w:t>
      </w:r>
      <w:r w:rsidRPr="00C224CD">
        <w:rPr>
          <w:rFonts w:ascii="Times New Roman" w:eastAsia="標楷體" w:hAnsi="Times New Roman" w:cs="Times New Roman" w:hint="eastAsia"/>
          <w:sz w:val="32"/>
          <w:szCs w:val="32"/>
        </w:rPr>
        <w:t>202</w:t>
      </w:r>
      <w:r w:rsidRPr="00C224CD">
        <w:rPr>
          <w:rFonts w:ascii="Times New Roman" w:eastAsia="標楷體" w:hAnsi="Times New Roman" w:cs="Times New Roman" w:hint="eastAsia"/>
          <w:sz w:val="32"/>
          <w:szCs w:val="32"/>
        </w:rPr>
        <w:t>會議室</w:t>
      </w:r>
    </w:p>
    <w:p w:rsidR="00C224CD" w:rsidRPr="00C224CD" w:rsidRDefault="00C224CD" w:rsidP="00C224CD">
      <w:pPr>
        <w:spacing w:beforeLines="50" w:before="180" w:line="500" w:lineRule="exact"/>
        <w:rPr>
          <w:rFonts w:ascii="Times New Roman" w:eastAsia="標楷體" w:hAnsi="Times New Roman" w:cs="Times New Roman"/>
          <w:b/>
          <w:sz w:val="36"/>
          <w:szCs w:val="36"/>
        </w:rPr>
      </w:pPr>
      <w:r w:rsidRPr="00C224CD">
        <w:rPr>
          <w:rFonts w:ascii="Times New Roman" w:eastAsia="標楷體" w:hAnsi="Times New Roman" w:cs="Times New Roman" w:hint="eastAsia"/>
          <w:b/>
          <w:sz w:val="36"/>
          <w:szCs w:val="36"/>
        </w:rPr>
        <w:t>報告事項</w:t>
      </w:r>
    </w:p>
    <w:p w:rsidR="00C224CD" w:rsidRPr="00C224CD" w:rsidRDefault="00C224CD" w:rsidP="00C224CD">
      <w:pPr>
        <w:spacing w:line="500" w:lineRule="exact"/>
        <w:rPr>
          <w:rFonts w:ascii="Times New Roman" w:eastAsia="標楷體" w:hAnsi="Times New Roman" w:cs="Times New Roman"/>
          <w:sz w:val="32"/>
          <w:szCs w:val="32"/>
        </w:rPr>
      </w:pPr>
      <w:r w:rsidRPr="00C224CD">
        <w:rPr>
          <w:rFonts w:ascii="Times New Roman" w:eastAsia="標楷體" w:hAnsi="Times New Roman" w:cs="Times New Roman" w:hint="eastAsia"/>
          <w:sz w:val="32"/>
          <w:szCs w:val="32"/>
        </w:rPr>
        <w:t>宣讀上次會議議事錄。</w:t>
      </w:r>
    </w:p>
    <w:p w:rsidR="00C224CD" w:rsidRPr="00C224CD" w:rsidRDefault="00C224CD" w:rsidP="00C224CD">
      <w:pPr>
        <w:spacing w:beforeLines="50" w:before="180" w:line="500" w:lineRule="exact"/>
        <w:rPr>
          <w:rFonts w:ascii="Times New Roman" w:eastAsia="標楷體" w:hAnsi="Times New Roman" w:cs="Times New Roman"/>
          <w:b/>
          <w:sz w:val="36"/>
          <w:szCs w:val="36"/>
        </w:rPr>
      </w:pPr>
      <w:r w:rsidRPr="00C224CD">
        <w:rPr>
          <w:rFonts w:ascii="Times New Roman" w:eastAsia="標楷體" w:hAnsi="Times New Roman" w:cs="Times New Roman" w:hint="eastAsia"/>
          <w:b/>
          <w:sz w:val="36"/>
          <w:szCs w:val="36"/>
        </w:rPr>
        <w:t>討論事項</w:t>
      </w:r>
    </w:p>
    <w:p w:rsidR="00C224CD" w:rsidRPr="00C224CD" w:rsidRDefault="00C224CD" w:rsidP="00C224CD">
      <w:pPr>
        <w:tabs>
          <w:tab w:val="left" w:pos="142"/>
        </w:tabs>
        <w:snapToGrid w:val="0"/>
        <w:spacing w:line="480" w:lineRule="atLeast"/>
        <w:ind w:left="640" w:hangingChars="200" w:hanging="640"/>
        <w:rPr>
          <w:rFonts w:ascii="標楷體" w:eastAsia="標楷體" w:hAnsi="標楷體" w:cs="Times New Roman"/>
          <w:sz w:val="32"/>
          <w:szCs w:val="32"/>
        </w:rPr>
      </w:pPr>
      <w:r w:rsidRPr="00C224CD">
        <w:rPr>
          <w:rFonts w:ascii="標楷體" w:eastAsia="標楷體" w:hAnsi="標楷體" w:cs="Times New Roman" w:hint="eastAsia"/>
          <w:sz w:val="32"/>
          <w:szCs w:val="32"/>
        </w:rPr>
        <w:t>審查行政院函請審議「都市危險及老舊建築物加速重建獎勵條例草案」案。</w:t>
      </w:r>
    </w:p>
    <w:p w:rsidR="00A43628" w:rsidRDefault="00C224CD" w:rsidP="002133F2">
      <w:pPr>
        <w:spacing w:afterLines="50" w:after="180" w:line="440" w:lineRule="exact"/>
        <w:rPr>
          <w:rFonts w:ascii="微軟正黑體" w:eastAsia="微軟正黑體" w:hAnsi="微軟正黑體" w:cs="Times New Roman"/>
          <w:szCs w:val="24"/>
          <w:lang w:val="x-none"/>
        </w:rPr>
      </w:pPr>
      <w:r w:rsidRPr="00C224CD">
        <w:rPr>
          <w:rFonts w:ascii="微軟正黑體" w:eastAsia="微軟正黑體" w:hAnsi="微軟正黑體" w:cs="Times New Roman" w:hint="eastAsia"/>
          <w:szCs w:val="24"/>
          <w:lang w:val="x-none" w:eastAsia="x-none"/>
        </w:rPr>
        <w:t>說明：</w:t>
      </w:r>
      <w:r w:rsidRPr="00C224CD">
        <w:rPr>
          <w:rFonts w:ascii="微軟正黑體" w:eastAsia="微軟正黑體" w:hAnsi="微軟正黑體" w:cs="Times New Roman" w:hint="eastAsia"/>
          <w:szCs w:val="24"/>
          <w:lang w:val="x-none"/>
        </w:rPr>
        <w:t>本</w:t>
      </w:r>
      <w:r w:rsidRPr="00C224CD">
        <w:rPr>
          <w:rFonts w:ascii="微軟正黑體" w:eastAsia="微軟正黑體" w:hAnsi="微軟正黑體" w:cs="Times New Roman" w:hint="eastAsia"/>
          <w:szCs w:val="24"/>
          <w:lang w:val="x-none" w:eastAsia="x-none"/>
        </w:rPr>
        <w:t>案經提本院第9屆第</w:t>
      </w:r>
      <w:r w:rsidRPr="00C224CD">
        <w:rPr>
          <w:rFonts w:ascii="微軟正黑體" w:eastAsia="微軟正黑體" w:hAnsi="微軟正黑體" w:cs="Times New Roman" w:hint="eastAsia"/>
          <w:szCs w:val="24"/>
          <w:lang w:val="x-none"/>
        </w:rPr>
        <w:t>3</w:t>
      </w:r>
      <w:r w:rsidRPr="00C224CD">
        <w:rPr>
          <w:rFonts w:ascii="微軟正黑體" w:eastAsia="微軟正黑體" w:hAnsi="微軟正黑體" w:cs="Times New Roman" w:hint="eastAsia"/>
          <w:szCs w:val="24"/>
          <w:lang w:val="x-none" w:eastAsia="x-none"/>
        </w:rPr>
        <w:t>會期第</w:t>
      </w:r>
      <w:r w:rsidRPr="00C224CD">
        <w:rPr>
          <w:rFonts w:ascii="微軟正黑體" w:eastAsia="微軟正黑體" w:hAnsi="微軟正黑體" w:cs="Times New Roman" w:hint="eastAsia"/>
          <w:szCs w:val="24"/>
          <w:lang w:val="x-none"/>
        </w:rPr>
        <w:t>1</w:t>
      </w:r>
      <w:r w:rsidRPr="00C224CD">
        <w:rPr>
          <w:rFonts w:ascii="微軟正黑體" w:eastAsia="微軟正黑體" w:hAnsi="微軟正黑體" w:cs="Times New Roman" w:hint="eastAsia"/>
          <w:szCs w:val="24"/>
          <w:lang w:val="x-none" w:eastAsia="x-none"/>
        </w:rPr>
        <w:t>次會議報告後決定：「交內政委員會審查」。</w:t>
      </w:r>
      <w:r w:rsidRPr="00C224CD">
        <w:rPr>
          <w:rFonts w:ascii="微軟正黑體" w:eastAsia="微軟正黑體" w:hAnsi="微軟正黑體" w:cs="Times New Roman" w:hint="eastAsia"/>
          <w:szCs w:val="24"/>
          <w:lang w:val="x-none"/>
        </w:rPr>
        <w:t>(如</w:t>
      </w:r>
    </w:p>
    <w:p w:rsidR="00C224CD" w:rsidRPr="00C224CD" w:rsidRDefault="002133F2" w:rsidP="00C224CD">
      <w:pPr>
        <w:spacing w:afterLines="50" w:after="180" w:line="440" w:lineRule="exact"/>
        <w:ind w:leftChars="80" w:left="192"/>
        <w:rPr>
          <w:rFonts w:ascii="微軟正黑體" w:eastAsia="微軟正黑體" w:hAnsi="微軟正黑體" w:cs="Times New Roman"/>
          <w:szCs w:val="24"/>
          <w:lang w:val="x-none"/>
        </w:rPr>
      </w:pPr>
      <w:r>
        <w:rPr>
          <w:rFonts w:ascii="微軟正黑體" w:eastAsia="微軟正黑體" w:hAnsi="微軟正黑體" w:cs="Times New Roman" w:hint="eastAsia"/>
          <w:szCs w:val="24"/>
          <w:lang w:val="x-none"/>
        </w:rPr>
        <w:t xml:space="preserve">     </w:t>
      </w:r>
      <w:r w:rsidR="00C224CD" w:rsidRPr="00C224CD">
        <w:rPr>
          <w:rFonts w:ascii="微軟正黑體" w:eastAsia="微軟正黑體" w:hAnsi="微軟正黑體" w:cs="Times New Roman" w:hint="eastAsia"/>
          <w:szCs w:val="24"/>
          <w:lang w:val="x-none"/>
        </w:rPr>
        <w:t>經院會復議，則不予審查。)</w:t>
      </w:r>
    </w:p>
    <w:p w:rsidR="00C224CD" w:rsidRPr="00FA06CD" w:rsidRDefault="00C224CD" w:rsidP="00C224CD">
      <w:pPr>
        <w:pStyle w:val="space0"/>
        <w:jc w:val="center"/>
      </w:pPr>
    </w:p>
    <w:sectPr w:rsidR="00C224CD" w:rsidRPr="00FA06CD" w:rsidSect="00FB1BCB">
      <w:headerReference w:type="default" r:id="rId11"/>
      <w:footerReference w:type="default" r:id="rId12"/>
      <w:pgSz w:w="11906" w:h="16838" w:code="9"/>
      <w:pgMar w:top="1418" w:right="707" w:bottom="1418" w:left="851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7A67" w:rsidRDefault="00277A67" w:rsidP="00FA06CD">
      <w:r>
        <w:separator/>
      </w:r>
    </w:p>
  </w:endnote>
  <w:endnote w:type="continuationSeparator" w:id="0">
    <w:p w:rsidR="00277A67" w:rsidRDefault="00277A67" w:rsidP="00FA06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DD4768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5C14C3CF" wp14:editId="23A8BCEF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DD476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DD476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593E7F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 w:rsidR="00C224CD">
      <w:rPr>
        <w:rStyle w:val="a7"/>
        <w:rFonts w:hAnsi="標楷體" w:hint="eastAsia"/>
      </w:rPr>
      <w:t>頁，</w:t>
    </w:r>
    <w:r>
      <w:rPr>
        <w:rStyle w:val="a7"/>
        <w:rFonts w:hAnsi="標楷體" w:hint="eastAsia"/>
      </w:rPr>
      <w:t>共</w:t>
    </w:r>
    <w:r w:rsidR="00C224CD">
      <w:rPr>
        <w:rStyle w:val="a7"/>
        <w:rFonts w:hAnsi="標楷體" w:hint="eastAsia"/>
      </w:rPr>
      <w:t>一</w:t>
    </w:r>
    <w:r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24CD" w:rsidRPr="00AC618D" w:rsidRDefault="00C224CD" w:rsidP="00AC618D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7A67" w:rsidRDefault="00277A67" w:rsidP="00FA06CD">
      <w:r>
        <w:separator/>
      </w:r>
    </w:p>
  </w:footnote>
  <w:footnote w:type="continuationSeparator" w:id="0">
    <w:p w:rsidR="00277A67" w:rsidRDefault="00277A67" w:rsidP="00FA06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DD4768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1B40B536" wp14:editId="1C74888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DD476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DD476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39B4E5D7" wp14:editId="6BE24ACF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DD476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DD476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3DA54C99" wp14:editId="097868F8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24CD" w:rsidRDefault="00C224CD">
    <w:pPr>
      <w:pStyle w:val="a3"/>
      <w:ind w:left="6237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6CD"/>
    <w:rsid w:val="000B3850"/>
    <w:rsid w:val="000D040A"/>
    <w:rsid w:val="000D1617"/>
    <w:rsid w:val="00103D80"/>
    <w:rsid w:val="00116A6E"/>
    <w:rsid w:val="0014554F"/>
    <w:rsid w:val="00147C40"/>
    <w:rsid w:val="001503E7"/>
    <w:rsid w:val="00153BA2"/>
    <w:rsid w:val="0015402D"/>
    <w:rsid w:val="001C38A9"/>
    <w:rsid w:val="001D6029"/>
    <w:rsid w:val="001F4613"/>
    <w:rsid w:val="0020514B"/>
    <w:rsid w:val="00206B0A"/>
    <w:rsid w:val="002133F2"/>
    <w:rsid w:val="002276BB"/>
    <w:rsid w:val="0023509C"/>
    <w:rsid w:val="00235AC7"/>
    <w:rsid w:val="00236190"/>
    <w:rsid w:val="0025220A"/>
    <w:rsid w:val="0025577D"/>
    <w:rsid w:val="00277A67"/>
    <w:rsid w:val="00285855"/>
    <w:rsid w:val="002932D8"/>
    <w:rsid w:val="002B7017"/>
    <w:rsid w:val="00301B4D"/>
    <w:rsid w:val="00326059"/>
    <w:rsid w:val="003346E0"/>
    <w:rsid w:val="00350285"/>
    <w:rsid w:val="00385C28"/>
    <w:rsid w:val="003871A5"/>
    <w:rsid w:val="003A3307"/>
    <w:rsid w:val="003C4832"/>
    <w:rsid w:val="003D380B"/>
    <w:rsid w:val="003D5580"/>
    <w:rsid w:val="00400EE6"/>
    <w:rsid w:val="00421B95"/>
    <w:rsid w:val="00452E5A"/>
    <w:rsid w:val="00484D66"/>
    <w:rsid w:val="00487AA1"/>
    <w:rsid w:val="00495DFA"/>
    <w:rsid w:val="004A5F4D"/>
    <w:rsid w:val="004B66F9"/>
    <w:rsid w:val="004C3DCF"/>
    <w:rsid w:val="004E20CD"/>
    <w:rsid w:val="00521786"/>
    <w:rsid w:val="00526A12"/>
    <w:rsid w:val="00547506"/>
    <w:rsid w:val="00593E7F"/>
    <w:rsid w:val="005A35A6"/>
    <w:rsid w:val="0062009F"/>
    <w:rsid w:val="00640104"/>
    <w:rsid w:val="006A6D9D"/>
    <w:rsid w:val="006B2E6C"/>
    <w:rsid w:val="006F2CF8"/>
    <w:rsid w:val="006F71B0"/>
    <w:rsid w:val="007129F0"/>
    <w:rsid w:val="0071308C"/>
    <w:rsid w:val="0072613E"/>
    <w:rsid w:val="00734A5D"/>
    <w:rsid w:val="007454E2"/>
    <w:rsid w:val="0074768C"/>
    <w:rsid w:val="00780F8F"/>
    <w:rsid w:val="00784C4D"/>
    <w:rsid w:val="00850447"/>
    <w:rsid w:val="00854347"/>
    <w:rsid w:val="008B5A9B"/>
    <w:rsid w:val="008B6E29"/>
    <w:rsid w:val="00920864"/>
    <w:rsid w:val="00934023"/>
    <w:rsid w:val="00952B7F"/>
    <w:rsid w:val="00993B50"/>
    <w:rsid w:val="009C4D9C"/>
    <w:rsid w:val="009E06A2"/>
    <w:rsid w:val="009E65FF"/>
    <w:rsid w:val="00A02137"/>
    <w:rsid w:val="00A40B38"/>
    <w:rsid w:val="00A43628"/>
    <w:rsid w:val="00A8218B"/>
    <w:rsid w:val="00A84533"/>
    <w:rsid w:val="00AB361C"/>
    <w:rsid w:val="00AC618D"/>
    <w:rsid w:val="00AC7EE2"/>
    <w:rsid w:val="00B65E50"/>
    <w:rsid w:val="00BC31D5"/>
    <w:rsid w:val="00C11D13"/>
    <w:rsid w:val="00C224CD"/>
    <w:rsid w:val="00C8245A"/>
    <w:rsid w:val="00C85177"/>
    <w:rsid w:val="00C8718A"/>
    <w:rsid w:val="00C94799"/>
    <w:rsid w:val="00CB3F02"/>
    <w:rsid w:val="00CD299D"/>
    <w:rsid w:val="00CD4854"/>
    <w:rsid w:val="00CE70BB"/>
    <w:rsid w:val="00CF1403"/>
    <w:rsid w:val="00CF611D"/>
    <w:rsid w:val="00D04FC7"/>
    <w:rsid w:val="00D21581"/>
    <w:rsid w:val="00D7384F"/>
    <w:rsid w:val="00DD4768"/>
    <w:rsid w:val="00DD69F0"/>
    <w:rsid w:val="00E6795F"/>
    <w:rsid w:val="00E830C6"/>
    <w:rsid w:val="00F17483"/>
    <w:rsid w:val="00F20C07"/>
    <w:rsid w:val="00F2241C"/>
    <w:rsid w:val="00F27475"/>
    <w:rsid w:val="00F575C2"/>
    <w:rsid w:val="00F707B9"/>
    <w:rsid w:val="00F85E62"/>
    <w:rsid w:val="00F876BB"/>
    <w:rsid w:val="00F974D7"/>
    <w:rsid w:val="00FA06CD"/>
    <w:rsid w:val="00FB1BCB"/>
    <w:rsid w:val="00FD6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A06CD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FA06CD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FA06CD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FA06CD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FA06CD"/>
  </w:style>
  <w:style w:type="paragraph" w:customStyle="1" w:styleId="a8">
    <w:name w:val="立法院(分類號)"/>
    <w:basedOn w:val="a"/>
    <w:rsid w:val="00FA06CD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FA06CD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FA06CD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FA06CD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FA06CD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FA06CD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FA06CD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FA06CD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FA06CD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FA06CD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FA06CD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FA06CD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FA06CD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FA06CD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FA06CD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FA06CD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FA06CD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C224CD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C224CD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A06CD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FA06CD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FA06CD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FA06CD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FA06CD"/>
  </w:style>
  <w:style w:type="paragraph" w:customStyle="1" w:styleId="a8">
    <w:name w:val="立法院(分類號)"/>
    <w:basedOn w:val="a"/>
    <w:rsid w:val="00FA06CD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FA06CD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FA06CD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FA06CD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FA06CD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FA06CD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FA06CD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FA06CD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FA06CD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FA06CD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FA06CD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FA06CD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FA06CD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FA06CD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FA06CD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FA06CD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FA06CD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C224CD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C224C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498</Words>
  <Characters>519</Characters>
  <Application>Microsoft Office Word</Application>
  <DocSecurity>0</DocSecurity>
  <Lines>17</Lines>
  <Paragraphs>5</Paragraphs>
  <ScaleCrop>false</ScaleCrop>
  <Company/>
  <LinksUpToDate>false</LinksUpToDate>
  <CharactersWithSpaces>1012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鄧</dc:creator>
  <cp:lastModifiedBy>hp600g1</cp:lastModifiedBy>
  <cp:revision>2</cp:revision>
  <dcterms:created xsi:type="dcterms:W3CDTF">2017-02-24T08:31:00Z</dcterms:created>
  <dcterms:modified xsi:type="dcterms:W3CDTF">2017-02-24T08:31:00Z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3</vt:lpwstr>
  </property>
  <property fmtid="{D5CDD505-2E9C-101B-9397-08002B2CF9AE}" pid="7" name="billNo0">
    <vt:lpwstr>1060103070100100</vt:lpwstr>
  </property>
  <property fmtid="{D5CDD505-2E9C-101B-9397-08002B2CF9AE}" pid="8" name="billNoCount">
    <vt:lpwstr>1</vt:lpwstr>
  </property>
  <property fmtid="{D5CDD505-2E9C-101B-9397-08002B2CF9AE}" pid="9" name="開會時間1">
    <vt:lpwstr>106年3月1日（星期三）上午09時00分至下午5時30分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20170301</vt:lpwstr>
  </property>
  <property fmtid="{D5CDD505-2E9C-101B-9397-08002B2CF9AE}" pid="12" name="201703010-0">
    <vt:lpwstr>1060103070100100;</vt:lpwstr>
  </property>
  <property fmtid="{D5CDD505-2E9C-101B-9397-08002B2CF9AE}" pid="13" name="201703010-1">
    <vt:lpwstr/>
  </property>
  <property fmtid="{D5CDD505-2E9C-101B-9397-08002B2CF9AE}" pid="14" name="201703010-2">
    <vt:lpwstr/>
  </property>
  <property fmtid="{D5CDD505-2E9C-101B-9397-08002B2CF9AE}" pid="15" name="201703010-3">
    <vt:lpwstr/>
  </property>
  <property fmtid="{D5CDD505-2E9C-101B-9397-08002B2CF9AE}" pid="16" name="201703010-4">
    <vt:lpwstr/>
  </property>
  <property fmtid="{D5CDD505-2E9C-101B-9397-08002B2CF9AE}" pid="17" name="201703010-5">
    <vt:lpwstr/>
  </property>
  <property fmtid="{D5CDD505-2E9C-101B-9397-08002B2CF9AE}" pid="18" name="201703010-6">
    <vt:lpwstr/>
  </property>
  <property fmtid="{D5CDD505-2E9C-101B-9397-08002B2CF9AE}" pid="19" name="201703010-7">
    <vt:lpwstr/>
  </property>
  <property fmtid="{D5CDD505-2E9C-101B-9397-08002B2CF9AE}" pid="20" name="201703010-8">
    <vt:lpwstr/>
  </property>
  <property fmtid="{D5CDD505-2E9C-101B-9397-08002B2CF9AE}" pid="21" name="201703010-9">
    <vt:lpwstr/>
  </property>
  <property fmtid="{D5CDD505-2E9C-101B-9397-08002B2CF9AE}" pid="22" name="meetingTimeNum20">
    <vt:lpwstr>09:00-17:30</vt:lpwstr>
  </property>
  <property fmtid="{D5CDD505-2E9C-101B-9397-08002B2CF9AE}" pid="23" name="歸檔或續辦">
    <vt:lpwstr>1</vt:lpwstr>
  </property>
  <property fmtid="{D5CDD505-2E9C-101B-9397-08002B2CF9AE}" pid="24" name="傳遞方式">
    <vt:lpwstr>1;3;</vt:lpwstr>
  </property>
  <property fmtid="{D5CDD505-2E9C-101B-9397-08002B2CF9AE}" pid="25" name="公文性質">
    <vt:lpwstr>08,一般公文</vt:lpwstr>
  </property>
  <property fmtid="{D5CDD505-2E9C-101B-9397-08002B2CF9AE}" pid="26" name="簽稿類別">
    <vt:lpwstr>單位簽</vt:lpwstr>
  </property>
  <property fmtid="{D5CDD505-2E9C-101B-9397-08002B2CF9AE}" pid="27" name="文號">
    <vt:lpwstr>1064000204</vt:lpwstr>
  </property>
  <property fmtid="{D5CDD505-2E9C-101B-9397-08002B2CF9AE}" pid="28" name="發文時公文性質">
    <vt:lpwstr>08,一般公文</vt:lpwstr>
  </property>
  <property fmtid="{D5CDD505-2E9C-101B-9397-08002B2CF9AE}" pid="29" name="HttpUrl">
    <vt:lpwstr>http://docdl.ly.gov.tw/add/</vt:lpwstr>
  </property>
  <property fmtid="{D5CDD505-2E9C-101B-9397-08002B2CF9AE}" pid="30" name="HttpPath">
    <vt:lpwstr>EA/EAServer/Repository/WebApplication/jsp/odmgr/http/</vt:lpwstr>
  </property>
  <property fmtid="{D5CDD505-2E9C-101B-9397-08002B2CF9AE}" pid="31" name="DiPath">
    <vt:lpwstr>EA/EAServer/Repository/WebApplication/jsp/odmgr/di/</vt:lpwstr>
  </property>
  <property fmtid="{D5CDD505-2E9C-101B-9397-08002B2CF9AE}" pid="32" name="發文字">
    <vt:lpwstr>40</vt:lpwstr>
  </property>
  <property fmtid="{D5CDD505-2E9C-101B-9397-08002B2CF9AE}" pid="33" name="發文號">
    <vt:lpwstr>1064000204</vt:lpwstr>
  </property>
  <property fmtid="{D5CDD505-2E9C-101B-9397-08002B2CF9AE}" pid="34" name="發文支號">
    <vt:lpwstr>0</vt:lpwstr>
  </property>
  <property fmtid="{D5CDD505-2E9C-101B-9397-08002B2CF9AE}" pid="35" name="TotFileSize">
    <vt:lpwstr>104</vt:lpwstr>
  </property>
</Properties>
</file>