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D63A3" w:rsidRPr="008D63A3" w:rsidRDefault="008D63A3" w:rsidP="008D63A3">
      <w:pPr>
        <w:pStyle w:val="title"/>
        <w:rPr>
          <w:position w:val="20"/>
        </w:rPr>
      </w:pPr>
      <w:r w:rsidRPr="008D63A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1CBEBD0" wp14:editId="07223F3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63A3" w:rsidRPr="00ED490D" w:rsidRDefault="008D63A3" w:rsidP="008D63A3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8D63A3" w:rsidRPr="00ED490D" w:rsidRDefault="008D63A3" w:rsidP="008D63A3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8D63A3" w:rsidRPr="00ED490D" w:rsidRDefault="008D63A3" w:rsidP="008D63A3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8D63A3" w:rsidRPr="00ED490D" w:rsidRDefault="008D63A3" w:rsidP="008D63A3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8D63A3">
        <w:rPr>
          <w:position w:val="20"/>
        </w:rPr>
        <w:t>立法院</w:t>
      </w:r>
      <w:bookmarkStart w:id="4" w:name="單位名稱"/>
      <w:bookmarkEnd w:id="4"/>
      <w:r w:rsidRPr="008D63A3">
        <w:rPr>
          <w:rFonts w:hint="eastAsia"/>
          <w:position w:val="20"/>
        </w:rPr>
        <w:t>內政委員會</w:t>
      </w:r>
      <w:r w:rsidRPr="008D63A3">
        <w:rPr>
          <w:position w:val="20"/>
        </w:rPr>
        <w:t xml:space="preserve">　開會通知單</w:t>
      </w:r>
    </w:p>
    <w:p w:rsidR="008D63A3" w:rsidRPr="008D63A3" w:rsidRDefault="008D63A3" w:rsidP="008D63A3">
      <w:pPr>
        <w:pStyle w:val="titlespace"/>
      </w:pPr>
      <w:r w:rsidRPr="008D63A3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E04C7E1" wp14:editId="2874D32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D63A3" w:rsidRPr="008D63A3" w:rsidRDefault="008D63A3" w:rsidP="008D63A3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8D63A3" w:rsidRPr="008D63A3" w:rsidRDefault="008D63A3" w:rsidP="008D63A3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D63A3" w:rsidRPr="008D63A3" w:rsidRDefault="008D63A3" w:rsidP="008D63A3">
      <w:pPr>
        <w:pStyle w:val="space2"/>
      </w:pPr>
    </w:p>
    <w:p w:rsidR="008D63A3" w:rsidRPr="008D63A3" w:rsidRDefault="008D63A3" w:rsidP="008D63A3">
      <w:pPr>
        <w:pStyle w:val="space2"/>
      </w:pPr>
    </w:p>
    <w:p w:rsidR="008D63A3" w:rsidRPr="008D63A3" w:rsidRDefault="008D63A3" w:rsidP="008D63A3">
      <w:pPr>
        <w:pStyle w:val="aa"/>
        <w:spacing w:line="360" w:lineRule="exact"/>
      </w:pPr>
      <w:r w:rsidRPr="008D63A3">
        <w:t>受文者：</w:t>
      </w:r>
      <w:bookmarkStart w:id="6" w:name="受文者"/>
      <w:bookmarkEnd w:id="6"/>
      <w:r w:rsidR="00DF0DF6" w:rsidRPr="008D63A3">
        <w:rPr>
          <w:rFonts w:hint="eastAsia"/>
        </w:rPr>
        <w:t>本會委員</w:t>
      </w:r>
    </w:p>
    <w:p w:rsidR="008D63A3" w:rsidRPr="008D63A3" w:rsidRDefault="008D63A3" w:rsidP="008D63A3">
      <w:pPr>
        <w:pStyle w:val="space"/>
      </w:pPr>
    </w:p>
    <w:p w:rsidR="008D63A3" w:rsidRPr="008D63A3" w:rsidRDefault="008D63A3" w:rsidP="008D63A3">
      <w:pPr>
        <w:pStyle w:val="ab"/>
        <w:spacing w:line="240" w:lineRule="exact"/>
      </w:pPr>
      <w:r w:rsidRPr="008D63A3">
        <w:fldChar w:fldCharType="begin"/>
      </w:r>
      <w:r w:rsidRPr="008D63A3">
        <w:instrText xml:space="preserve"> MACROBUTTON  DocDispatch 發文日期：</w:instrText>
      </w:r>
      <w:r w:rsidRPr="008D63A3">
        <w:fldChar w:fldCharType="end"/>
      </w:r>
      <w:bookmarkStart w:id="7" w:name="發文日期"/>
      <w:bookmarkEnd w:id="7"/>
      <w:r w:rsidRPr="008D63A3">
        <w:rPr>
          <w:rFonts w:hint="eastAsia"/>
        </w:rPr>
        <w:t>中華民國106年3月24日</w:t>
      </w:r>
    </w:p>
    <w:p w:rsidR="008D63A3" w:rsidRPr="008D63A3" w:rsidRDefault="008D63A3" w:rsidP="008D63A3">
      <w:pPr>
        <w:pStyle w:val="ab"/>
        <w:spacing w:line="240" w:lineRule="exact"/>
      </w:pPr>
      <w:r w:rsidRPr="008D63A3"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1064000668號</w:t>
      </w:r>
    </w:p>
    <w:p w:rsidR="008D63A3" w:rsidRPr="008D63A3" w:rsidRDefault="008D63A3" w:rsidP="008D63A3">
      <w:pPr>
        <w:pStyle w:val="ab"/>
        <w:spacing w:line="240" w:lineRule="exact"/>
      </w:pPr>
      <w:r w:rsidRPr="008D63A3">
        <w:fldChar w:fldCharType="begin"/>
      </w:r>
      <w:r w:rsidRPr="008D63A3">
        <w:instrText xml:space="preserve"> MACROBUTTON  DocSpeed 速別：</w:instrText>
      </w:r>
      <w:r w:rsidRPr="008D63A3">
        <w:fldChar w:fldCharType="end"/>
      </w:r>
      <w:bookmarkStart w:id="9" w:name="速別"/>
      <w:bookmarkEnd w:id="9"/>
      <w:r w:rsidRPr="008D63A3">
        <w:rPr>
          <w:rFonts w:hint="eastAsia"/>
        </w:rPr>
        <w:t>最速件</w:t>
      </w:r>
    </w:p>
    <w:p w:rsidR="008D63A3" w:rsidRPr="008D63A3" w:rsidRDefault="008D63A3" w:rsidP="008D63A3">
      <w:pPr>
        <w:pStyle w:val="ab"/>
        <w:spacing w:line="240" w:lineRule="exact"/>
      </w:pPr>
      <w:r w:rsidRPr="008D63A3">
        <w:fldChar w:fldCharType="begin"/>
      </w:r>
      <w:r w:rsidRPr="008D63A3">
        <w:instrText xml:space="preserve"> MACROBUTTON  DocSecurity 密等及解密條件或保密期限：</w:instrText>
      </w:r>
      <w:r w:rsidRPr="008D63A3">
        <w:fldChar w:fldCharType="end"/>
      </w:r>
      <w:bookmarkStart w:id="10" w:name="密等及解密條件或保密期限"/>
      <w:bookmarkEnd w:id="10"/>
    </w:p>
    <w:p w:rsidR="008D63A3" w:rsidRPr="008D63A3" w:rsidRDefault="008D63A3" w:rsidP="008D63A3">
      <w:pPr>
        <w:pStyle w:val="ab"/>
        <w:spacing w:line="240" w:lineRule="exact"/>
      </w:pPr>
      <w:r w:rsidRPr="008D63A3">
        <w:t>附件：</w:t>
      </w:r>
      <w:bookmarkStart w:id="11" w:name="附件"/>
      <w:bookmarkEnd w:id="11"/>
      <w:r w:rsidRPr="008D63A3">
        <w:rPr>
          <w:rFonts w:hint="eastAsia"/>
        </w:rPr>
        <w:t>討論</w:t>
      </w:r>
      <w:proofErr w:type="gramStart"/>
      <w:r w:rsidRPr="008D63A3">
        <w:rPr>
          <w:rFonts w:hint="eastAsia"/>
        </w:rPr>
        <w:t>題綱</w:t>
      </w:r>
      <w:proofErr w:type="gramEnd"/>
      <w:r w:rsidRPr="008D63A3">
        <w:rPr>
          <w:rFonts w:hint="eastAsia"/>
        </w:rPr>
        <w:t>及名單1份</w:t>
      </w:r>
      <w:r>
        <w:t>(1064000668_0_1.</w:t>
      </w:r>
      <w:proofErr w:type="gramStart"/>
      <w:r>
        <w:t>doc</w:t>
      </w:r>
      <w:proofErr w:type="gramEnd"/>
      <w:r>
        <w:t>)</w:t>
      </w:r>
    </w:p>
    <w:p w:rsidR="008D63A3" w:rsidRPr="008D63A3" w:rsidRDefault="008D63A3" w:rsidP="008D63A3">
      <w:pPr>
        <w:pStyle w:val="ab"/>
        <w:spacing w:line="240" w:lineRule="exact"/>
      </w:pPr>
    </w:p>
    <w:p w:rsidR="008D63A3" w:rsidRPr="008D63A3" w:rsidRDefault="008D63A3" w:rsidP="008D63A3">
      <w:pPr>
        <w:pStyle w:val="ac"/>
        <w:spacing w:line="320" w:lineRule="exact"/>
        <w:ind w:left="1469" w:hangingChars="459" w:hanging="1469"/>
        <w:rPr>
          <w:rFonts w:hAnsi="標楷體"/>
        </w:rPr>
      </w:pPr>
      <w:r w:rsidRPr="008D63A3">
        <w:rPr>
          <w:rFonts w:hAnsi="標楷體"/>
        </w:rPr>
        <w:t>開會事由：</w:t>
      </w:r>
      <w:bookmarkStart w:id="12" w:name="開會事由"/>
      <w:bookmarkEnd w:id="12"/>
      <w:r w:rsidRPr="008D63A3">
        <w:rPr>
          <w:rFonts w:hAnsi="標楷體" w:hint="eastAsia"/>
        </w:rPr>
        <w:t>立法院第</w:t>
      </w:r>
      <w:bookmarkStart w:id="13" w:name="屆別"/>
      <w:r w:rsidRPr="008D63A3">
        <w:rPr>
          <w:rFonts w:hAnsi="標楷體"/>
        </w:rPr>
        <w:t>9</w:t>
      </w:r>
      <w:bookmarkEnd w:id="13"/>
      <w:r w:rsidRPr="008D63A3">
        <w:rPr>
          <w:rFonts w:hAnsi="標楷體" w:hint="eastAsia"/>
        </w:rPr>
        <w:t>屆第3會期</w:t>
      </w:r>
      <w:bookmarkStart w:id="14" w:name="委員會"/>
      <w:r w:rsidRPr="008D63A3">
        <w:rPr>
          <w:rFonts w:hAnsi="標楷體" w:hint="eastAsia"/>
        </w:rPr>
        <w:t>內政委員會</w:t>
      </w:r>
      <w:bookmarkEnd w:id="14"/>
      <w:r w:rsidRPr="008D63A3">
        <w:rPr>
          <w:rFonts w:hAnsi="標楷體"/>
        </w:rPr>
        <w:br/>
      </w:r>
      <w:r w:rsidRPr="008D63A3">
        <w:rPr>
          <w:rFonts w:hAnsi="標楷體" w:hint="eastAsia"/>
        </w:rPr>
        <w:t>「台灣適合步行嗎？從弱勢角度看公共通行權」公聽會</w:t>
      </w:r>
    </w:p>
    <w:p w:rsidR="008D63A3" w:rsidRPr="008D63A3" w:rsidRDefault="008D63A3" w:rsidP="008D63A3">
      <w:pPr>
        <w:pStyle w:val="ac"/>
        <w:spacing w:line="320" w:lineRule="exact"/>
        <w:rPr>
          <w:rFonts w:hAnsi="標楷體"/>
        </w:rPr>
      </w:pPr>
      <w:r w:rsidRPr="008D63A3">
        <w:rPr>
          <w:rFonts w:hAnsi="標楷體"/>
        </w:rPr>
        <w:fldChar w:fldCharType="begin"/>
      </w:r>
      <w:r w:rsidRPr="008D63A3">
        <w:rPr>
          <w:rFonts w:hAnsi="標楷體"/>
        </w:rPr>
        <w:instrText xml:space="preserve"> MACROBUTTON  DocMeetingTime 開會時間：</w:instrText>
      </w:r>
      <w:r w:rsidRPr="008D63A3">
        <w:rPr>
          <w:rFonts w:hAnsi="標楷體"/>
        </w:rPr>
        <w:fldChar w:fldCharType="end"/>
      </w:r>
      <w:bookmarkStart w:id="15" w:name="開會時間"/>
      <w:r w:rsidRPr="008D63A3">
        <w:rPr>
          <w:rFonts w:hAnsi="標楷體" w:hint="eastAsia"/>
        </w:rPr>
        <w:t>106年3月30日（星期四）上午9時至12時</w:t>
      </w:r>
      <w:bookmarkEnd w:id="15"/>
    </w:p>
    <w:p w:rsidR="008D63A3" w:rsidRPr="008D63A3" w:rsidRDefault="008D63A3" w:rsidP="008D63A3">
      <w:pPr>
        <w:pStyle w:val="ac"/>
        <w:spacing w:line="320" w:lineRule="exact"/>
        <w:rPr>
          <w:rFonts w:hAnsi="標楷體"/>
        </w:rPr>
      </w:pPr>
      <w:r w:rsidRPr="008D63A3">
        <w:rPr>
          <w:rFonts w:hAnsi="標楷體"/>
        </w:rPr>
        <w:t>開會地點：</w:t>
      </w:r>
      <w:bookmarkStart w:id="16" w:name="開會地點"/>
      <w:r w:rsidRPr="008D63A3">
        <w:rPr>
          <w:rFonts w:hAnsi="標楷體" w:hint="eastAsia"/>
        </w:rPr>
        <w:t>紅樓202會議室</w:t>
      </w:r>
      <w:bookmarkEnd w:id="16"/>
    </w:p>
    <w:p w:rsidR="008D63A3" w:rsidRPr="008D63A3" w:rsidRDefault="008D63A3" w:rsidP="008D63A3">
      <w:pPr>
        <w:pStyle w:val="ad"/>
        <w:spacing w:line="320" w:lineRule="exact"/>
      </w:pPr>
      <w:r w:rsidRPr="008D63A3">
        <w:t>主持人：</w:t>
      </w:r>
      <w:bookmarkStart w:id="17" w:name="主席"/>
      <w:bookmarkEnd w:id="17"/>
      <w:proofErr w:type="gramStart"/>
      <w:r w:rsidRPr="008D63A3">
        <w:rPr>
          <w:rFonts w:hint="eastAsia"/>
        </w:rPr>
        <w:t>姚</w:t>
      </w:r>
      <w:proofErr w:type="gramEnd"/>
      <w:r w:rsidRPr="008D63A3">
        <w:rPr>
          <w:rFonts w:hint="eastAsia"/>
        </w:rPr>
        <w:t>召集委員文智</w:t>
      </w:r>
    </w:p>
    <w:p w:rsidR="008D63A3" w:rsidRPr="008D63A3" w:rsidRDefault="008D63A3" w:rsidP="008D63A3">
      <w:pPr>
        <w:pStyle w:val="ad"/>
        <w:spacing w:line="320" w:lineRule="exact"/>
        <w:rPr>
          <w:sz w:val="24"/>
        </w:rPr>
      </w:pPr>
      <w:r w:rsidRPr="008D63A3">
        <w:t>聯絡人及電話：</w:t>
      </w:r>
      <w:bookmarkStart w:id="18" w:name="聯絡人及電話"/>
      <w:bookmarkEnd w:id="18"/>
      <w:r w:rsidRPr="008D63A3">
        <w:rPr>
          <w:rFonts w:hint="eastAsia"/>
        </w:rPr>
        <w:t>林佩瑩  02-23585501  傳真：02-23585502</w:t>
      </w:r>
    </w:p>
    <w:p w:rsidR="008D63A3" w:rsidRPr="008D63A3" w:rsidRDefault="008D63A3" w:rsidP="008D63A3">
      <w:pPr>
        <w:pStyle w:val="ae"/>
        <w:spacing w:line="320" w:lineRule="exact"/>
        <w:ind w:left="1203" w:hangingChars="376" w:hanging="1203"/>
      </w:pPr>
      <w:r w:rsidRPr="008D63A3">
        <w:t>出席者：</w:t>
      </w:r>
      <w:bookmarkStart w:id="19" w:name="出席者"/>
      <w:bookmarkEnd w:id="19"/>
      <w:r w:rsidRPr="008D63A3">
        <w:rPr>
          <w:rFonts w:hint="eastAsia"/>
        </w:rPr>
        <w:t>本會委員、蔣昭弘助理教授</w:t>
      </w:r>
      <w:r w:rsidR="00BA26F1">
        <w:rPr>
          <w:rFonts w:hint="eastAsia"/>
        </w:rPr>
        <w:t>、</w:t>
      </w:r>
      <w:r w:rsidR="00BA26F1" w:rsidRPr="00CA3359">
        <w:rPr>
          <w:rFonts w:hint="eastAsia"/>
        </w:rPr>
        <w:t>劉欣蓉助理教</w:t>
      </w:r>
      <w:r w:rsidR="00BA26F1" w:rsidRPr="00BA26F1">
        <w:rPr>
          <w:rFonts w:hint="eastAsia"/>
        </w:rPr>
        <w:t>授</w:t>
      </w:r>
      <w:r w:rsidR="00BA26F1" w:rsidRPr="00CA3359">
        <w:t> </w:t>
      </w:r>
      <w:r w:rsidR="00BA26F1" w:rsidRPr="00BA26F1">
        <w:rPr>
          <w:rFonts w:hint="eastAsia"/>
        </w:rPr>
        <w:t>、洪境聰副教授</w:t>
      </w:r>
      <w:r w:rsidR="0021655F">
        <w:rPr>
          <w:rFonts w:hint="eastAsia"/>
        </w:rPr>
        <w:t>、</w:t>
      </w:r>
      <w:r w:rsidR="00636869" w:rsidRPr="007843EB">
        <w:rPr>
          <w:rFonts w:hint="eastAsia"/>
        </w:rPr>
        <w:t>郭瓊瑩榮譽</w:t>
      </w:r>
      <w:r w:rsidR="00636869" w:rsidRPr="007843EB">
        <w:t>理事長</w:t>
      </w:r>
      <w:r w:rsidR="00636869">
        <w:rPr>
          <w:rFonts w:hint="eastAsia"/>
        </w:rPr>
        <w:t>、</w:t>
      </w:r>
      <w:r w:rsidR="0021655F">
        <w:rPr>
          <w:rFonts w:hint="eastAsia"/>
        </w:rPr>
        <w:t>張宇欽副理事長</w:t>
      </w:r>
      <w:r w:rsidR="0021655F" w:rsidRPr="0021655F">
        <w:rPr>
          <w:rFonts w:hint="eastAsia"/>
        </w:rPr>
        <w:t>、</w:t>
      </w:r>
      <w:r w:rsidR="0021655F">
        <w:rPr>
          <w:rFonts w:hint="eastAsia"/>
        </w:rPr>
        <w:t>吳宇婷副秘書長</w:t>
      </w:r>
      <w:r w:rsidR="0021655F" w:rsidRPr="0021655F">
        <w:rPr>
          <w:rFonts w:hint="eastAsia"/>
        </w:rPr>
        <w:t>、</w:t>
      </w:r>
      <w:r w:rsidR="0021655F">
        <w:rPr>
          <w:rFonts w:hint="eastAsia"/>
        </w:rPr>
        <w:t>陳明禮專案經理</w:t>
      </w:r>
      <w:r w:rsidR="0021655F" w:rsidRPr="0021655F">
        <w:rPr>
          <w:rFonts w:hint="eastAsia"/>
        </w:rPr>
        <w:t>、</w:t>
      </w:r>
      <w:r w:rsidR="0021655F">
        <w:rPr>
          <w:rFonts w:hint="eastAsia"/>
        </w:rPr>
        <w:t>李安琪主任</w:t>
      </w:r>
      <w:r w:rsidR="0021655F" w:rsidRPr="0021655F">
        <w:rPr>
          <w:rFonts w:hint="eastAsia"/>
        </w:rPr>
        <w:t>、</w:t>
      </w:r>
      <w:r w:rsidR="0021655F">
        <w:rPr>
          <w:rFonts w:hint="eastAsia"/>
        </w:rPr>
        <w:t>藍介洲秘書長</w:t>
      </w:r>
      <w:r w:rsidR="00DF0DF6">
        <w:rPr>
          <w:rFonts w:hint="eastAsia"/>
        </w:rPr>
        <w:t>、</w:t>
      </w:r>
      <w:r w:rsidR="00DF0DF6" w:rsidRPr="00C553F6">
        <w:rPr>
          <w:rFonts w:hint="eastAsia"/>
        </w:rPr>
        <w:t>劉逸雲顧問</w:t>
      </w:r>
      <w:r w:rsidR="0063327D">
        <w:rPr>
          <w:rFonts w:hint="eastAsia"/>
        </w:rPr>
        <w:t>、</w:t>
      </w:r>
      <w:r w:rsidR="0063327D" w:rsidRPr="00115A47">
        <w:rPr>
          <w:rFonts w:hint="eastAsia"/>
        </w:rPr>
        <w:t>王俊雄副教授</w:t>
      </w:r>
    </w:p>
    <w:p w:rsidR="008D63A3" w:rsidRPr="008D63A3" w:rsidRDefault="008D63A3" w:rsidP="008D63A3">
      <w:pPr>
        <w:pStyle w:val="af"/>
        <w:spacing w:before="0" w:line="320" w:lineRule="exact"/>
        <w:ind w:left="1174" w:hangingChars="367" w:hanging="1174"/>
      </w:pPr>
      <w:r w:rsidRPr="008D63A3">
        <w:t>列席者：</w:t>
      </w:r>
      <w:bookmarkStart w:id="20" w:name="列席者"/>
      <w:bookmarkEnd w:id="20"/>
      <w:r w:rsidRPr="008D63A3">
        <w:rPr>
          <w:rFonts w:hint="eastAsia"/>
        </w:rPr>
        <w:t>本院其他委員會委員、</w:t>
      </w:r>
      <w:r w:rsidRPr="008D63A3">
        <w:br/>
      </w:r>
      <w:r w:rsidRPr="008D63A3">
        <w:rPr>
          <w:rFonts w:hint="eastAsia"/>
        </w:rPr>
        <w:t>行政院、內政部、行政院主計總處、國家通訊傳播委員會、國家發展委員會、行政院環境保護署、交通部、財政部、經濟部、衛生福利部、</w:t>
      </w:r>
      <w:hyperlink r:id="rId8" w:tgtFrame="_blank" w:tooltip="基隆市[另開視窗]" w:history="1">
        <w:r w:rsidRPr="008D63A3">
          <w:t>基隆市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9" w:tgtFrame="_blank" w:tooltip="臺北市[另開視窗]" w:history="1">
        <w:r w:rsidRPr="008D63A3">
          <w:t>臺北市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0" w:tgtFrame="_blank" w:tooltip="新北市[另開視窗]" w:history="1">
        <w:r w:rsidRPr="008D63A3">
          <w:t>新北市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1" w:tgtFrame="_blank" w:tooltip="桃園縣[另開視窗]" w:history="1">
        <w:r w:rsidRPr="008D63A3">
          <w:t>桃園市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2" w:tgtFrame="_blank" w:tooltip="新竹市[另開視窗]" w:history="1">
        <w:r w:rsidRPr="008D63A3">
          <w:t>新竹市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3" w:tgtFrame="_blank" w:tooltip="新竹縣[另開視窗]" w:history="1">
        <w:r w:rsidRPr="008D63A3">
          <w:t>新竹縣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4" w:tgtFrame="_blank" w:tooltip="苗栗縣[另開視窗]" w:history="1">
        <w:r w:rsidRPr="008D63A3">
          <w:t>苗栗縣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5" w:tgtFrame="_blank" w:tooltip="臺中市[另開視窗]" w:history="1">
        <w:proofErr w:type="gramStart"/>
        <w:r w:rsidRPr="008D63A3">
          <w:t>臺</w:t>
        </w:r>
        <w:proofErr w:type="gramEnd"/>
        <w:r w:rsidRPr="008D63A3">
          <w:t>中市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6" w:tgtFrame="_blank" w:tooltip="南投縣[另開視窗]" w:history="1">
        <w:r w:rsidRPr="008D63A3">
          <w:t>南投縣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7" w:tgtFrame="_blank" w:tooltip="彰化縣[另開視窗]" w:history="1">
        <w:r w:rsidRPr="008D63A3">
          <w:t>彰化縣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8" w:tgtFrame="_blank" w:tooltip="雲林縣[另開視窗]" w:history="1">
        <w:r w:rsidRPr="008D63A3">
          <w:t>雲林縣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19" w:tgtFrame="_blank" w:tooltip="嘉義市[另開視窗]" w:history="1">
        <w:r w:rsidRPr="008D63A3">
          <w:t>嘉義市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0" w:tgtFrame="_blank" w:tooltip="嘉義縣[另開視窗]" w:history="1">
        <w:r w:rsidRPr="008D63A3">
          <w:t>嘉義縣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1" w:tgtFrame="_blank" w:tooltip="臺南市[另開視窗]" w:history="1">
        <w:r w:rsidRPr="008D63A3">
          <w:t>臺南市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2" w:tgtFrame="_blank" w:tooltip="高雄市[另開視窗]" w:history="1">
        <w:r w:rsidRPr="008D63A3">
          <w:t>高雄市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3" w:tgtFrame="_blank" w:tooltip="屏東縣[另開視窗]" w:history="1">
        <w:r w:rsidRPr="008D63A3">
          <w:t>屏東縣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4" w:tgtFrame="_blank" w:tooltip="宜蘭縣[另開視窗]" w:history="1">
        <w:r w:rsidRPr="008D63A3">
          <w:t>宜蘭縣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5" w:tgtFrame="_blank" w:tooltip="花蓮縣[另開視窗]" w:history="1">
        <w:r w:rsidRPr="008D63A3">
          <w:t>花蓮縣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6" w:tgtFrame="_blank" w:tooltip="臺東縣[另開視窗]" w:history="1">
        <w:r w:rsidRPr="008D63A3">
          <w:t>臺東縣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7" w:tgtFrame="_blank" w:tooltip="連江縣[另開視窗]" w:history="1">
        <w:r w:rsidRPr="008D63A3">
          <w:t>連江縣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8" w:tgtFrame="_blank" w:tooltip="澎湖縣[另開視窗]" w:history="1">
        <w:r w:rsidRPr="008D63A3">
          <w:t>澎湖縣</w:t>
        </w:r>
      </w:hyperlink>
      <w:r w:rsidRPr="008D63A3">
        <w:t>政府</w:t>
      </w:r>
      <w:r w:rsidRPr="008D63A3">
        <w:rPr>
          <w:rFonts w:hint="eastAsia"/>
        </w:rPr>
        <w:t>、</w:t>
      </w:r>
      <w:hyperlink r:id="rId29" w:tgtFrame="_blank" w:tooltip="金門縣[另開視窗]" w:history="1">
        <w:r w:rsidRPr="008D63A3">
          <w:t>金門縣</w:t>
        </w:r>
      </w:hyperlink>
      <w:r w:rsidRPr="008D63A3">
        <w:t>政府</w:t>
      </w:r>
    </w:p>
    <w:p w:rsidR="008D63A3" w:rsidRPr="008D63A3" w:rsidRDefault="008D63A3" w:rsidP="008D63A3">
      <w:pPr>
        <w:pStyle w:val="af0"/>
        <w:spacing w:line="240" w:lineRule="exact"/>
        <w:ind w:left="708" w:hangingChars="295" w:hanging="708"/>
        <w:rPr>
          <w:rFonts w:hAnsi="標楷體"/>
        </w:rPr>
      </w:pPr>
      <w:r w:rsidRPr="008D63A3">
        <w:rPr>
          <w:rFonts w:hAnsi="標楷體"/>
        </w:rPr>
        <w:t>副本：</w:t>
      </w:r>
      <w:bookmarkStart w:id="21" w:name="副本"/>
      <w:bookmarkEnd w:id="21"/>
      <w:r w:rsidRPr="008D63A3">
        <w:rPr>
          <w:rFonts w:hAnsi="標楷體" w:hint="eastAsia"/>
        </w:rPr>
        <w:t>本院各黨團、法制局、議事處會務科、公報處、總務處管理科、總務處警衛隊</w:t>
      </w:r>
    </w:p>
    <w:p w:rsidR="008D63A3" w:rsidRPr="008D63A3" w:rsidRDefault="008D63A3" w:rsidP="008D63A3">
      <w:pPr>
        <w:pStyle w:val="af0"/>
        <w:spacing w:line="240" w:lineRule="exact"/>
        <w:rPr>
          <w:rFonts w:hAnsi="標楷體"/>
        </w:rPr>
      </w:pPr>
      <w:r w:rsidRPr="008D63A3">
        <w:rPr>
          <w:rFonts w:hAnsi="標楷體"/>
        </w:rPr>
        <w:t>備註：</w:t>
      </w:r>
      <w:bookmarkStart w:id="22" w:name="備註"/>
      <w:bookmarkEnd w:id="22"/>
    </w:p>
    <w:p w:rsidR="008D63A3" w:rsidRPr="008D63A3" w:rsidRDefault="008D63A3" w:rsidP="008D63A3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8D63A3">
        <w:rPr>
          <w:rFonts w:hAnsi="標楷體" w:hint="eastAsia"/>
        </w:rPr>
        <w:t>請專家學者攜帶本開會通知單出席。</w:t>
      </w:r>
    </w:p>
    <w:p w:rsidR="008D63A3" w:rsidRPr="008D63A3" w:rsidRDefault="008D63A3" w:rsidP="008D63A3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8D63A3">
        <w:rPr>
          <w:rFonts w:hAnsi="標楷體" w:hint="eastAsia"/>
        </w:rPr>
        <w:t>與會專家學者如有書面意見請將電子檔傳至ly20763@ly.gov.tw；列席官員名單請寄至本會賴小姐ly20688@ly.gov.tw或電洽02-23585508或傳真02-23585502。</w:t>
      </w:r>
    </w:p>
    <w:p w:rsidR="008D63A3" w:rsidRPr="008D63A3" w:rsidRDefault="008D63A3" w:rsidP="008D63A3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8D63A3">
        <w:rPr>
          <w:rFonts w:hAnsi="標楷體"/>
        </w:rPr>
        <w:t>請將本次會議資料電子檔，利用貴單位之政府單位憑證(GCA卡)及本發文</w:t>
      </w:r>
      <w:proofErr w:type="gramStart"/>
      <w:r w:rsidRPr="008D63A3">
        <w:rPr>
          <w:rFonts w:hAnsi="標楷體"/>
        </w:rPr>
        <w:t>文</w:t>
      </w:r>
      <w:proofErr w:type="gramEnd"/>
      <w:r w:rsidRPr="008D63A3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8D63A3" w:rsidRDefault="008D63A3" w:rsidP="008D63A3">
      <w:pPr>
        <w:pStyle w:val="space0"/>
      </w:pPr>
    </w:p>
    <w:p w:rsidR="008D63A3" w:rsidRPr="008D63A3" w:rsidRDefault="008D63A3" w:rsidP="008D63A3">
      <w:pPr>
        <w:pStyle w:val="space0"/>
      </w:pPr>
    </w:p>
    <w:p w:rsidR="008D63A3" w:rsidRPr="008D63A3" w:rsidRDefault="008D63A3" w:rsidP="008D63A3">
      <w:pPr>
        <w:pStyle w:val="space0"/>
        <w:jc w:val="center"/>
      </w:pPr>
      <w:r>
        <w:rPr>
          <w:noProof/>
        </w:rPr>
        <w:drawing>
          <wp:inline distT="0" distB="0" distL="0" distR="0">
            <wp:extent cx="4324350" cy="866775"/>
            <wp:effectExtent l="0" t="0" r="0" b="9525"/>
            <wp:docPr id="13" name="圖片 13" descr="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63A3" w:rsidRPr="008D63A3">
      <w:headerReference w:type="default" r:id="rId31"/>
      <w:footerReference w:type="default" r:id="rId3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243" w:rsidRDefault="00700243" w:rsidP="008D63A3">
      <w:r>
        <w:separator/>
      </w:r>
    </w:p>
  </w:endnote>
  <w:endnote w:type="continuationSeparator" w:id="0">
    <w:p w:rsidR="00700243" w:rsidRDefault="00700243" w:rsidP="008D6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BD0702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8B90E49" wp14:editId="7E65D0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BD070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BD070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320A9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320A9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243" w:rsidRDefault="00700243" w:rsidP="008D63A3">
      <w:r>
        <w:separator/>
      </w:r>
    </w:p>
  </w:footnote>
  <w:footnote w:type="continuationSeparator" w:id="0">
    <w:p w:rsidR="00700243" w:rsidRDefault="00700243" w:rsidP="008D6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BD070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10E1A76" wp14:editId="451A207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BD070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BD070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65C8253" wp14:editId="76005EC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BD070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BD070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73FD939" wp14:editId="377D21B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3A3"/>
    <w:rsid w:val="000114E7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1655F"/>
    <w:rsid w:val="00223CA4"/>
    <w:rsid w:val="0023014E"/>
    <w:rsid w:val="00236A4D"/>
    <w:rsid w:val="002405A4"/>
    <w:rsid w:val="00241806"/>
    <w:rsid w:val="002441D0"/>
    <w:rsid w:val="00252561"/>
    <w:rsid w:val="002546F4"/>
    <w:rsid w:val="0026173B"/>
    <w:rsid w:val="00265D1E"/>
    <w:rsid w:val="00271388"/>
    <w:rsid w:val="002718BE"/>
    <w:rsid w:val="002732F7"/>
    <w:rsid w:val="002764A5"/>
    <w:rsid w:val="00277D60"/>
    <w:rsid w:val="00281B80"/>
    <w:rsid w:val="0028593F"/>
    <w:rsid w:val="00290A30"/>
    <w:rsid w:val="002A248F"/>
    <w:rsid w:val="002A307C"/>
    <w:rsid w:val="002A42BD"/>
    <w:rsid w:val="002B1F4B"/>
    <w:rsid w:val="002B23F2"/>
    <w:rsid w:val="002B2DFC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3983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243D"/>
    <w:rsid w:val="003D4D1F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7A7"/>
    <w:rsid w:val="004349F9"/>
    <w:rsid w:val="00435735"/>
    <w:rsid w:val="00436F33"/>
    <w:rsid w:val="0043719A"/>
    <w:rsid w:val="00441DF3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025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2BDC"/>
    <w:rsid w:val="00573792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7876"/>
    <w:rsid w:val="005F4A3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327D"/>
    <w:rsid w:val="00634934"/>
    <w:rsid w:val="00636869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0243"/>
    <w:rsid w:val="007015E7"/>
    <w:rsid w:val="00704BEF"/>
    <w:rsid w:val="00710B6C"/>
    <w:rsid w:val="00711246"/>
    <w:rsid w:val="00711AF3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40A12"/>
    <w:rsid w:val="00744E4C"/>
    <w:rsid w:val="00744F12"/>
    <w:rsid w:val="007503C4"/>
    <w:rsid w:val="00773AD1"/>
    <w:rsid w:val="0077440C"/>
    <w:rsid w:val="00775D1B"/>
    <w:rsid w:val="00775DEC"/>
    <w:rsid w:val="0077704B"/>
    <w:rsid w:val="00780219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4352"/>
    <w:rsid w:val="0080774F"/>
    <w:rsid w:val="00814340"/>
    <w:rsid w:val="00814E40"/>
    <w:rsid w:val="00815187"/>
    <w:rsid w:val="008264CB"/>
    <w:rsid w:val="00827BB0"/>
    <w:rsid w:val="0083270C"/>
    <w:rsid w:val="00832DBE"/>
    <w:rsid w:val="008404ED"/>
    <w:rsid w:val="00842854"/>
    <w:rsid w:val="00843B1C"/>
    <w:rsid w:val="0084740A"/>
    <w:rsid w:val="00850E4B"/>
    <w:rsid w:val="00863429"/>
    <w:rsid w:val="00866C97"/>
    <w:rsid w:val="00866DB5"/>
    <w:rsid w:val="0087206B"/>
    <w:rsid w:val="00876C01"/>
    <w:rsid w:val="008843F6"/>
    <w:rsid w:val="00884FFC"/>
    <w:rsid w:val="00886388"/>
    <w:rsid w:val="00887851"/>
    <w:rsid w:val="008915DE"/>
    <w:rsid w:val="00895F72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D63A3"/>
    <w:rsid w:val="008E33E7"/>
    <w:rsid w:val="008E43D2"/>
    <w:rsid w:val="008E58CC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C0DF4"/>
    <w:rsid w:val="009C1541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20A9"/>
    <w:rsid w:val="00A3383C"/>
    <w:rsid w:val="00A33AC1"/>
    <w:rsid w:val="00A33DBB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26F1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0702"/>
    <w:rsid w:val="00BD22E8"/>
    <w:rsid w:val="00BD6891"/>
    <w:rsid w:val="00BD6E7D"/>
    <w:rsid w:val="00BE6F6B"/>
    <w:rsid w:val="00BF11C7"/>
    <w:rsid w:val="00BF1802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A155B"/>
    <w:rsid w:val="00CA3099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0DF6"/>
    <w:rsid w:val="00DF1068"/>
    <w:rsid w:val="00DF499E"/>
    <w:rsid w:val="00DF5EAF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7F62"/>
    <w:rsid w:val="00F1008D"/>
    <w:rsid w:val="00F13A02"/>
    <w:rsid w:val="00F14AFE"/>
    <w:rsid w:val="00F151AA"/>
    <w:rsid w:val="00F166EC"/>
    <w:rsid w:val="00F17D1D"/>
    <w:rsid w:val="00F25433"/>
    <w:rsid w:val="00F25B44"/>
    <w:rsid w:val="00F265C7"/>
    <w:rsid w:val="00F27346"/>
    <w:rsid w:val="00F34334"/>
    <w:rsid w:val="00F344DD"/>
    <w:rsid w:val="00F35A1A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4B1A"/>
    <w:rsid w:val="00F8610D"/>
    <w:rsid w:val="00F92EF6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63A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D63A3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D63A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D63A3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D63A3"/>
  </w:style>
  <w:style w:type="paragraph" w:customStyle="1" w:styleId="a8">
    <w:name w:val="立法院(分類號)"/>
    <w:basedOn w:val="a"/>
    <w:rsid w:val="008D63A3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D63A3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D63A3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D63A3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D63A3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D63A3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D63A3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D63A3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D63A3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D63A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D63A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D63A3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D63A3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D63A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D63A3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D63A3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D63A3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D63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D63A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63A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D63A3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D63A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D63A3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D63A3"/>
  </w:style>
  <w:style w:type="paragraph" w:customStyle="1" w:styleId="a8">
    <w:name w:val="立法院(分類號)"/>
    <w:basedOn w:val="a"/>
    <w:rsid w:val="008D63A3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D63A3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D63A3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D63A3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D63A3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D63A3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D63A3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D63A3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D63A3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D63A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D63A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D63A3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D63A3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D63A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D63A3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D63A3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D63A3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D63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D63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lcg.gov.tw/" TargetMode="External"/><Relationship Id="rId13" Type="http://schemas.openxmlformats.org/officeDocument/2006/relationships/hyperlink" Target="http://www.hsinchu.gov.tw/" TargetMode="External"/><Relationship Id="rId18" Type="http://schemas.openxmlformats.org/officeDocument/2006/relationships/hyperlink" Target="http://www.yunlin.gov.tw/" TargetMode="External"/><Relationship Id="rId26" Type="http://schemas.openxmlformats.org/officeDocument/2006/relationships/hyperlink" Target="http://www.taitung.gov.tw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tainan.gov.tw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hccg.gov.tw/" TargetMode="External"/><Relationship Id="rId17" Type="http://schemas.openxmlformats.org/officeDocument/2006/relationships/hyperlink" Target="http://www.chcg.gov.tw/" TargetMode="External"/><Relationship Id="rId25" Type="http://schemas.openxmlformats.org/officeDocument/2006/relationships/hyperlink" Target="http://www.hl.gov.tw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antou.gov.tw/" TargetMode="External"/><Relationship Id="rId20" Type="http://schemas.openxmlformats.org/officeDocument/2006/relationships/hyperlink" Target="http://www.cyhg.gov.tw/" TargetMode="External"/><Relationship Id="rId29" Type="http://schemas.openxmlformats.org/officeDocument/2006/relationships/hyperlink" Target="http://www.kinmen.gov.tw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ycg.gov.tw/" TargetMode="External"/><Relationship Id="rId24" Type="http://schemas.openxmlformats.org/officeDocument/2006/relationships/hyperlink" Target="http://www.e-land.gov.tw/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taichung.gov.tw/" TargetMode="External"/><Relationship Id="rId23" Type="http://schemas.openxmlformats.org/officeDocument/2006/relationships/hyperlink" Target="http://www.pthg.gov.tw/" TargetMode="External"/><Relationship Id="rId28" Type="http://schemas.openxmlformats.org/officeDocument/2006/relationships/hyperlink" Target="http://www.penghu.gov.tw/ch/" TargetMode="External"/><Relationship Id="rId10" Type="http://schemas.openxmlformats.org/officeDocument/2006/relationships/hyperlink" Target="http://www.ntpc.gov.tw/" TargetMode="External"/><Relationship Id="rId19" Type="http://schemas.openxmlformats.org/officeDocument/2006/relationships/hyperlink" Target="http://www.chiayi.gov.tw/" TargetMode="External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aipei.gov.tw/" TargetMode="External"/><Relationship Id="rId14" Type="http://schemas.openxmlformats.org/officeDocument/2006/relationships/hyperlink" Target="http://www.miaoli.gov.tw/" TargetMode="External"/><Relationship Id="rId22" Type="http://schemas.openxmlformats.org/officeDocument/2006/relationships/hyperlink" Target="http://www.kcg.gov.tw/" TargetMode="External"/><Relationship Id="rId27" Type="http://schemas.openxmlformats.org/officeDocument/2006/relationships/hyperlink" Target="http://www.matsu.gov.tw/" TargetMode="External"/><Relationship Id="rId30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2017-03-28T03:40:00Z</cp:lastPrinted>
  <dcterms:created xsi:type="dcterms:W3CDTF">2017-03-28T09:05:00Z</dcterms:created>
  <dcterms:modified xsi:type="dcterms:W3CDTF">2017-03-28T09:05:00Z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106年3月30日（星期四）上午9時至下午12時</vt:lpwstr>
  </property>
  <property fmtid="{D5CDD505-2E9C-101B-9397-08002B2CF9AE}" pid="4" name="meetingTimeCount">
    <vt:lpwstr>1</vt:lpwstr>
  </property>
  <property fmtid="{D5CDD505-2E9C-101B-9397-08002B2CF9AE}" pid="5" name="meetingTimeNum0">
    <vt:lpwstr>20170330</vt:lpwstr>
  </property>
  <property fmtid="{D5CDD505-2E9C-101B-9397-08002B2CF9AE}" pid="6" name="meetingTimeNum20">
    <vt:lpwstr>09:00-12:00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1</vt:lpwstr>
  </property>
  <property fmtid="{D5CDD505-2E9C-101B-9397-08002B2CF9AE}" pid="10" name="sessionTimes">
    <vt:lpwstr>1</vt:lpwstr>
  </property>
  <property fmtid="{D5CDD505-2E9C-101B-9397-08002B2CF9AE}" pid="11" name="billNo">
    <vt:lpwstr/>
  </property>
  <property fmtid="{D5CDD505-2E9C-101B-9397-08002B2CF9AE}" pid="12" name="傳遞方式">
    <vt:lpwstr>5;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簽稿類別">
    <vt:lpwstr>單位簽</vt:lpwstr>
  </property>
  <property fmtid="{D5CDD505-2E9C-101B-9397-08002B2CF9AE}" pid="16" name="文號">
    <vt:lpwstr>1064000668</vt:lpwstr>
  </property>
  <property fmtid="{D5CDD505-2E9C-101B-9397-08002B2CF9AE}" pid="17" name="發文時公文性質">
    <vt:lpwstr>17,法律案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1064000668</vt:lpwstr>
  </property>
  <property fmtid="{D5CDD505-2E9C-101B-9397-08002B2CF9AE}" pid="23" name="發文支號">
    <vt:lpwstr>0</vt:lpwstr>
  </property>
  <property fmtid="{D5CDD505-2E9C-101B-9397-08002B2CF9AE}" pid="24" name="TotFileSize">
    <vt:lpwstr>62</vt:lpwstr>
  </property>
</Properties>
</file>