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6B32EC" w:rsidRDefault="006B32EC" w:rsidP="006B32EC">
      <w:pPr>
        <w:keepNext/>
        <w:spacing w:line="480" w:lineRule="exact"/>
        <w:jc w:val="distribute"/>
        <w:outlineLvl w:val="1"/>
        <w:rPr>
          <w:rFonts w:ascii="標楷體" w:eastAsia="標楷體" w:hAnsi="標楷體" w:cs="Times New Roman"/>
          <w:b/>
          <w:bCs/>
          <w:spacing w:val="-6"/>
          <w:sz w:val="36"/>
          <w:szCs w:val="36"/>
          <w:lang w:val="x-none" w:eastAsia="x-none"/>
        </w:rPr>
      </w:pPr>
      <w:bookmarkStart w:id="0" w:name="_Toc470106197"/>
      <w:bookmarkStart w:id="1" w:name="_GoBack"/>
      <w:bookmarkEnd w:id="1"/>
      <w:r w:rsidRPr="006B32EC">
        <w:rPr>
          <w:rFonts w:ascii="標楷體" w:eastAsia="標楷體" w:hAnsi="標楷體" w:cs="Times New Roman"/>
          <w:b/>
          <w:bCs/>
          <w:spacing w:val="-6"/>
          <w:sz w:val="36"/>
          <w:szCs w:val="36"/>
          <w:lang w:val="x-none" w:eastAsia="x-none"/>
        </w:rPr>
        <w:t>立法院第</w:t>
      </w:r>
      <w:r w:rsidRPr="006B32EC">
        <w:rPr>
          <w:rFonts w:ascii="標楷體" w:eastAsia="標楷體" w:hAnsi="標楷體" w:cs="Times New Roman" w:hint="eastAsia"/>
          <w:b/>
          <w:bCs/>
          <w:spacing w:val="-6"/>
          <w:sz w:val="36"/>
          <w:szCs w:val="36"/>
          <w:lang w:val="x-none" w:eastAsia="x-none"/>
        </w:rPr>
        <w:t>9</w:t>
      </w:r>
      <w:r w:rsidRPr="006B32EC">
        <w:rPr>
          <w:rFonts w:ascii="標楷體" w:eastAsia="標楷體" w:hAnsi="標楷體" w:cs="Times New Roman"/>
          <w:b/>
          <w:bCs/>
          <w:spacing w:val="-6"/>
          <w:sz w:val="36"/>
          <w:szCs w:val="36"/>
          <w:lang w:val="x-none" w:eastAsia="x-none"/>
        </w:rPr>
        <w:t>屆第</w:t>
      </w:r>
      <w:r w:rsidRPr="00DC623C">
        <w:rPr>
          <w:rFonts w:ascii="標楷體" w:eastAsia="標楷體" w:hAnsi="標楷體" w:cs="Times New Roman" w:hint="eastAsia"/>
          <w:b/>
          <w:bCs/>
          <w:spacing w:val="-6"/>
          <w:sz w:val="36"/>
          <w:szCs w:val="36"/>
          <w:lang w:val="x-none"/>
        </w:rPr>
        <w:t>3</w:t>
      </w:r>
      <w:r w:rsidRPr="00DC623C">
        <w:rPr>
          <w:rFonts w:ascii="標楷體" w:eastAsia="標楷體" w:hAnsi="標楷體" w:cs="Times New Roman"/>
          <w:b/>
          <w:bCs/>
          <w:spacing w:val="-6"/>
          <w:sz w:val="36"/>
          <w:szCs w:val="36"/>
          <w:lang w:val="x-none" w:eastAsia="x-none"/>
        </w:rPr>
        <w:t>會期內政委員會第</w:t>
      </w:r>
      <w:r w:rsidR="00DC623C" w:rsidRPr="00DC623C">
        <w:rPr>
          <w:rFonts w:ascii="標楷體" w:eastAsia="標楷體" w:hAnsi="標楷體" w:cs="Times New Roman" w:hint="eastAsia"/>
          <w:b/>
          <w:bCs/>
          <w:spacing w:val="-6"/>
          <w:sz w:val="36"/>
          <w:szCs w:val="36"/>
          <w:lang w:val="x-none"/>
        </w:rPr>
        <w:t>12</w:t>
      </w:r>
      <w:r w:rsidRPr="006B32EC">
        <w:rPr>
          <w:rFonts w:ascii="標楷體" w:eastAsia="標楷體" w:hAnsi="標楷體" w:cs="Times New Roman"/>
          <w:b/>
          <w:bCs/>
          <w:spacing w:val="-6"/>
          <w:sz w:val="36"/>
          <w:szCs w:val="36"/>
          <w:lang w:val="x-none" w:eastAsia="x-none"/>
        </w:rPr>
        <w:t>次全體委員會議議事錄</w:t>
      </w:r>
      <w:bookmarkEnd w:id="0"/>
    </w:p>
    <w:p w:rsidR="006B32EC" w:rsidRPr="00B519E3" w:rsidRDefault="006B32EC" w:rsidP="003C19FB">
      <w:pPr>
        <w:snapToGrid w:val="0"/>
        <w:spacing w:line="440" w:lineRule="exact"/>
        <w:ind w:left="899" w:hangingChars="281" w:hanging="899"/>
        <w:rPr>
          <w:rFonts w:ascii="標楷體" w:eastAsia="標楷體" w:hAnsi="標楷體" w:cs="Times New Roman"/>
          <w:spacing w:val="-20"/>
          <w:sz w:val="32"/>
          <w:szCs w:val="32"/>
        </w:rPr>
      </w:pPr>
      <w:r w:rsidRPr="006B32EC">
        <w:rPr>
          <w:rFonts w:ascii="標楷體" w:eastAsia="標楷體" w:hAnsi="標楷體" w:cs="Times New Roman"/>
          <w:sz w:val="32"/>
          <w:szCs w:val="32"/>
        </w:rPr>
        <w:t>時間</w:t>
      </w:r>
      <w:r w:rsidRPr="006B32EC">
        <w:rPr>
          <w:rFonts w:ascii="標楷體" w:eastAsia="標楷體" w:hAnsi="標楷體" w:cs="Times New Roman"/>
          <w:spacing w:val="-20"/>
          <w:sz w:val="32"/>
          <w:szCs w:val="32"/>
        </w:rPr>
        <w:t>：</w:t>
      </w:r>
      <w:r w:rsidRPr="006B32EC">
        <w:rPr>
          <w:rFonts w:ascii="標楷體" w:eastAsia="標楷體" w:hAnsi="標楷體" w:cs="Times New Roman" w:hint="eastAsia"/>
          <w:spacing w:val="-20"/>
          <w:sz w:val="32"/>
          <w:szCs w:val="32"/>
        </w:rPr>
        <w:t>106年</w:t>
      </w:r>
      <w:r w:rsidR="00DC623C" w:rsidRPr="00B519E3">
        <w:rPr>
          <w:rFonts w:ascii="標楷體" w:eastAsia="標楷體" w:hAnsi="標楷體" w:cs="Times New Roman" w:hint="eastAsia"/>
          <w:spacing w:val="-20"/>
          <w:sz w:val="32"/>
          <w:szCs w:val="32"/>
        </w:rPr>
        <w:t>4</w:t>
      </w:r>
      <w:r w:rsidRPr="00B519E3">
        <w:rPr>
          <w:rFonts w:ascii="標楷體" w:eastAsia="標楷體" w:hAnsi="標楷體" w:cs="Times New Roman" w:hint="eastAsia"/>
          <w:spacing w:val="-20"/>
          <w:sz w:val="32"/>
          <w:szCs w:val="32"/>
        </w:rPr>
        <w:t>月</w:t>
      </w:r>
      <w:r w:rsidR="00DC623C" w:rsidRPr="00B519E3">
        <w:rPr>
          <w:rFonts w:ascii="標楷體" w:eastAsia="標楷體" w:hAnsi="標楷體" w:cs="Times New Roman" w:hint="eastAsia"/>
          <w:spacing w:val="-20"/>
          <w:sz w:val="32"/>
          <w:szCs w:val="32"/>
        </w:rPr>
        <w:t>6</w:t>
      </w:r>
      <w:r w:rsidRPr="00B519E3">
        <w:rPr>
          <w:rFonts w:ascii="標楷體" w:eastAsia="標楷體" w:hAnsi="標楷體" w:cs="Times New Roman" w:hint="eastAsia"/>
          <w:spacing w:val="-20"/>
          <w:sz w:val="32"/>
          <w:szCs w:val="32"/>
        </w:rPr>
        <w:t>日（星期</w:t>
      </w:r>
      <w:r w:rsidR="00DC623C" w:rsidRPr="00B519E3">
        <w:rPr>
          <w:rFonts w:ascii="標楷體" w:eastAsia="標楷體" w:hAnsi="標楷體" w:cs="Times New Roman" w:hint="eastAsia"/>
          <w:spacing w:val="-20"/>
          <w:sz w:val="32"/>
          <w:szCs w:val="32"/>
        </w:rPr>
        <w:t>四</w:t>
      </w:r>
      <w:r w:rsidRPr="00B519E3">
        <w:rPr>
          <w:rFonts w:ascii="標楷體" w:eastAsia="標楷體" w:hAnsi="標楷體" w:cs="Times New Roman" w:hint="eastAsia"/>
          <w:spacing w:val="-20"/>
          <w:sz w:val="32"/>
          <w:szCs w:val="32"/>
        </w:rPr>
        <w:t>）上午9時</w:t>
      </w:r>
      <w:r w:rsidR="00B519E3">
        <w:rPr>
          <w:rFonts w:ascii="標楷體" w:eastAsia="標楷體" w:hAnsi="標楷體" w:cs="Times New Roman" w:hint="eastAsia"/>
          <w:spacing w:val="-20"/>
          <w:sz w:val="32"/>
          <w:szCs w:val="32"/>
        </w:rPr>
        <w:t>3</w:t>
      </w:r>
      <w:r w:rsidRPr="00B519E3">
        <w:rPr>
          <w:rFonts w:ascii="標楷體" w:eastAsia="標楷體" w:hAnsi="標楷體" w:cs="Times New Roman" w:hint="eastAsia"/>
          <w:spacing w:val="-20"/>
          <w:sz w:val="32"/>
          <w:szCs w:val="32"/>
        </w:rPr>
        <w:t>分</w:t>
      </w:r>
      <w:r w:rsidRPr="00742317">
        <w:rPr>
          <w:rFonts w:ascii="標楷體" w:eastAsia="標楷體" w:hAnsi="標楷體" w:cs="Times New Roman" w:hint="eastAsia"/>
          <w:spacing w:val="-20"/>
          <w:sz w:val="32"/>
          <w:szCs w:val="32"/>
        </w:rPr>
        <w:t>至下午</w:t>
      </w:r>
      <w:r w:rsidR="00742317" w:rsidRPr="00742317">
        <w:rPr>
          <w:rFonts w:ascii="標楷體" w:eastAsia="標楷體" w:hAnsi="標楷體" w:cs="Times New Roman" w:hint="eastAsia"/>
          <w:spacing w:val="-20"/>
          <w:sz w:val="32"/>
          <w:szCs w:val="32"/>
        </w:rPr>
        <w:t>1</w:t>
      </w:r>
      <w:r w:rsidRPr="00742317">
        <w:rPr>
          <w:rFonts w:ascii="標楷體" w:eastAsia="標楷體" w:hAnsi="標楷體" w:cs="Times New Roman" w:hint="eastAsia"/>
          <w:spacing w:val="-20"/>
          <w:sz w:val="32"/>
          <w:szCs w:val="32"/>
        </w:rPr>
        <w:t>時</w:t>
      </w:r>
      <w:r w:rsidR="00742317" w:rsidRPr="00742317">
        <w:rPr>
          <w:rFonts w:ascii="標楷體" w:eastAsia="標楷體" w:hAnsi="標楷體" w:cs="Times New Roman" w:hint="eastAsia"/>
          <w:spacing w:val="-20"/>
          <w:sz w:val="32"/>
          <w:szCs w:val="32"/>
        </w:rPr>
        <w:t>56</w:t>
      </w:r>
      <w:r w:rsidRPr="00742317">
        <w:rPr>
          <w:rFonts w:ascii="標楷體" w:eastAsia="標楷體" w:hAnsi="標楷體" w:cs="Times New Roman" w:hint="eastAsia"/>
          <w:spacing w:val="-20"/>
          <w:sz w:val="32"/>
          <w:szCs w:val="32"/>
        </w:rPr>
        <w:t>分</w:t>
      </w:r>
    </w:p>
    <w:p w:rsidR="006B32EC" w:rsidRPr="006B32EC" w:rsidRDefault="006B32EC" w:rsidP="003C19FB">
      <w:pPr>
        <w:snapToGrid w:val="0"/>
        <w:spacing w:line="44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0149BB" w:rsidRPr="00F848D3" w:rsidRDefault="006B32EC" w:rsidP="003C19FB">
      <w:pPr>
        <w:snapToGrid w:val="0"/>
        <w:spacing w:line="440" w:lineRule="exact"/>
        <w:ind w:left="1600" w:right="-28" w:hangingChars="500" w:hanging="1600"/>
        <w:rPr>
          <w:rFonts w:ascii="標楷體" w:eastAsia="標楷體" w:hAnsi="標楷體" w:cs="Times New Roman"/>
          <w:sz w:val="32"/>
          <w:szCs w:val="32"/>
        </w:rPr>
      </w:pPr>
      <w:r w:rsidRPr="006B32EC">
        <w:rPr>
          <w:rFonts w:ascii="標楷體" w:eastAsia="標楷體" w:hAnsi="標楷體" w:cs="Times New Roman"/>
          <w:sz w:val="32"/>
          <w:szCs w:val="32"/>
        </w:rPr>
        <w:t>出席委員：</w:t>
      </w:r>
      <w:r w:rsidR="00CF1173" w:rsidRPr="000149BB">
        <w:rPr>
          <w:rFonts w:ascii="標楷體" w:eastAsia="標楷體" w:hAnsi="標楷體" w:cs="Times New Roman" w:hint="eastAsia"/>
          <w:sz w:val="32"/>
          <w:szCs w:val="32"/>
        </w:rPr>
        <w:t>鄭天財 Sra</w:t>
      </w:r>
      <w:r w:rsidR="000D305F">
        <w:rPr>
          <w:rFonts w:ascii="標楷體" w:eastAsia="標楷體" w:hAnsi="標楷體" w:cs="Times New Roman" w:hint="eastAsia"/>
          <w:sz w:val="32"/>
          <w:szCs w:val="32"/>
        </w:rPr>
        <w:t xml:space="preserve"> </w:t>
      </w:r>
      <w:r w:rsidR="00CF1173" w:rsidRPr="000149BB">
        <w:rPr>
          <w:rFonts w:ascii="標楷體" w:eastAsia="標楷體" w:hAnsi="標楷體" w:cs="Times New Roman" w:hint="eastAsia"/>
          <w:sz w:val="32"/>
          <w:szCs w:val="32"/>
        </w:rPr>
        <w:t>Kacaw</w:t>
      </w:r>
      <w:r w:rsidR="00CF1173" w:rsidRPr="000149BB">
        <w:rPr>
          <w:rFonts w:ascii="標楷體" w:eastAsia="標楷體" w:hAnsi="標楷體" w:cs="Times New Roman" w:hint="eastAsia"/>
          <w:color w:val="FFC000"/>
          <w:sz w:val="32"/>
          <w:szCs w:val="32"/>
        </w:rPr>
        <w:t xml:space="preserve">  </w:t>
      </w:r>
      <w:r w:rsidR="000149BB" w:rsidRPr="000149BB">
        <w:rPr>
          <w:rFonts w:ascii="標楷體" w:eastAsia="標楷體" w:hAnsi="標楷體" w:cs="Times New Roman" w:hint="eastAsia"/>
          <w:sz w:val="32"/>
          <w:szCs w:val="24"/>
        </w:rPr>
        <w:t>曾銘宗</w:t>
      </w:r>
      <w:r w:rsidR="000149BB" w:rsidRPr="000149BB">
        <w:rPr>
          <w:rFonts w:ascii="標楷體" w:eastAsia="標楷體" w:hAnsi="標楷體" w:cs="Times New Roman" w:hint="eastAsia"/>
          <w:color w:val="FFC000"/>
          <w:sz w:val="32"/>
          <w:szCs w:val="32"/>
        </w:rPr>
        <w:t xml:space="preserve">  </w:t>
      </w:r>
      <w:r w:rsidR="00CF1173" w:rsidRPr="000149BB">
        <w:rPr>
          <w:rFonts w:ascii="標楷體" w:eastAsia="標楷體" w:hAnsi="標楷體" w:cs="Times New Roman" w:hint="eastAsia"/>
          <w:sz w:val="32"/>
          <w:szCs w:val="32"/>
        </w:rPr>
        <w:t>陳怡潔  張宏陸</w:t>
      </w:r>
      <w:r w:rsidR="002A656D" w:rsidRPr="002A656D">
        <w:rPr>
          <w:rFonts w:ascii="標楷體" w:eastAsia="標楷體" w:hAnsi="標楷體" w:cs="Times New Roman" w:hint="eastAsia"/>
          <w:sz w:val="32"/>
          <w:szCs w:val="32"/>
        </w:rPr>
        <w:t xml:space="preserve">  黃昭順</w:t>
      </w:r>
      <w:r w:rsidR="00CF1173" w:rsidRPr="002A656D">
        <w:rPr>
          <w:rFonts w:ascii="標楷體" w:eastAsia="標楷體" w:hAnsi="標楷體" w:cs="Times New Roman" w:hint="eastAsia"/>
          <w:sz w:val="32"/>
          <w:szCs w:val="32"/>
        </w:rPr>
        <w:t xml:space="preserve">  </w:t>
      </w:r>
      <w:r w:rsidR="000149BB" w:rsidRPr="002A656D">
        <w:rPr>
          <w:rFonts w:ascii="標楷體" w:eastAsia="標楷體" w:hAnsi="標楷體" w:cs="Times New Roman" w:hint="eastAsia"/>
          <w:sz w:val="32"/>
          <w:szCs w:val="32"/>
        </w:rPr>
        <w:t>洪宗熠</w:t>
      </w:r>
      <w:r w:rsidR="000149BB" w:rsidRPr="002A656D">
        <w:rPr>
          <w:rFonts w:ascii="標楷體" w:eastAsia="標楷體" w:hAnsi="標楷體" w:cs="Times New Roman" w:hint="eastAsia"/>
          <w:color w:val="FFC000"/>
          <w:sz w:val="32"/>
          <w:szCs w:val="32"/>
        </w:rPr>
        <w:t xml:space="preserve">  </w:t>
      </w:r>
      <w:r w:rsidR="00CF1173" w:rsidRPr="002A656D">
        <w:rPr>
          <w:rFonts w:ascii="標楷體" w:eastAsia="標楷體" w:hAnsi="標楷體" w:cs="Times New Roman" w:hint="eastAsia"/>
          <w:sz w:val="32"/>
          <w:szCs w:val="32"/>
        </w:rPr>
        <w:t>賴瑞隆  趙天麟</w:t>
      </w:r>
      <w:r w:rsidR="00CF1173" w:rsidRPr="002A656D">
        <w:rPr>
          <w:rFonts w:ascii="標楷體" w:eastAsia="標楷體" w:hAnsi="標楷體" w:cs="Times New Roman" w:hint="eastAsia"/>
          <w:color w:val="FFC000"/>
          <w:sz w:val="32"/>
          <w:szCs w:val="32"/>
        </w:rPr>
        <w:t xml:space="preserve">  </w:t>
      </w:r>
      <w:r w:rsidR="000149BB" w:rsidRPr="002A656D">
        <w:rPr>
          <w:rFonts w:ascii="標楷體" w:eastAsia="標楷體" w:hAnsi="標楷體" w:cs="Times New Roman" w:hint="eastAsia"/>
          <w:sz w:val="32"/>
          <w:szCs w:val="32"/>
        </w:rPr>
        <w:t>林麗蟬</w:t>
      </w:r>
      <w:r w:rsidR="000149BB" w:rsidRPr="002A656D">
        <w:rPr>
          <w:rFonts w:ascii="標楷體" w:eastAsia="標楷體" w:hAnsi="標楷體" w:cs="Times New Roman" w:hint="eastAsia"/>
          <w:color w:val="FFC000"/>
          <w:sz w:val="32"/>
          <w:szCs w:val="32"/>
        </w:rPr>
        <w:t xml:space="preserve">  </w:t>
      </w:r>
      <w:r w:rsidR="000149BB" w:rsidRPr="002A656D">
        <w:rPr>
          <w:rFonts w:ascii="標楷體" w:eastAsia="標楷體" w:hAnsi="標楷體" w:cs="Times New Roman"/>
          <w:sz w:val="32"/>
          <w:szCs w:val="32"/>
        </w:rPr>
        <w:t>Kolas Yotaka</w:t>
      </w:r>
      <w:r w:rsidR="00CF1173" w:rsidRPr="002A656D">
        <w:rPr>
          <w:rFonts w:ascii="標楷體" w:eastAsia="標楷體" w:hAnsi="標楷體" w:cs="Times New Roman" w:hint="eastAsia"/>
          <w:sz w:val="32"/>
          <w:szCs w:val="32"/>
        </w:rPr>
        <w:t xml:space="preserve">  </w:t>
      </w:r>
      <w:r w:rsidR="002A656D" w:rsidRPr="002A656D">
        <w:rPr>
          <w:rFonts w:ascii="標楷體" w:eastAsia="標楷體" w:hAnsi="標楷體" w:cs="Times New Roman"/>
          <w:sz w:val="32"/>
          <w:szCs w:val="32"/>
        </w:rPr>
        <w:br/>
      </w:r>
      <w:r w:rsidR="002A656D" w:rsidRPr="002A656D">
        <w:rPr>
          <w:rFonts w:ascii="標楷體" w:eastAsia="標楷體" w:hAnsi="標楷體" w:cs="Times New Roman" w:hint="eastAsia"/>
          <w:sz w:val="32"/>
          <w:szCs w:val="32"/>
        </w:rPr>
        <w:t>吳琪銘  陳其邁</w:t>
      </w:r>
      <w:r w:rsidR="000149BB" w:rsidRPr="002A656D">
        <w:rPr>
          <w:rFonts w:ascii="標楷體" w:eastAsia="標楷體" w:hAnsi="標楷體" w:cs="Times New Roman" w:hint="eastAsia"/>
          <w:sz w:val="32"/>
          <w:szCs w:val="32"/>
        </w:rPr>
        <w:t xml:space="preserve">  </w:t>
      </w:r>
      <w:r w:rsidR="002A656D" w:rsidRPr="00F848D3">
        <w:rPr>
          <w:rFonts w:ascii="標楷體" w:eastAsia="標楷體" w:hAnsi="標楷體" w:cs="Times New Roman" w:hint="eastAsia"/>
          <w:sz w:val="32"/>
          <w:szCs w:val="32"/>
        </w:rPr>
        <w:t>顏寬</w:t>
      </w:r>
      <w:proofErr w:type="gramStart"/>
      <w:r w:rsidR="002A656D" w:rsidRPr="00F848D3">
        <w:rPr>
          <w:rFonts w:ascii="標楷體" w:eastAsia="標楷體" w:hAnsi="標楷體" w:cs="Times New Roman" w:hint="eastAsia"/>
          <w:sz w:val="32"/>
          <w:szCs w:val="32"/>
        </w:rPr>
        <w:t>恒</w:t>
      </w:r>
      <w:proofErr w:type="gramEnd"/>
      <w:r w:rsidR="002A656D" w:rsidRPr="00F848D3">
        <w:rPr>
          <w:rFonts w:ascii="標楷體" w:eastAsia="標楷體" w:hAnsi="標楷體" w:cs="Times New Roman" w:hint="eastAsia"/>
          <w:sz w:val="32"/>
          <w:szCs w:val="32"/>
        </w:rPr>
        <w:t xml:space="preserve">  </w:t>
      </w:r>
    </w:p>
    <w:p w:rsidR="006B32EC" w:rsidRPr="006B32EC" w:rsidRDefault="000149BB" w:rsidP="003C19FB">
      <w:pPr>
        <w:snapToGrid w:val="0"/>
        <w:spacing w:line="440" w:lineRule="exact"/>
        <w:ind w:leftChars="661" w:left="1586" w:rightChars="-105" w:right="-252"/>
        <w:jc w:val="both"/>
        <w:rPr>
          <w:rFonts w:ascii="標楷體" w:eastAsia="標楷體" w:hAnsi="標楷體" w:cs="Times New Roman"/>
          <w:sz w:val="32"/>
          <w:szCs w:val="32"/>
        </w:rPr>
      </w:pPr>
      <w:r w:rsidRPr="00F848D3">
        <w:rPr>
          <w:rFonts w:ascii="標楷體" w:eastAsia="標楷體" w:hAnsi="標楷體" w:cs="Times New Roman" w:hint="eastAsia"/>
          <w:sz w:val="32"/>
          <w:szCs w:val="24"/>
        </w:rPr>
        <w:t>委員</w:t>
      </w:r>
      <w:r w:rsidRPr="00F848D3">
        <w:rPr>
          <w:rFonts w:ascii="標楷體" w:eastAsia="標楷體" w:hAnsi="標楷體" w:cs="Times New Roman" w:hint="eastAsia"/>
          <w:sz w:val="32"/>
          <w:szCs w:val="32"/>
        </w:rPr>
        <w:t>出席</w:t>
      </w:r>
      <w:r w:rsidRPr="00F848D3">
        <w:rPr>
          <w:rFonts w:ascii="標楷體" w:eastAsia="標楷體" w:hAnsi="標楷體" w:cs="Times New Roman" w:hint="eastAsia"/>
          <w:sz w:val="32"/>
          <w:szCs w:val="24"/>
        </w:rPr>
        <w:t>1</w:t>
      </w:r>
      <w:r w:rsidR="00F848D3" w:rsidRPr="00F848D3">
        <w:rPr>
          <w:rFonts w:ascii="標楷體" w:eastAsia="標楷體" w:hAnsi="標楷體" w:cs="Times New Roman" w:hint="eastAsia"/>
          <w:sz w:val="32"/>
          <w:szCs w:val="24"/>
        </w:rPr>
        <w:t>3</w:t>
      </w:r>
      <w:r w:rsidRPr="00F848D3">
        <w:rPr>
          <w:rFonts w:ascii="標楷體" w:eastAsia="標楷體" w:hAnsi="標楷體" w:cs="Times New Roman" w:hint="eastAsia"/>
          <w:sz w:val="32"/>
          <w:szCs w:val="24"/>
        </w:rPr>
        <w:t>人</w:t>
      </w:r>
    </w:p>
    <w:p w:rsidR="006B32EC" w:rsidRPr="000149BB" w:rsidRDefault="006B32EC" w:rsidP="003C19FB">
      <w:pPr>
        <w:snapToGrid w:val="0"/>
        <w:spacing w:line="440" w:lineRule="exact"/>
        <w:ind w:left="1600" w:right="-28" w:hangingChars="500" w:hanging="1600"/>
        <w:rPr>
          <w:rFonts w:ascii="標楷體" w:eastAsia="標楷體" w:hAnsi="標楷體" w:cs="Times New Roman"/>
          <w:sz w:val="32"/>
          <w:szCs w:val="32"/>
        </w:rPr>
      </w:pPr>
      <w:r w:rsidRPr="006B32EC">
        <w:rPr>
          <w:rFonts w:ascii="標楷體" w:eastAsia="標楷體" w:hAnsi="標楷體" w:cs="Times New Roman"/>
          <w:sz w:val="32"/>
          <w:szCs w:val="32"/>
        </w:rPr>
        <w:t>列席委員：</w:t>
      </w:r>
      <w:r w:rsidR="002B1FDB" w:rsidRPr="002B1FDB">
        <w:rPr>
          <w:rFonts w:ascii="標楷體" w:eastAsia="標楷體" w:hAnsi="標楷體" w:cs="Times New Roman" w:hint="eastAsia"/>
          <w:sz w:val="32"/>
          <w:szCs w:val="32"/>
        </w:rPr>
        <w:t xml:space="preserve">李彥秀  鍾佳濱  陳明文  廖國棟  張廖萬堅  </w:t>
      </w:r>
      <w:proofErr w:type="gramStart"/>
      <w:r w:rsidR="002B1FDB" w:rsidRPr="002B1FDB">
        <w:rPr>
          <w:rFonts w:ascii="標楷體" w:eastAsia="標楷體" w:hAnsi="標楷體" w:cs="Times New Roman" w:hint="eastAsia"/>
          <w:sz w:val="32"/>
          <w:szCs w:val="32"/>
        </w:rPr>
        <w:t>鍾</w:t>
      </w:r>
      <w:proofErr w:type="gramEnd"/>
      <w:r w:rsidR="002B1FDB" w:rsidRPr="002B1FDB">
        <w:rPr>
          <w:rFonts w:ascii="標楷體" w:eastAsia="標楷體" w:hAnsi="標楷體" w:cs="Times New Roman" w:hint="eastAsia"/>
          <w:sz w:val="32"/>
          <w:szCs w:val="32"/>
        </w:rPr>
        <w:t>孔</w:t>
      </w:r>
      <w:proofErr w:type="gramStart"/>
      <w:r w:rsidR="002B1FDB" w:rsidRPr="002B1FDB">
        <w:rPr>
          <w:rFonts w:ascii="標楷體" w:eastAsia="標楷體" w:hAnsi="標楷體" w:cs="Times New Roman" w:hint="eastAsia"/>
          <w:sz w:val="32"/>
          <w:szCs w:val="32"/>
        </w:rPr>
        <w:t>炤</w:t>
      </w:r>
      <w:proofErr w:type="gramEnd"/>
      <w:r w:rsidR="002B1FDB" w:rsidRPr="002B1FDB">
        <w:rPr>
          <w:rFonts w:ascii="標楷體" w:eastAsia="標楷體" w:hAnsi="標楷體" w:cs="Times New Roman" w:hint="eastAsia"/>
          <w:sz w:val="32"/>
          <w:szCs w:val="32"/>
        </w:rPr>
        <w:t xml:space="preserve">  葉宜津  賴士葆  何欣純  徐永明  周陳秀霞  江啟臣  張麗善</w:t>
      </w:r>
      <w:r w:rsidR="002B1FDB">
        <w:rPr>
          <w:rFonts w:ascii="標楷體" w:eastAsia="標楷體" w:hAnsi="標楷體" w:cs="Times New Roman" w:hint="eastAsia"/>
          <w:sz w:val="32"/>
          <w:szCs w:val="32"/>
        </w:rPr>
        <w:t xml:space="preserve">  </w:t>
      </w:r>
      <w:r w:rsidR="00B615F0">
        <w:rPr>
          <w:rFonts w:ascii="標楷體" w:eastAsia="標楷體" w:hAnsi="標楷體" w:cs="Times New Roman" w:hint="eastAsia"/>
          <w:sz w:val="32"/>
          <w:szCs w:val="32"/>
        </w:rPr>
        <w:t>尤美女  吳志揚</w:t>
      </w:r>
    </w:p>
    <w:p w:rsidR="006B32EC" w:rsidRDefault="006B32EC" w:rsidP="003C19FB">
      <w:pPr>
        <w:snapToGrid w:val="0"/>
        <w:spacing w:line="440" w:lineRule="exact"/>
        <w:ind w:leftChars="661" w:left="1586" w:rightChars="-105" w:right="-252"/>
        <w:jc w:val="both"/>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F21811" w:rsidRPr="00F21811">
        <w:rPr>
          <w:rFonts w:ascii="標楷體" w:eastAsia="標楷體" w:hAnsi="標楷體" w:cs="Times New Roman" w:hint="eastAsia"/>
          <w:sz w:val="32"/>
          <w:szCs w:val="32"/>
        </w:rPr>
        <w:t>15</w:t>
      </w:r>
      <w:r w:rsidRPr="006B32EC">
        <w:rPr>
          <w:rFonts w:ascii="標楷體" w:eastAsia="標楷體" w:hAnsi="標楷體" w:cs="Times New Roman" w:hint="eastAsia"/>
          <w:sz w:val="32"/>
          <w:szCs w:val="32"/>
        </w:rPr>
        <w:t>人</w:t>
      </w:r>
    </w:p>
    <w:p w:rsidR="00E11010" w:rsidRDefault="00E11010" w:rsidP="003C19FB">
      <w:pPr>
        <w:snapToGrid w:val="0"/>
        <w:spacing w:line="440" w:lineRule="exact"/>
        <w:ind w:rightChars="-105" w:right="-252"/>
        <w:jc w:val="both"/>
        <w:rPr>
          <w:rFonts w:ascii="標楷體" w:eastAsia="標楷體" w:hAnsi="標楷體" w:cs="Times New Roman"/>
          <w:sz w:val="32"/>
          <w:szCs w:val="32"/>
        </w:rPr>
      </w:pPr>
      <w:r>
        <w:rPr>
          <w:rFonts w:ascii="標楷體" w:eastAsia="標楷體" w:hAnsi="標楷體" w:cs="Times New Roman" w:hint="eastAsia"/>
          <w:sz w:val="32"/>
          <w:szCs w:val="32"/>
        </w:rPr>
        <w:t>請假委員：</w:t>
      </w:r>
      <w:r w:rsidRPr="00E11010">
        <w:rPr>
          <w:rFonts w:ascii="標楷體" w:eastAsia="標楷體" w:hAnsi="標楷體" w:cs="Times New Roman" w:hint="eastAsia"/>
          <w:sz w:val="32"/>
          <w:szCs w:val="32"/>
        </w:rPr>
        <w:t>姚文智</w:t>
      </w:r>
    </w:p>
    <w:p w:rsidR="00E11010" w:rsidRPr="006B32EC" w:rsidRDefault="00E11010" w:rsidP="003C19FB">
      <w:pPr>
        <w:snapToGrid w:val="0"/>
        <w:spacing w:line="440" w:lineRule="exact"/>
        <w:ind w:leftChars="661" w:left="1586" w:rightChars="-105" w:right="-252"/>
        <w:jc w:val="both"/>
        <w:rPr>
          <w:rFonts w:ascii="標楷體" w:eastAsia="標楷體" w:hAnsi="標楷體" w:cs="Times New Roman"/>
          <w:sz w:val="32"/>
          <w:szCs w:val="32"/>
        </w:rPr>
      </w:pPr>
      <w:r>
        <w:rPr>
          <w:rFonts w:ascii="標楷體" w:eastAsia="標楷體" w:hAnsi="標楷體" w:cs="Times New Roman" w:hint="eastAsia"/>
          <w:sz w:val="32"/>
          <w:szCs w:val="32"/>
        </w:rPr>
        <w:t>委員請假1人</w:t>
      </w:r>
    </w:p>
    <w:tbl>
      <w:tblPr>
        <w:tblW w:w="4793" w:type="pct"/>
        <w:jc w:val="center"/>
        <w:tblLook w:val="01E0" w:firstRow="1" w:lastRow="1" w:firstColumn="1" w:lastColumn="1" w:noHBand="0" w:noVBand="0"/>
      </w:tblPr>
      <w:tblGrid>
        <w:gridCol w:w="1809"/>
        <w:gridCol w:w="5755"/>
        <w:gridCol w:w="1719"/>
      </w:tblGrid>
      <w:tr w:rsidR="002B1FDB" w:rsidRPr="002B1FDB" w:rsidTr="00413F7F">
        <w:trPr>
          <w:trHeight w:val="340"/>
          <w:jc w:val="center"/>
        </w:trPr>
        <w:tc>
          <w:tcPr>
            <w:tcW w:w="974" w:type="pct"/>
            <w:vAlign w:val="center"/>
          </w:tcPr>
          <w:p w:rsidR="002B1FDB" w:rsidRPr="002B1FDB" w:rsidRDefault="002B1FDB"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列席官員</w:t>
            </w:r>
            <w:r w:rsidRPr="002B1FDB">
              <w:rPr>
                <w:rFonts w:ascii="標楷體" w:eastAsia="標楷體" w:hAnsi="標楷體" w:cs="Times New Roman"/>
                <w:sz w:val="32"/>
                <w:szCs w:val="32"/>
              </w:rPr>
              <w:t>：</w:t>
            </w:r>
          </w:p>
        </w:tc>
        <w:tc>
          <w:tcPr>
            <w:tcW w:w="3100" w:type="pct"/>
            <w:vAlign w:val="center"/>
          </w:tcPr>
          <w:p w:rsidR="002B1FDB" w:rsidRPr="002B1FDB" w:rsidRDefault="00AA0F04"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內政部</w:t>
            </w:r>
            <w:r>
              <w:rPr>
                <w:rFonts w:ascii="標楷體" w:eastAsia="標楷體" w:hAnsi="標楷體" w:cs="Times New Roman" w:hint="eastAsia"/>
                <w:sz w:val="32"/>
                <w:szCs w:val="32"/>
              </w:rPr>
              <w:t>部長</w:t>
            </w:r>
          </w:p>
        </w:tc>
        <w:tc>
          <w:tcPr>
            <w:tcW w:w="926" w:type="pct"/>
            <w:vAlign w:val="center"/>
          </w:tcPr>
          <w:p w:rsidR="002B1FDB" w:rsidRPr="002B1FDB" w:rsidRDefault="00AA0F04" w:rsidP="003C19FB">
            <w:pPr>
              <w:adjustRightInd w:val="0"/>
              <w:snapToGrid w:val="0"/>
              <w:spacing w:line="440" w:lineRule="exact"/>
              <w:rPr>
                <w:rFonts w:ascii="標楷體" w:eastAsia="標楷體" w:hAnsi="標楷體" w:cs="Times New Roman"/>
                <w:sz w:val="32"/>
                <w:szCs w:val="32"/>
              </w:rPr>
            </w:pPr>
            <w:r>
              <w:rPr>
                <w:rFonts w:ascii="標楷體" w:eastAsia="標楷體" w:hAnsi="標楷體" w:cs="Times New Roman"/>
                <w:sz w:val="32"/>
                <w:szCs w:val="32"/>
              </w:rPr>
              <w:t>葉俊榮</w:t>
            </w:r>
          </w:p>
        </w:tc>
      </w:tr>
      <w:tr w:rsidR="00AA0F04" w:rsidRPr="002B1FDB" w:rsidTr="00413F7F">
        <w:trPr>
          <w:trHeight w:val="340"/>
          <w:jc w:val="center"/>
        </w:trPr>
        <w:tc>
          <w:tcPr>
            <w:tcW w:w="974"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ind w:firstLineChars="300" w:firstLine="960"/>
              <w:rPr>
                <w:rFonts w:ascii="標楷體" w:eastAsia="標楷體" w:hAnsi="標楷體" w:cs="Times New Roman"/>
                <w:sz w:val="32"/>
                <w:szCs w:val="32"/>
              </w:rPr>
            </w:pPr>
            <w:r w:rsidRPr="002B1FDB">
              <w:rPr>
                <w:rFonts w:ascii="標楷體" w:eastAsia="標楷體" w:hAnsi="標楷體" w:cs="Times New Roman" w:hint="eastAsia"/>
                <w:color w:val="000000"/>
                <w:sz w:val="32"/>
                <w:szCs w:val="32"/>
              </w:rPr>
              <w:t>政務次長</w:t>
            </w:r>
          </w:p>
        </w:tc>
        <w:tc>
          <w:tcPr>
            <w:tcW w:w="926"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proofErr w:type="gramStart"/>
            <w:r w:rsidRPr="002B1FDB">
              <w:rPr>
                <w:rFonts w:ascii="標楷體" w:eastAsia="標楷體" w:hAnsi="標楷體" w:cs="Times New Roman" w:hint="eastAsia"/>
                <w:sz w:val="32"/>
                <w:szCs w:val="32"/>
              </w:rPr>
              <w:t>花敬群</w:t>
            </w:r>
            <w:proofErr w:type="gramEnd"/>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ind w:firstLineChars="300" w:firstLine="960"/>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ind w:firstLineChars="300" w:firstLine="960"/>
              <w:rPr>
                <w:rFonts w:ascii="標楷體" w:eastAsia="標楷體" w:hAnsi="標楷體" w:cs="Times New Roman"/>
                <w:sz w:val="32"/>
                <w:szCs w:val="32"/>
              </w:rPr>
            </w:pPr>
            <w:r w:rsidRPr="002B1FDB">
              <w:rPr>
                <w:rFonts w:ascii="標楷體" w:eastAsia="標楷體" w:hAnsi="標楷體" w:cs="Times New Roman" w:hint="eastAsia"/>
                <w:sz w:val="32"/>
                <w:szCs w:val="32"/>
              </w:rPr>
              <w:t>民政司司長</w:t>
            </w:r>
          </w:p>
        </w:tc>
        <w:tc>
          <w:tcPr>
            <w:tcW w:w="926"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林清淇</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ind w:firstLineChars="300" w:firstLine="960"/>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ind w:firstLineChars="300" w:firstLine="960"/>
              <w:rPr>
                <w:rFonts w:ascii="標楷體" w:eastAsia="標楷體" w:hAnsi="標楷體" w:cs="Times New Roman"/>
                <w:sz w:val="32"/>
                <w:szCs w:val="32"/>
              </w:rPr>
            </w:pPr>
            <w:r w:rsidRPr="002B1FDB">
              <w:rPr>
                <w:rFonts w:ascii="標楷體" w:eastAsia="標楷體" w:hAnsi="標楷體" w:cs="Times New Roman" w:hint="eastAsia"/>
                <w:sz w:val="32"/>
                <w:szCs w:val="32"/>
              </w:rPr>
              <w:t>地政司司長</w:t>
            </w:r>
          </w:p>
        </w:tc>
        <w:tc>
          <w:tcPr>
            <w:tcW w:w="926"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王靚</w:t>
            </w:r>
            <w:proofErr w:type="gramStart"/>
            <w:r w:rsidRPr="002B1FDB">
              <w:rPr>
                <w:rFonts w:ascii="標楷體" w:eastAsia="標楷體" w:hAnsi="標楷體" w:cs="Times New Roman" w:hint="eastAsia"/>
                <w:sz w:val="32"/>
                <w:szCs w:val="32"/>
              </w:rPr>
              <w:t>琇</w:t>
            </w:r>
            <w:proofErr w:type="gramEnd"/>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行政院消費者保護處副處長</w:t>
            </w:r>
          </w:p>
        </w:tc>
        <w:tc>
          <w:tcPr>
            <w:tcW w:w="926"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吳政學</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財政部賦稅署組長</w:t>
            </w:r>
          </w:p>
        </w:tc>
        <w:tc>
          <w:tcPr>
            <w:tcW w:w="926" w:type="pct"/>
            <w:vAlign w:val="center"/>
          </w:tcPr>
          <w:p w:rsidR="00AA0F04" w:rsidRPr="002B1FDB" w:rsidRDefault="00AA0F04" w:rsidP="003C19FB">
            <w:pPr>
              <w:adjustRightInd w:val="0"/>
              <w:snapToGrid w:val="0"/>
              <w:spacing w:line="440" w:lineRule="exact"/>
              <w:rPr>
                <w:rFonts w:ascii="標楷體" w:eastAsia="標楷體" w:hAnsi="標楷體" w:cs="Times New Roman"/>
                <w:sz w:val="32"/>
                <w:szCs w:val="32"/>
              </w:rPr>
            </w:pPr>
            <w:r w:rsidRPr="002B1FDB">
              <w:rPr>
                <w:rFonts w:ascii="標楷體" w:eastAsia="標楷體" w:hAnsi="標楷體" w:cs="Times New Roman" w:hint="eastAsia"/>
                <w:sz w:val="32"/>
                <w:szCs w:val="32"/>
              </w:rPr>
              <w:t>李素蘭</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ind w:firstLineChars="600" w:firstLine="1920"/>
              <w:jc w:val="both"/>
              <w:rPr>
                <w:rFonts w:ascii="標楷體" w:eastAsia="標楷體" w:hAnsi="標楷體"/>
                <w:sz w:val="32"/>
                <w:szCs w:val="32"/>
              </w:rPr>
            </w:pPr>
            <w:r w:rsidRPr="002B1FDB">
              <w:rPr>
                <w:rFonts w:ascii="標楷體" w:eastAsia="標楷體" w:hAnsi="標楷體" w:hint="eastAsia"/>
                <w:sz w:val="32"/>
                <w:szCs w:val="32"/>
              </w:rPr>
              <w:t>科長</w:t>
            </w:r>
          </w:p>
        </w:tc>
        <w:tc>
          <w:tcPr>
            <w:tcW w:w="926"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洪嘉蘭</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ind w:firstLineChars="300" w:firstLine="960"/>
              <w:rPr>
                <w:rFonts w:ascii="標楷體" w:eastAsia="標楷體" w:hAnsi="標楷體"/>
                <w:sz w:val="32"/>
                <w:szCs w:val="32"/>
              </w:rPr>
            </w:pPr>
            <w:r w:rsidRPr="002B1FDB">
              <w:rPr>
                <w:rFonts w:ascii="標楷體" w:eastAsia="標楷體" w:hAnsi="標楷體" w:hint="eastAsia"/>
                <w:sz w:val="32"/>
                <w:szCs w:val="32"/>
              </w:rPr>
              <w:t>國庫署專門委員</w:t>
            </w:r>
          </w:p>
        </w:tc>
        <w:tc>
          <w:tcPr>
            <w:tcW w:w="926"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邱美齊</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ind w:firstLineChars="521" w:firstLine="1667"/>
              <w:rPr>
                <w:rFonts w:ascii="標楷體" w:eastAsia="標楷體" w:hAnsi="標楷體" w:cs="Times New Roman"/>
                <w:sz w:val="32"/>
                <w:szCs w:val="32"/>
              </w:rPr>
            </w:pPr>
          </w:p>
        </w:tc>
        <w:tc>
          <w:tcPr>
            <w:tcW w:w="3100" w:type="pct"/>
            <w:vAlign w:val="center"/>
          </w:tcPr>
          <w:p w:rsidR="00AA0F04" w:rsidRPr="002B1FDB" w:rsidRDefault="009779BE" w:rsidP="003C19FB">
            <w:pPr>
              <w:adjustRightInd w:val="0"/>
              <w:snapToGrid w:val="0"/>
              <w:spacing w:line="440" w:lineRule="exact"/>
              <w:jc w:val="both"/>
              <w:rPr>
                <w:rFonts w:ascii="標楷體" w:eastAsia="標楷體" w:hAnsi="標楷體"/>
                <w:sz w:val="32"/>
                <w:szCs w:val="32"/>
              </w:rPr>
            </w:pPr>
            <w:r>
              <w:rPr>
                <w:rFonts w:ascii="標楷體" w:eastAsia="標楷體" w:hAnsi="標楷體" w:hint="eastAsia"/>
                <w:sz w:val="32"/>
                <w:szCs w:val="32"/>
              </w:rPr>
              <w:t>法務部法制司檢察官</w:t>
            </w:r>
          </w:p>
        </w:tc>
        <w:tc>
          <w:tcPr>
            <w:tcW w:w="926"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蔡麗清</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ind w:firstLineChars="521" w:firstLine="1667"/>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行政院主計總處公務預算處專門委員</w:t>
            </w:r>
          </w:p>
        </w:tc>
        <w:tc>
          <w:tcPr>
            <w:tcW w:w="926"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簡信惠</w:t>
            </w:r>
          </w:p>
        </w:tc>
      </w:tr>
      <w:tr w:rsidR="00AA0F04" w:rsidRPr="002B1FDB" w:rsidTr="00216D39">
        <w:trPr>
          <w:trHeight w:val="340"/>
          <w:jc w:val="center"/>
        </w:trPr>
        <w:tc>
          <w:tcPr>
            <w:tcW w:w="974" w:type="pct"/>
          </w:tcPr>
          <w:p w:rsidR="00AA0F04" w:rsidRPr="002B1FDB" w:rsidRDefault="00AA0F04" w:rsidP="003C19FB">
            <w:pPr>
              <w:adjustRightInd w:val="0"/>
              <w:snapToGrid w:val="0"/>
              <w:spacing w:line="440" w:lineRule="exact"/>
              <w:ind w:leftChars="755" w:left="1812"/>
              <w:rPr>
                <w:rFonts w:ascii="標楷體" w:eastAsia="標楷體" w:hAnsi="標楷體" w:cs="Times New Roman"/>
                <w:sz w:val="32"/>
                <w:szCs w:val="32"/>
              </w:rPr>
            </w:pPr>
          </w:p>
        </w:tc>
        <w:tc>
          <w:tcPr>
            <w:tcW w:w="3100"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衛生福利部社會救助及</w:t>
            </w:r>
            <w:proofErr w:type="gramStart"/>
            <w:r w:rsidRPr="002B1FDB">
              <w:rPr>
                <w:rFonts w:ascii="標楷體" w:eastAsia="標楷體" w:hAnsi="標楷體" w:hint="eastAsia"/>
                <w:sz w:val="32"/>
                <w:szCs w:val="32"/>
              </w:rPr>
              <w:t>社工司簡任</w:t>
            </w:r>
            <w:proofErr w:type="gramEnd"/>
            <w:r w:rsidRPr="002B1FDB">
              <w:rPr>
                <w:rFonts w:ascii="標楷體" w:eastAsia="標楷體" w:hAnsi="標楷體" w:hint="eastAsia"/>
                <w:sz w:val="32"/>
                <w:szCs w:val="32"/>
              </w:rPr>
              <w:t>視察</w:t>
            </w:r>
          </w:p>
        </w:tc>
        <w:tc>
          <w:tcPr>
            <w:tcW w:w="926" w:type="pct"/>
            <w:vAlign w:val="center"/>
          </w:tcPr>
          <w:p w:rsidR="00AA0F04" w:rsidRPr="002B1FDB" w:rsidRDefault="00AA0F04" w:rsidP="003C19FB">
            <w:pPr>
              <w:adjustRightInd w:val="0"/>
              <w:snapToGrid w:val="0"/>
              <w:spacing w:line="440" w:lineRule="exact"/>
              <w:jc w:val="both"/>
              <w:rPr>
                <w:rFonts w:ascii="標楷體" w:eastAsia="標楷體" w:hAnsi="標楷體"/>
                <w:sz w:val="32"/>
                <w:szCs w:val="32"/>
              </w:rPr>
            </w:pPr>
            <w:r w:rsidRPr="002B1FDB">
              <w:rPr>
                <w:rFonts w:ascii="標楷體" w:eastAsia="標楷體" w:hAnsi="標楷體" w:hint="eastAsia"/>
                <w:sz w:val="32"/>
                <w:szCs w:val="32"/>
              </w:rPr>
              <w:t>王燕琴</w:t>
            </w:r>
          </w:p>
        </w:tc>
      </w:tr>
    </w:tbl>
    <w:p w:rsidR="006B32EC" w:rsidRPr="006B32EC" w:rsidRDefault="006B32EC" w:rsidP="003C19FB">
      <w:pPr>
        <w:tabs>
          <w:tab w:val="left" w:pos="12556"/>
        </w:tabs>
        <w:snapToGrid w:val="0"/>
        <w:spacing w:line="44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DC623C">
        <w:rPr>
          <w:rFonts w:ascii="標楷體" w:eastAsia="標楷體" w:hAnsi="標楷體" w:hint="eastAsia"/>
          <w:sz w:val="32"/>
        </w:rPr>
        <w:t>曾委員銘宗</w:t>
      </w:r>
    </w:p>
    <w:p w:rsidR="006B32EC" w:rsidRPr="006B32EC" w:rsidRDefault="006B32EC" w:rsidP="003C19FB">
      <w:pPr>
        <w:snapToGrid w:val="0"/>
        <w:spacing w:line="44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r w:rsidRPr="006B32EC">
        <w:rPr>
          <w:rFonts w:ascii="標楷體" w:eastAsia="標楷體" w:hAnsi="標楷體" w:cs="Times New Roman" w:hint="eastAsia"/>
          <w:sz w:val="32"/>
          <w:szCs w:val="32"/>
        </w:rPr>
        <w:t>張禮棟</w:t>
      </w:r>
    </w:p>
    <w:p w:rsidR="006B32EC" w:rsidRPr="006B32EC" w:rsidRDefault="006B32EC" w:rsidP="003C19FB">
      <w:pPr>
        <w:snapToGrid w:val="0"/>
        <w:spacing w:line="44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鄭光三</w:t>
      </w:r>
    </w:p>
    <w:p w:rsidR="006B32EC" w:rsidRPr="006B32EC" w:rsidRDefault="006B32EC" w:rsidP="003C19FB">
      <w:pPr>
        <w:snapToGrid w:val="0"/>
        <w:spacing w:line="44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proofErr w:type="gramStart"/>
      <w:r w:rsidRPr="006B32EC">
        <w:rPr>
          <w:rFonts w:ascii="標楷體" w:eastAsia="標楷體" w:hAnsi="標楷體" w:cs="Times New Roman"/>
          <w:sz w:val="32"/>
          <w:szCs w:val="32"/>
        </w:rPr>
        <w:t>賈北松</w:t>
      </w:r>
      <w:proofErr w:type="gramEnd"/>
    </w:p>
    <w:p w:rsidR="006B32EC" w:rsidRPr="006B32EC" w:rsidRDefault="006B32EC" w:rsidP="003C19FB">
      <w:pPr>
        <w:snapToGrid w:val="0"/>
        <w:spacing w:line="44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周志聖</w:t>
      </w:r>
    </w:p>
    <w:p w:rsidR="006B32EC" w:rsidRPr="006B32EC" w:rsidRDefault="006B32EC" w:rsidP="003C19FB">
      <w:pPr>
        <w:snapToGrid w:val="0"/>
        <w:spacing w:line="44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科    長  吳人寬</w:t>
      </w:r>
    </w:p>
    <w:p w:rsidR="006B32EC" w:rsidRPr="006B32EC" w:rsidRDefault="00DC623C" w:rsidP="003C19FB">
      <w:pPr>
        <w:snapToGrid w:val="0"/>
        <w:spacing w:line="44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薦任科員</w:t>
      </w:r>
      <w:r w:rsidR="006B32EC" w:rsidRPr="006B32EC">
        <w:rPr>
          <w:rFonts w:ascii="標楷體" w:eastAsia="標楷體" w:hAnsi="標楷體" w:cs="Times New Roman" w:hint="eastAsia"/>
          <w:sz w:val="32"/>
          <w:szCs w:val="32"/>
        </w:rPr>
        <w:t xml:space="preserve">  </w:t>
      </w:r>
      <w:proofErr w:type="gramStart"/>
      <w:r>
        <w:rPr>
          <w:rFonts w:ascii="標楷體" w:eastAsia="標楷體" w:hAnsi="標楷體" w:cs="Times New Roman" w:hint="eastAsia"/>
          <w:sz w:val="32"/>
          <w:szCs w:val="32"/>
        </w:rPr>
        <w:t>賴映潔</w:t>
      </w:r>
      <w:proofErr w:type="gramEnd"/>
    </w:p>
    <w:p w:rsidR="006B32EC" w:rsidRPr="006B32EC" w:rsidRDefault="006B32EC" w:rsidP="003C19FB">
      <w:pPr>
        <w:snapToGrid w:val="0"/>
        <w:spacing w:line="44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辦 事 員  鄧瑋宜</w:t>
      </w:r>
    </w:p>
    <w:p w:rsidR="006B32EC" w:rsidRPr="006B32EC" w:rsidRDefault="006B32EC" w:rsidP="003C19FB">
      <w:pPr>
        <w:spacing w:beforeLines="100" w:before="360" w:line="44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lastRenderedPageBreak/>
        <w:t>報告事項</w:t>
      </w:r>
    </w:p>
    <w:p w:rsidR="006B32EC" w:rsidRPr="006B32EC" w:rsidRDefault="006B32EC" w:rsidP="003C19FB">
      <w:pPr>
        <w:snapToGrid w:val="0"/>
        <w:spacing w:line="440" w:lineRule="exact"/>
        <w:ind w:left="1"/>
        <w:jc w:val="both"/>
        <w:rPr>
          <w:rFonts w:ascii="標楷體" w:eastAsia="標楷體" w:hAnsi="標楷體" w:cs="Times New Roman"/>
          <w:sz w:val="32"/>
          <w:szCs w:val="32"/>
          <w:lang w:val="x-none" w:eastAsia="x-none"/>
        </w:rPr>
      </w:pPr>
      <w:r w:rsidRPr="006B32EC">
        <w:rPr>
          <w:rFonts w:ascii="標楷體" w:eastAsia="標楷體" w:hAnsi="標楷體" w:cs="Times New Roman" w:hint="eastAsia"/>
          <w:sz w:val="32"/>
          <w:szCs w:val="32"/>
          <w:lang w:val="x-none" w:eastAsia="x-none"/>
        </w:rPr>
        <w:t>宣讀上次會議議事錄。</w:t>
      </w:r>
    </w:p>
    <w:p w:rsidR="006B32EC" w:rsidRDefault="006B32EC" w:rsidP="003C19FB">
      <w:pPr>
        <w:snapToGrid w:val="0"/>
        <w:spacing w:line="440" w:lineRule="exact"/>
        <w:ind w:left="640" w:rightChars="-21" w:right="-50" w:hangingChars="200" w:hanging="64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DC623C" w:rsidRPr="00DC623C" w:rsidRDefault="00DC623C" w:rsidP="003C19FB">
      <w:pPr>
        <w:snapToGrid w:val="0"/>
        <w:spacing w:line="440" w:lineRule="exact"/>
        <w:ind w:left="640" w:rightChars="-21" w:right="-50" w:hangingChars="200" w:hanging="640"/>
        <w:jc w:val="both"/>
        <w:rPr>
          <w:rFonts w:ascii="標楷體" w:eastAsia="標楷體" w:hAnsi="標楷體" w:cs="Times New Roman"/>
          <w:sz w:val="32"/>
          <w:szCs w:val="40"/>
        </w:rPr>
      </w:pPr>
    </w:p>
    <w:p w:rsidR="006B32EC" w:rsidRPr="006B32EC" w:rsidRDefault="006B32EC" w:rsidP="003C19FB">
      <w:pPr>
        <w:snapToGrid w:val="0"/>
        <w:spacing w:line="44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DC623C" w:rsidRPr="00DC623C" w:rsidRDefault="00DC623C" w:rsidP="003C19FB">
      <w:pPr>
        <w:pStyle w:val="a7"/>
        <w:spacing w:line="440" w:lineRule="exact"/>
      </w:pPr>
      <w:r w:rsidRPr="00DC623C">
        <w:rPr>
          <w:rFonts w:hint="eastAsia"/>
        </w:rPr>
        <w:t>一、審查「平均地權條例」：</w:t>
      </w:r>
    </w:p>
    <w:p w:rsidR="00DC623C" w:rsidRPr="00513AC0" w:rsidRDefault="00DC623C" w:rsidP="003C19FB">
      <w:pPr>
        <w:pStyle w:val="a9"/>
        <w:spacing w:line="440" w:lineRule="exact"/>
      </w:pPr>
      <w:r w:rsidRPr="00513AC0">
        <w:rPr>
          <w:rFonts w:hint="eastAsia"/>
        </w:rPr>
        <w:t>（一）委員葉宜津等22人擬具「平均地權條例第十八</w:t>
      </w:r>
      <w:proofErr w:type="gramStart"/>
      <w:r w:rsidRPr="00513AC0">
        <w:rPr>
          <w:rFonts w:hint="eastAsia"/>
        </w:rPr>
        <w:t>條</w:t>
      </w:r>
      <w:proofErr w:type="gramEnd"/>
      <w:r w:rsidRPr="00513AC0">
        <w:rPr>
          <w:rFonts w:hint="eastAsia"/>
        </w:rPr>
        <w:t>條文修正草案」案。</w:t>
      </w:r>
    </w:p>
    <w:p w:rsidR="00DC623C" w:rsidRPr="00DC623C" w:rsidRDefault="00DC623C" w:rsidP="003C19FB">
      <w:pPr>
        <w:pStyle w:val="a9"/>
        <w:spacing w:line="440" w:lineRule="exact"/>
      </w:pPr>
      <w:r w:rsidRPr="00DC623C">
        <w:rPr>
          <w:rFonts w:hint="eastAsia"/>
        </w:rPr>
        <w:t>（二）委員周春米等17人擬具「平均地權條例第五十六條、第五十八條及第五十九</w:t>
      </w:r>
      <w:proofErr w:type="gramStart"/>
      <w:r w:rsidRPr="00DC623C">
        <w:rPr>
          <w:rFonts w:hint="eastAsia"/>
        </w:rPr>
        <w:t>條</w:t>
      </w:r>
      <w:proofErr w:type="gramEnd"/>
      <w:r w:rsidRPr="00DC623C">
        <w:rPr>
          <w:rFonts w:hint="eastAsia"/>
        </w:rPr>
        <w:t>條文修正草案」案。</w:t>
      </w:r>
    </w:p>
    <w:p w:rsidR="00DC623C" w:rsidRPr="00DC623C" w:rsidRDefault="00DC623C" w:rsidP="003C19FB">
      <w:pPr>
        <w:pStyle w:val="a9"/>
        <w:spacing w:line="440" w:lineRule="exact"/>
      </w:pPr>
      <w:r w:rsidRPr="00DC623C">
        <w:rPr>
          <w:rFonts w:hint="eastAsia"/>
        </w:rPr>
        <w:t>（三）委員洪宗熠等19人擬具「平均地權條例第四十七條、第八十一條之二及第八十七</w:t>
      </w:r>
      <w:proofErr w:type="gramStart"/>
      <w:r w:rsidRPr="00DC623C">
        <w:rPr>
          <w:rFonts w:hint="eastAsia"/>
        </w:rPr>
        <w:t>條</w:t>
      </w:r>
      <w:proofErr w:type="gramEnd"/>
      <w:r w:rsidRPr="00DC623C">
        <w:rPr>
          <w:rFonts w:hint="eastAsia"/>
        </w:rPr>
        <w:t>條文修正草案」案。</w:t>
      </w:r>
    </w:p>
    <w:p w:rsidR="00DC623C" w:rsidRPr="00DC623C" w:rsidRDefault="00DC623C" w:rsidP="003C19FB">
      <w:pPr>
        <w:pStyle w:val="a9"/>
        <w:spacing w:line="440" w:lineRule="exact"/>
      </w:pPr>
      <w:r w:rsidRPr="00DC623C">
        <w:rPr>
          <w:rFonts w:hint="eastAsia"/>
        </w:rPr>
        <w:t>（四）委員陳歐珀等22人擬具「平均地權條例第十四</w:t>
      </w:r>
      <w:proofErr w:type="gramStart"/>
      <w:r w:rsidRPr="00DC623C">
        <w:rPr>
          <w:rFonts w:hint="eastAsia"/>
        </w:rPr>
        <w:t>條</w:t>
      </w:r>
      <w:proofErr w:type="gramEnd"/>
      <w:r w:rsidRPr="00DC623C">
        <w:rPr>
          <w:rFonts w:hint="eastAsia"/>
        </w:rPr>
        <w:t>條文修正草案」案。</w:t>
      </w:r>
    </w:p>
    <w:p w:rsidR="00DC623C" w:rsidRPr="00DC623C" w:rsidRDefault="00DC623C" w:rsidP="003C19FB">
      <w:pPr>
        <w:pStyle w:val="a9"/>
        <w:spacing w:line="440" w:lineRule="exact"/>
      </w:pPr>
      <w:r w:rsidRPr="00DC623C">
        <w:rPr>
          <w:rFonts w:hint="eastAsia"/>
        </w:rPr>
        <w:t>（五）委員張廖萬堅等21人擬具「平均地權條例部分條文修正草案」案。</w:t>
      </w:r>
    </w:p>
    <w:p w:rsidR="00DC623C" w:rsidRPr="00DC623C" w:rsidRDefault="00DC623C" w:rsidP="003C19FB">
      <w:pPr>
        <w:pStyle w:val="a9"/>
        <w:spacing w:line="440" w:lineRule="exact"/>
      </w:pPr>
      <w:r w:rsidRPr="00DC623C">
        <w:rPr>
          <w:rFonts w:hint="eastAsia"/>
        </w:rPr>
        <w:t>（六）委員曾銘宗等16人擬具「平均地權條例第十四條、第十七條及第十八</w:t>
      </w:r>
      <w:proofErr w:type="gramStart"/>
      <w:r w:rsidRPr="00DC623C">
        <w:rPr>
          <w:rFonts w:hint="eastAsia"/>
        </w:rPr>
        <w:t>條</w:t>
      </w:r>
      <w:proofErr w:type="gramEnd"/>
      <w:r w:rsidRPr="00DC623C">
        <w:rPr>
          <w:rFonts w:hint="eastAsia"/>
        </w:rPr>
        <w:t>條文修正草案」案。</w:t>
      </w:r>
    </w:p>
    <w:p w:rsidR="00DC623C" w:rsidRPr="00DC623C" w:rsidRDefault="00DC623C" w:rsidP="003C19FB">
      <w:pPr>
        <w:pStyle w:val="a9"/>
        <w:spacing w:line="440" w:lineRule="exact"/>
      </w:pPr>
      <w:r w:rsidRPr="00DC623C">
        <w:rPr>
          <w:rFonts w:hint="eastAsia"/>
        </w:rPr>
        <w:t>（七）委員江啟臣等20人擬具「平均地權條例第十五</w:t>
      </w:r>
      <w:proofErr w:type="gramStart"/>
      <w:r w:rsidRPr="00DC623C">
        <w:rPr>
          <w:rFonts w:hint="eastAsia"/>
        </w:rPr>
        <w:t>條</w:t>
      </w:r>
      <w:proofErr w:type="gramEnd"/>
      <w:r w:rsidRPr="00DC623C">
        <w:rPr>
          <w:rFonts w:hint="eastAsia"/>
        </w:rPr>
        <w:t>條文修正草案」案。</w:t>
      </w:r>
    </w:p>
    <w:p w:rsidR="00DC623C" w:rsidRDefault="00DC623C" w:rsidP="003C19FB">
      <w:pPr>
        <w:pStyle w:val="a9"/>
        <w:spacing w:line="440" w:lineRule="exact"/>
      </w:pPr>
      <w:r w:rsidRPr="00DC623C">
        <w:rPr>
          <w:rFonts w:hint="eastAsia"/>
        </w:rPr>
        <w:t>（八）請願文書1</w:t>
      </w:r>
      <w:r w:rsidR="00E86FF9">
        <w:rPr>
          <w:rFonts w:hint="eastAsia"/>
        </w:rPr>
        <w:t>案</w:t>
      </w:r>
      <w:r w:rsidR="00513AC0">
        <w:rPr>
          <w:rFonts w:hint="eastAsia"/>
        </w:rPr>
        <w:t>：</w:t>
      </w:r>
    </w:p>
    <w:p w:rsidR="00E86FF9" w:rsidRPr="00DC623C" w:rsidRDefault="00E86FF9" w:rsidP="00C25A37">
      <w:pPr>
        <w:pStyle w:val="11"/>
        <w:spacing w:line="440" w:lineRule="exact"/>
        <w:ind w:left="1280" w:hanging="320"/>
      </w:pPr>
      <w:r w:rsidRPr="00E86FF9">
        <w:rPr>
          <w:rFonts w:hint="eastAsia"/>
        </w:rPr>
        <w:t>1.陳林翠美君為陳請廢止耕地三七五減租條例及平均地權條例第七十七條等違憲之規定請願文書2份。</w:t>
      </w:r>
    </w:p>
    <w:p w:rsidR="00DC623C" w:rsidRPr="00DC623C" w:rsidRDefault="00DC623C" w:rsidP="003C19FB">
      <w:pPr>
        <w:pStyle w:val="a7"/>
        <w:spacing w:line="440" w:lineRule="exact"/>
      </w:pPr>
      <w:r w:rsidRPr="00DC623C">
        <w:rPr>
          <w:rFonts w:hint="eastAsia"/>
        </w:rPr>
        <w:t>二、審查「殯葬管理條例」：</w:t>
      </w:r>
    </w:p>
    <w:p w:rsidR="00DC623C" w:rsidRPr="00DC623C" w:rsidRDefault="00DC623C" w:rsidP="003C19FB">
      <w:pPr>
        <w:pStyle w:val="a9"/>
        <w:spacing w:line="440" w:lineRule="exact"/>
      </w:pPr>
      <w:r w:rsidRPr="00DC623C">
        <w:rPr>
          <w:rFonts w:hint="eastAsia"/>
        </w:rPr>
        <w:t>（一）委員張麗善等16人擬具「殯葬管理條例增訂第二十一條之</w:t>
      </w:r>
      <w:proofErr w:type="gramStart"/>
      <w:r w:rsidRPr="00DC623C">
        <w:rPr>
          <w:rFonts w:hint="eastAsia"/>
        </w:rPr>
        <w:t>一</w:t>
      </w:r>
      <w:proofErr w:type="gramEnd"/>
      <w:r w:rsidRPr="00DC623C">
        <w:rPr>
          <w:rFonts w:hint="eastAsia"/>
        </w:rPr>
        <w:t>條文草案」案。</w:t>
      </w:r>
    </w:p>
    <w:p w:rsidR="00DC623C" w:rsidRPr="00DC623C" w:rsidRDefault="00DC623C" w:rsidP="003C19FB">
      <w:pPr>
        <w:pStyle w:val="a9"/>
        <w:spacing w:line="440" w:lineRule="exact"/>
      </w:pPr>
      <w:r w:rsidRPr="00DC623C">
        <w:rPr>
          <w:rFonts w:hint="eastAsia"/>
        </w:rPr>
        <w:t>（二）委員劉建國等20人擬具「殯葬管理條例增訂第二十一條之</w:t>
      </w:r>
      <w:proofErr w:type="gramStart"/>
      <w:r w:rsidRPr="00DC623C">
        <w:rPr>
          <w:rFonts w:hint="eastAsia"/>
        </w:rPr>
        <w:t>一</w:t>
      </w:r>
      <w:proofErr w:type="gramEnd"/>
      <w:r w:rsidRPr="00DC623C">
        <w:rPr>
          <w:rFonts w:hint="eastAsia"/>
        </w:rPr>
        <w:t>條文草案」案。</w:t>
      </w:r>
    </w:p>
    <w:p w:rsidR="00DC623C" w:rsidRDefault="00DC623C" w:rsidP="003C19FB">
      <w:pPr>
        <w:pStyle w:val="a9"/>
        <w:spacing w:line="440" w:lineRule="exact"/>
      </w:pPr>
      <w:r w:rsidRPr="00DC623C">
        <w:rPr>
          <w:rFonts w:hint="eastAsia"/>
        </w:rPr>
        <w:t>（三）請願文書7案。</w:t>
      </w:r>
    </w:p>
    <w:p w:rsidR="008111AE" w:rsidRPr="008111AE" w:rsidRDefault="008111AE" w:rsidP="00C25A37">
      <w:pPr>
        <w:pStyle w:val="11"/>
        <w:spacing w:line="440" w:lineRule="exact"/>
        <w:ind w:left="1280" w:hanging="320"/>
      </w:pPr>
      <w:r w:rsidRPr="008111AE">
        <w:rPr>
          <w:rFonts w:hint="eastAsia"/>
        </w:rPr>
        <w:t>1.</w:t>
      </w:r>
      <w:proofErr w:type="gramStart"/>
      <w:r w:rsidRPr="008111AE">
        <w:rPr>
          <w:rFonts w:hint="eastAsia"/>
        </w:rPr>
        <w:t>高化民君</w:t>
      </w:r>
      <w:proofErr w:type="gramEnd"/>
      <w:r w:rsidRPr="008111AE">
        <w:rPr>
          <w:rFonts w:hint="eastAsia"/>
        </w:rPr>
        <w:t>為陳請「</w:t>
      </w:r>
      <w:proofErr w:type="gramStart"/>
      <w:r w:rsidRPr="008111AE">
        <w:rPr>
          <w:rFonts w:hint="eastAsia"/>
        </w:rPr>
        <w:t>闔葬法</w:t>
      </w:r>
      <w:proofErr w:type="gramEnd"/>
      <w:r w:rsidRPr="008111AE">
        <w:rPr>
          <w:rFonts w:hint="eastAsia"/>
        </w:rPr>
        <w:t>」早日立法乙案，經本院內政委員會審查結果不成為議案，請檢附「立法院職權行使法」第67條第2項條文並說明不成為議案之理由請願文書。</w:t>
      </w:r>
    </w:p>
    <w:p w:rsidR="008111AE" w:rsidRPr="008111AE" w:rsidRDefault="008111AE" w:rsidP="00C25A37">
      <w:pPr>
        <w:pStyle w:val="11"/>
        <w:spacing w:line="440" w:lineRule="exact"/>
        <w:ind w:left="1280" w:hanging="320"/>
      </w:pPr>
      <w:r w:rsidRPr="008111AE">
        <w:rPr>
          <w:rFonts w:hint="eastAsia"/>
        </w:rPr>
        <w:lastRenderedPageBreak/>
        <w:t>2.張秀閔君等為有關「殯葬管理條例」第八條及第九條條文之疑義，函請說明請願文書。</w:t>
      </w:r>
    </w:p>
    <w:p w:rsidR="008111AE" w:rsidRPr="008111AE" w:rsidRDefault="008111AE" w:rsidP="00C25A37">
      <w:pPr>
        <w:pStyle w:val="11"/>
        <w:spacing w:line="440" w:lineRule="exact"/>
        <w:ind w:left="1280" w:hanging="320"/>
      </w:pPr>
      <w:r w:rsidRPr="008111AE">
        <w:rPr>
          <w:rFonts w:hint="eastAsia"/>
        </w:rPr>
        <w:t>3.陳松鑫君為「殯葬管理條例」第九條諸多規定不合情理，危害公眾利益，破壞國民生活品質甚</w:t>
      </w:r>
      <w:proofErr w:type="gramStart"/>
      <w:r w:rsidRPr="008111AE">
        <w:rPr>
          <w:rFonts w:hint="eastAsia"/>
        </w:rPr>
        <w:t>鉅</w:t>
      </w:r>
      <w:proofErr w:type="gramEnd"/>
      <w:r w:rsidRPr="008111AE">
        <w:rPr>
          <w:rFonts w:hint="eastAsia"/>
        </w:rPr>
        <w:t>，陳請予以修正請願文書。</w:t>
      </w:r>
    </w:p>
    <w:p w:rsidR="008111AE" w:rsidRPr="008111AE" w:rsidRDefault="008111AE" w:rsidP="00C25A37">
      <w:pPr>
        <w:pStyle w:val="11"/>
        <w:spacing w:line="440" w:lineRule="exact"/>
        <w:ind w:left="1280" w:hanging="320"/>
      </w:pPr>
      <w:r w:rsidRPr="008111AE">
        <w:rPr>
          <w:rFonts w:hint="eastAsia"/>
        </w:rPr>
        <w:t>4.董茂翔君為本院三讀通過之「殯葬管理條例」第九條及第十條條文內容</w:t>
      </w:r>
      <w:proofErr w:type="gramStart"/>
      <w:r w:rsidRPr="008111AE">
        <w:rPr>
          <w:rFonts w:hint="eastAsia"/>
        </w:rPr>
        <w:t>罔</w:t>
      </w:r>
      <w:proofErr w:type="gramEnd"/>
      <w:r w:rsidRPr="008111AE">
        <w:rPr>
          <w:rFonts w:hint="eastAsia"/>
        </w:rPr>
        <w:t>顧全民利益，危害人民居住生存之權益，特提出陳情請願文書。</w:t>
      </w:r>
    </w:p>
    <w:p w:rsidR="008111AE" w:rsidRPr="008111AE" w:rsidRDefault="008111AE" w:rsidP="00C25A37">
      <w:pPr>
        <w:pStyle w:val="11"/>
        <w:spacing w:line="440" w:lineRule="exact"/>
        <w:ind w:left="1280" w:hanging="320"/>
      </w:pPr>
      <w:r w:rsidRPr="008111AE">
        <w:rPr>
          <w:rFonts w:hint="eastAsia"/>
        </w:rPr>
        <w:t>5.張秀閔君為「殯葬管理條例」第九條及第十條條文規定不合情理，危害公眾利益，陳請修正請願文書。</w:t>
      </w:r>
    </w:p>
    <w:p w:rsidR="008111AE" w:rsidRPr="008111AE" w:rsidRDefault="008111AE" w:rsidP="00C25A37">
      <w:pPr>
        <w:pStyle w:val="11"/>
        <w:spacing w:line="440" w:lineRule="exact"/>
        <w:ind w:left="1280" w:hanging="320"/>
      </w:pPr>
      <w:r w:rsidRPr="008111AE">
        <w:rPr>
          <w:rFonts w:hint="eastAsia"/>
        </w:rPr>
        <w:t>6.張秀閔君為有關殯葬管理條例第九條及第十條條文，刻意為殯葬業者量身訂作，謀財害命，建請廢除該條例，以維護政府尊嚴威信請願文書。</w:t>
      </w:r>
    </w:p>
    <w:p w:rsidR="008111AE" w:rsidRDefault="008111AE" w:rsidP="00C25A37">
      <w:pPr>
        <w:pStyle w:val="11"/>
        <w:spacing w:line="440" w:lineRule="exact"/>
        <w:ind w:left="1280" w:hanging="320"/>
      </w:pPr>
      <w:r w:rsidRPr="008111AE">
        <w:rPr>
          <w:rFonts w:hint="eastAsia"/>
        </w:rPr>
        <w:t>7.張秀閔君為抗議「殯葬管理條例」第九及第十條條文替羅天長殯葬集團量身訂做，逆天行事，迫害人民請願文書。</w:t>
      </w:r>
    </w:p>
    <w:p w:rsidR="006B32EC" w:rsidRPr="006B32EC" w:rsidRDefault="006B32EC" w:rsidP="003C19FB">
      <w:pPr>
        <w:snapToGrid w:val="0"/>
        <w:spacing w:line="440" w:lineRule="exact"/>
        <w:ind w:left="282" w:hangingChars="88" w:hanging="282"/>
        <w:jc w:val="both"/>
        <w:rPr>
          <w:rFonts w:ascii="標楷體" w:eastAsia="標楷體" w:hAnsi="標楷體" w:cs="Times New Roman"/>
          <w:kern w:val="0"/>
          <w:sz w:val="32"/>
          <w:szCs w:val="32"/>
          <w:lang w:val="x-none" w:eastAsia="x-none"/>
        </w:rPr>
      </w:pPr>
      <w:proofErr w:type="gramStart"/>
      <w:r w:rsidRPr="001C3649">
        <w:rPr>
          <w:rFonts w:ascii="標楷體" w:eastAsia="標楷體" w:hAnsi="標楷體" w:cs="Times New Roman" w:hint="eastAsia"/>
          <w:bCs/>
          <w:sz w:val="32"/>
          <w:szCs w:val="32"/>
          <w:lang w:val="x-none" w:eastAsia="x-none"/>
        </w:rPr>
        <w:t>（</w:t>
      </w:r>
      <w:proofErr w:type="gramEnd"/>
      <w:r w:rsidRPr="001C3649">
        <w:rPr>
          <w:rFonts w:ascii="標楷體" w:eastAsia="標楷體" w:hAnsi="標楷體" w:cs="Times New Roman" w:hint="eastAsia"/>
          <w:bCs/>
          <w:sz w:val="32"/>
          <w:szCs w:val="32"/>
          <w:lang w:val="x-none" w:eastAsia="x-none"/>
        </w:rPr>
        <w:t>本次會議經委員</w:t>
      </w:r>
      <w:r w:rsidR="001C3649" w:rsidRPr="001C3649">
        <w:rPr>
          <w:rFonts w:ascii="標楷體" w:eastAsia="標楷體" w:hAnsi="標楷體" w:cs="Times New Roman" w:hint="eastAsia"/>
          <w:bCs/>
          <w:sz w:val="32"/>
          <w:szCs w:val="32"/>
          <w:lang w:val="x-none" w:eastAsia="x-none"/>
        </w:rPr>
        <w:t>葉宜津</w:t>
      </w:r>
      <w:r w:rsidRPr="001C3649">
        <w:rPr>
          <w:rFonts w:ascii="標楷體" w:eastAsia="標楷體" w:hAnsi="標楷體" w:cs="Times New Roman" w:hint="eastAsia"/>
          <w:bCs/>
          <w:sz w:val="32"/>
          <w:szCs w:val="32"/>
          <w:lang w:val="x-none" w:eastAsia="x-none"/>
        </w:rPr>
        <w:t>、</w:t>
      </w:r>
      <w:r w:rsidR="001C3649" w:rsidRPr="001C3649">
        <w:rPr>
          <w:rFonts w:ascii="標楷體" w:eastAsia="標楷體" w:hAnsi="標楷體" w:cs="Times New Roman" w:hint="eastAsia"/>
          <w:bCs/>
          <w:sz w:val="32"/>
          <w:szCs w:val="32"/>
          <w:lang w:val="x-none" w:eastAsia="x-none"/>
        </w:rPr>
        <w:t>洪宗熠、張廖萬堅、曾銘宗、江啟臣、張麗善</w:t>
      </w:r>
      <w:r w:rsidRPr="001C3649">
        <w:rPr>
          <w:rFonts w:ascii="標楷體" w:eastAsia="標楷體" w:hAnsi="標楷體" w:cs="Times New Roman" w:hint="eastAsia"/>
          <w:bCs/>
          <w:sz w:val="32"/>
          <w:szCs w:val="32"/>
          <w:lang w:val="x-none" w:eastAsia="x-none"/>
        </w:rPr>
        <w:t>說明提案要旨</w:t>
      </w:r>
      <w:r w:rsidRPr="006B32EC">
        <w:rPr>
          <w:rFonts w:ascii="標楷體" w:eastAsia="標楷體" w:hAnsi="標楷體" w:cs="Times New Roman" w:hint="eastAsia"/>
          <w:bCs/>
          <w:sz w:val="32"/>
          <w:szCs w:val="32"/>
          <w:lang w:val="x-none" w:eastAsia="x-none"/>
        </w:rPr>
        <w:t>，內政部</w:t>
      </w:r>
      <w:r w:rsidR="002A3773">
        <w:rPr>
          <w:rFonts w:ascii="標楷體" w:eastAsia="標楷體" w:hAnsi="標楷體" w:cs="Times New Roman" w:hint="eastAsia"/>
          <w:bCs/>
          <w:sz w:val="32"/>
          <w:szCs w:val="32"/>
          <w:lang w:val="x-none" w:eastAsia="x-none"/>
        </w:rPr>
        <w:t>政務次長花敬群</w:t>
      </w:r>
      <w:r w:rsidRPr="006B32EC">
        <w:rPr>
          <w:rFonts w:ascii="標楷體" w:eastAsia="標楷體" w:hAnsi="標楷體" w:cs="Times New Roman" w:hint="eastAsia"/>
          <w:bCs/>
          <w:sz w:val="32"/>
          <w:szCs w:val="32"/>
          <w:lang w:val="x-none" w:eastAsia="x-none"/>
        </w:rPr>
        <w:t>報告；委員</w:t>
      </w:r>
      <w:r w:rsidR="002A3773">
        <w:rPr>
          <w:rFonts w:ascii="標楷體" w:eastAsia="標楷體" w:hAnsi="標楷體" w:cs="Times New Roman" w:hint="eastAsia"/>
          <w:bCs/>
          <w:sz w:val="32"/>
          <w:szCs w:val="32"/>
          <w:lang w:val="x-none" w:eastAsia="x-none"/>
        </w:rPr>
        <w:t>曾銘宗、</w:t>
      </w:r>
      <w:r w:rsidR="002A3773" w:rsidRPr="006B32EC">
        <w:rPr>
          <w:rFonts w:ascii="標楷體" w:eastAsia="標楷體" w:hAnsi="標楷體" w:cs="Times New Roman" w:hint="eastAsia"/>
          <w:sz w:val="32"/>
          <w:szCs w:val="32"/>
          <w:lang w:val="x-none" w:eastAsia="x-none"/>
        </w:rPr>
        <w:t>陳怡潔、</w:t>
      </w:r>
      <w:r w:rsidR="002A3773" w:rsidRPr="00CF2225">
        <w:rPr>
          <w:rFonts w:ascii="標楷體" w:eastAsia="標楷體" w:hAnsi="標楷體" w:cs="Times New Roman" w:hint="eastAsia"/>
          <w:sz w:val="32"/>
          <w:szCs w:val="32"/>
          <w:lang w:val="x-none" w:eastAsia="x-none"/>
        </w:rPr>
        <w:t>張宏陸、</w:t>
      </w:r>
      <w:r w:rsidRPr="001C2B35">
        <w:rPr>
          <w:rFonts w:ascii="標楷體" w:eastAsia="標楷體" w:hAnsi="標楷體" w:cs="Times New Roman" w:hint="eastAsia"/>
          <w:sz w:val="32"/>
          <w:szCs w:val="32"/>
          <w:lang w:val="x-none" w:eastAsia="x-none"/>
        </w:rPr>
        <w:t>黃</w:t>
      </w:r>
      <w:r w:rsidRPr="001C2B35">
        <w:rPr>
          <w:rFonts w:ascii="標楷體" w:eastAsia="標楷體" w:hAnsi="標楷體" w:cs="Times New Roman" w:hint="eastAsia"/>
          <w:bCs/>
          <w:sz w:val="32"/>
          <w:szCs w:val="32"/>
          <w:lang w:val="x-none" w:eastAsia="x-none"/>
        </w:rPr>
        <w:t>昭順、</w:t>
      </w:r>
      <w:r w:rsidRPr="001C2B35">
        <w:rPr>
          <w:rFonts w:ascii="標楷體" w:eastAsia="標楷體" w:hAnsi="標楷體" w:cs="Times New Roman" w:hint="eastAsia"/>
          <w:color w:val="000000"/>
          <w:sz w:val="32"/>
          <w:szCs w:val="32"/>
          <w:lang w:val="x-none" w:eastAsia="x-none"/>
        </w:rPr>
        <w:t>賴瑞隆、</w:t>
      </w:r>
      <w:r w:rsidR="002A3773" w:rsidRPr="001C2B35">
        <w:rPr>
          <w:rFonts w:ascii="標楷體" w:eastAsia="標楷體" w:hAnsi="標楷體" w:cs="Times New Roman"/>
          <w:color w:val="000000"/>
          <w:sz w:val="32"/>
          <w:szCs w:val="32"/>
          <w:lang w:val="x-none" w:eastAsia="x-none"/>
        </w:rPr>
        <w:t>洪宗熠</w:t>
      </w:r>
      <w:r w:rsidR="002A3773" w:rsidRPr="001C2B35">
        <w:rPr>
          <w:rFonts w:ascii="標楷體" w:eastAsia="標楷體" w:hAnsi="標楷體" w:cs="Times New Roman" w:hint="eastAsia"/>
          <w:color w:val="000000"/>
          <w:sz w:val="32"/>
          <w:szCs w:val="32"/>
          <w:lang w:val="x-none" w:eastAsia="x-none"/>
        </w:rPr>
        <w:t>、趙天麟</w:t>
      </w:r>
      <w:r w:rsidR="002A3773" w:rsidRPr="001C2B35">
        <w:rPr>
          <w:rFonts w:ascii="標楷體" w:eastAsia="標楷體" w:hAnsi="標楷體" w:cs="Times New Roman" w:hint="eastAsia"/>
          <w:sz w:val="32"/>
          <w:szCs w:val="32"/>
          <w:lang w:val="x-none" w:eastAsia="x-none"/>
        </w:rPr>
        <w:t>、</w:t>
      </w:r>
      <w:r w:rsidR="005B7E1D" w:rsidRPr="005B7E1D">
        <w:rPr>
          <w:rFonts w:ascii="標楷體" w:eastAsia="標楷體" w:hAnsi="標楷體" w:cs="Times New Roman"/>
          <w:sz w:val="32"/>
          <w:szCs w:val="32"/>
          <w:lang w:val="x-none" w:eastAsia="x-none"/>
        </w:rPr>
        <w:t>吳琪銘</w:t>
      </w:r>
      <w:r w:rsidR="005B7E1D" w:rsidRPr="005B7E1D">
        <w:rPr>
          <w:rFonts w:ascii="標楷體" w:eastAsia="標楷體" w:hAnsi="標楷體" w:cs="Times New Roman" w:hint="eastAsia"/>
          <w:sz w:val="32"/>
          <w:szCs w:val="32"/>
          <w:lang w:val="x-none" w:eastAsia="x-none"/>
        </w:rPr>
        <w:t>、</w:t>
      </w:r>
      <w:r w:rsidR="005B7E1D">
        <w:rPr>
          <w:rFonts w:ascii="標楷體" w:eastAsia="標楷體" w:hAnsi="標楷體" w:cs="Times New Roman" w:hint="eastAsia"/>
          <w:sz w:val="32"/>
          <w:szCs w:val="32"/>
          <w:lang w:val="x-none" w:eastAsia="x-none"/>
        </w:rPr>
        <w:t>何欣純、</w:t>
      </w:r>
      <w:r w:rsidR="00094244">
        <w:rPr>
          <w:rFonts w:ascii="標楷體" w:eastAsia="標楷體" w:hAnsi="標楷體" w:cs="Times New Roman" w:hint="eastAsia"/>
          <w:sz w:val="32"/>
          <w:szCs w:val="32"/>
          <w:lang w:val="x-none" w:eastAsia="x-none"/>
        </w:rPr>
        <w:t>張廖萬堅</w:t>
      </w:r>
      <w:r w:rsidR="002623BF" w:rsidRPr="002623BF">
        <w:rPr>
          <w:rFonts w:ascii="標楷體" w:eastAsia="標楷體" w:hAnsi="標楷體" w:cs="Times New Roman" w:hint="eastAsia"/>
          <w:color w:val="000000"/>
          <w:sz w:val="32"/>
          <w:szCs w:val="32"/>
          <w:lang w:val="x-none" w:eastAsia="x-none"/>
        </w:rPr>
        <w:t>、</w:t>
      </w:r>
      <w:r w:rsidR="002623BF" w:rsidRPr="002623BF">
        <w:rPr>
          <w:rFonts w:ascii="標楷體" w:eastAsia="標楷體" w:hAnsi="標楷體" w:cs="Times New Roman" w:hint="eastAsia"/>
          <w:sz w:val="32"/>
          <w:szCs w:val="32"/>
          <w:lang w:val="x-none" w:eastAsia="x-none"/>
        </w:rPr>
        <w:t>尤美女</w:t>
      </w:r>
      <w:r w:rsidRPr="00647871">
        <w:rPr>
          <w:rFonts w:ascii="標楷體" w:eastAsia="標楷體" w:hAnsi="標楷體" w:cs="Times New Roman" w:hint="eastAsia"/>
          <w:color w:val="000000"/>
          <w:sz w:val="32"/>
          <w:szCs w:val="32"/>
          <w:lang w:val="x-none" w:eastAsia="x-none"/>
        </w:rPr>
        <w:t>、</w:t>
      </w:r>
      <w:r w:rsidR="00094244" w:rsidRPr="00647871">
        <w:rPr>
          <w:rFonts w:ascii="標楷體" w:eastAsia="標楷體" w:hAnsi="標楷體" w:cs="Times New Roman" w:hint="eastAsia"/>
          <w:color w:val="000000"/>
          <w:sz w:val="32"/>
          <w:szCs w:val="32"/>
          <w:lang w:val="x-none" w:eastAsia="x-none"/>
        </w:rPr>
        <w:t>陳其邁</w:t>
      </w:r>
      <w:r w:rsidRPr="00647871">
        <w:rPr>
          <w:rFonts w:ascii="標楷體" w:eastAsia="標楷體" w:hAnsi="標楷體" w:cs="Times New Roman" w:hint="eastAsia"/>
          <w:bCs/>
          <w:sz w:val="32"/>
          <w:szCs w:val="32"/>
          <w:lang w:val="x-none" w:eastAsia="x-none"/>
        </w:rPr>
        <w:t>等</w:t>
      </w:r>
      <w:r w:rsidR="00AA0F04" w:rsidRPr="00647871">
        <w:rPr>
          <w:rFonts w:ascii="標楷體" w:eastAsia="標楷體" w:hAnsi="標楷體" w:cs="Times New Roman" w:hint="eastAsia"/>
          <w:bCs/>
          <w:sz w:val="32"/>
          <w:szCs w:val="32"/>
          <w:lang w:val="x-none"/>
        </w:rPr>
        <w:t>12</w:t>
      </w:r>
      <w:r w:rsidRPr="00647871">
        <w:rPr>
          <w:rFonts w:ascii="標楷體" w:eastAsia="標楷體" w:hAnsi="標楷體" w:cs="Times New Roman" w:hint="eastAsia"/>
          <w:bCs/>
          <w:sz w:val="32"/>
          <w:szCs w:val="32"/>
          <w:lang w:val="x-none" w:eastAsia="x-none"/>
        </w:rPr>
        <w:t>人</w:t>
      </w:r>
      <w:r w:rsidRPr="00193276">
        <w:rPr>
          <w:rFonts w:ascii="標楷體" w:eastAsia="標楷體" w:hAnsi="標楷體" w:cs="Times New Roman" w:hint="eastAsia"/>
          <w:bCs/>
          <w:sz w:val="32"/>
          <w:szCs w:val="32"/>
          <w:lang w:val="x-none" w:eastAsia="x-none"/>
        </w:rPr>
        <w:t>提</w:t>
      </w:r>
      <w:r w:rsidRPr="00193276">
        <w:rPr>
          <w:rFonts w:ascii="標楷體" w:eastAsia="標楷體" w:hAnsi="標楷體" w:cs="Times New Roman" w:hint="eastAsia"/>
          <w:sz w:val="32"/>
          <w:szCs w:val="32"/>
          <w:lang w:val="x-none" w:eastAsia="x-none"/>
        </w:rPr>
        <w:t>出質詢，</w:t>
      </w:r>
      <w:proofErr w:type="gramStart"/>
      <w:r w:rsidRPr="00193276">
        <w:rPr>
          <w:rFonts w:ascii="標楷體" w:eastAsia="標楷體" w:hAnsi="標楷體" w:cs="Times New Roman" w:hint="eastAsia"/>
          <w:sz w:val="32"/>
          <w:szCs w:val="32"/>
          <w:lang w:val="x-none" w:eastAsia="x-none"/>
        </w:rPr>
        <w:t>均經</w:t>
      </w:r>
      <w:r w:rsidR="002A3773" w:rsidRPr="00193276">
        <w:rPr>
          <w:rFonts w:ascii="標楷體" w:eastAsia="標楷體" w:hAnsi="標楷體" w:cs="Times New Roman" w:hint="eastAsia"/>
          <w:bCs/>
          <w:sz w:val="32"/>
          <w:szCs w:val="32"/>
          <w:lang w:val="x-none" w:eastAsia="x-none"/>
        </w:rPr>
        <w:t>內政部</w:t>
      </w:r>
      <w:proofErr w:type="gramEnd"/>
      <w:r w:rsidR="002A3773" w:rsidRPr="00193276">
        <w:rPr>
          <w:rFonts w:ascii="標楷體" w:eastAsia="標楷體" w:hAnsi="標楷體" w:cs="Times New Roman" w:hint="eastAsia"/>
          <w:bCs/>
          <w:sz w:val="32"/>
          <w:szCs w:val="32"/>
          <w:lang w:val="x-none" w:eastAsia="x-none"/>
        </w:rPr>
        <w:t>政務次長</w:t>
      </w:r>
      <w:proofErr w:type="gramStart"/>
      <w:r w:rsidR="002A3773" w:rsidRPr="00193276">
        <w:rPr>
          <w:rFonts w:ascii="標楷體" w:eastAsia="標楷體" w:hAnsi="標楷體" w:cs="Times New Roman" w:hint="eastAsia"/>
          <w:bCs/>
          <w:sz w:val="32"/>
          <w:szCs w:val="32"/>
          <w:lang w:val="x-none" w:eastAsia="x-none"/>
        </w:rPr>
        <w:t>花敬群</w:t>
      </w:r>
      <w:proofErr w:type="gramEnd"/>
      <w:r w:rsidR="005303DA">
        <w:rPr>
          <w:rFonts w:ascii="標楷體" w:eastAsia="標楷體" w:hAnsi="標楷體" w:cs="Times New Roman" w:hint="eastAsia"/>
          <w:bCs/>
          <w:sz w:val="32"/>
          <w:szCs w:val="32"/>
          <w:lang w:val="x-none" w:eastAsia="x-none"/>
        </w:rPr>
        <w:t>、</w:t>
      </w:r>
      <w:r w:rsidR="00633DC1" w:rsidRPr="00193276">
        <w:rPr>
          <w:rFonts w:ascii="標楷體" w:eastAsia="標楷體" w:hAnsi="標楷體" w:cs="Times New Roman" w:hint="eastAsia"/>
          <w:sz w:val="32"/>
          <w:szCs w:val="32"/>
          <w:lang w:val="x-none" w:eastAsia="x-none"/>
        </w:rPr>
        <w:t>財政部賦稅署組長</w:t>
      </w:r>
      <w:r w:rsidR="00633DC1" w:rsidRPr="00193276">
        <w:rPr>
          <w:rFonts w:ascii="標楷體" w:eastAsia="標楷體" w:hAnsi="標楷體" w:cs="Times New Roman" w:hint="eastAsia"/>
          <w:sz w:val="32"/>
          <w:szCs w:val="32"/>
          <w:lang w:val="x-none" w:eastAsia="x-none"/>
        </w:rPr>
        <w:tab/>
        <w:t>李素蘭</w:t>
      </w:r>
      <w:r w:rsidRPr="00193276">
        <w:rPr>
          <w:rFonts w:ascii="標楷體" w:eastAsia="標楷體" w:hAnsi="標楷體" w:cs="Times New Roman" w:hint="eastAsia"/>
          <w:sz w:val="32"/>
          <w:szCs w:val="32"/>
          <w:lang w:val="x-none" w:eastAsia="x-none"/>
        </w:rPr>
        <w:t>即席答復說明</w:t>
      </w:r>
      <w:r w:rsidRPr="006B32EC">
        <w:rPr>
          <w:rFonts w:ascii="標楷體" w:eastAsia="標楷體" w:hAnsi="標楷體" w:cs="Times New Roman" w:hint="eastAsia"/>
          <w:color w:val="2F5496"/>
          <w:sz w:val="32"/>
          <w:szCs w:val="32"/>
          <w:lang w:val="x-none" w:eastAsia="x-none"/>
        </w:rPr>
        <w:t>；</w:t>
      </w:r>
      <w:r w:rsidRPr="00151215">
        <w:rPr>
          <w:rFonts w:ascii="標楷體" w:eastAsia="標楷體" w:hAnsi="標楷體" w:cs="Times New Roman" w:hint="eastAsia"/>
          <w:sz w:val="32"/>
          <w:szCs w:val="32"/>
          <w:lang w:val="x-none" w:eastAsia="x-none"/>
        </w:rPr>
        <w:t>另有委員</w:t>
      </w:r>
      <w:r w:rsidR="00647871">
        <w:rPr>
          <w:rFonts w:ascii="標楷體" w:eastAsia="標楷體" w:hAnsi="標楷體" w:cs="Times New Roman" w:hint="eastAsia"/>
          <w:sz w:val="32"/>
          <w:szCs w:val="32"/>
          <w:lang w:val="x-none" w:eastAsia="x-none"/>
        </w:rPr>
        <w:t>林麗蟬、</w:t>
      </w:r>
      <w:r w:rsidR="00151215" w:rsidRPr="00151215">
        <w:rPr>
          <w:rFonts w:ascii="標楷體" w:eastAsia="標楷體" w:hAnsi="標楷體" w:cs="Times New Roman" w:hint="eastAsia"/>
          <w:sz w:val="32"/>
          <w:szCs w:val="32"/>
          <w:lang w:val="x-none" w:eastAsia="x-none"/>
        </w:rPr>
        <w:t>劉建國</w:t>
      </w:r>
      <w:r w:rsidR="001B4E37">
        <w:rPr>
          <w:rFonts w:ascii="標楷體" w:eastAsia="標楷體" w:hAnsi="標楷體" w:cs="Times New Roman" w:hint="eastAsia"/>
          <w:sz w:val="32"/>
          <w:szCs w:val="32"/>
          <w:lang w:val="x-none" w:eastAsia="x-none"/>
        </w:rPr>
        <w:t>、</w:t>
      </w:r>
      <w:r w:rsidR="001B4E37">
        <w:rPr>
          <w:rFonts w:ascii="標楷體" w:eastAsia="標楷體" w:hAnsi="標楷體" w:cs="Times New Roman" w:hint="eastAsia"/>
          <w:sz w:val="32"/>
          <w:szCs w:val="32"/>
          <w:lang w:val="x-none"/>
        </w:rPr>
        <w:t>Kolas Yotaka</w:t>
      </w:r>
      <w:r w:rsidR="005303DA">
        <w:rPr>
          <w:rFonts w:ascii="標楷體" w:eastAsia="標楷體" w:hAnsi="標楷體" w:cs="Times New Roman" w:hint="eastAsia"/>
          <w:sz w:val="32"/>
          <w:szCs w:val="32"/>
          <w:lang w:val="x-none"/>
        </w:rPr>
        <w:t>、鄭天財</w:t>
      </w:r>
      <w:r w:rsidR="005303DA" w:rsidRPr="005303DA">
        <w:rPr>
          <w:rFonts w:ascii="標楷體" w:eastAsia="標楷體" w:hAnsi="標楷體" w:cs="Times New Roman" w:hint="eastAsia"/>
          <w:sz w:val="32"/>
          <w:szCs w:val="32"/>
          <w:lang w:val="x-none"/>
        </w:rPr>
        <w:t>Sra</w:t>
      </w:r>
      <w:r w:rsidR="000D305F">
        <w:rPr>
          <w:rFonts w:ascii="標楷體" w:eastAsia="標楷體" w:hAnsi="標楷體" w:cs="Times New Roman" w:hint="eastAsia"/>
          <w:sz w:val="32"/>
          <w:szCs w:val="32"/>
          <w:lang w:val="x-none"/>
        </w:rPr>
        <w:t xml:space="preserve"> </w:t>
      </w:r>
      <w:r w:rsidR="005303DA">
        <w:rPr>
          <w:rFonts w:ascii="標楷體" w:eastAsia="標楷體" w:hAnsi="標楷體" w:cs="Times New Roman" w:hint="eastAsia"/>
          <w:sz w:val="32"/>
          <w:szCs w:val="32"/>
          <w:lang w:val="x-none"/>
        </w:rPr>
        <w:t>Kacaw</w:t>
      </w:r>
      <w:r w:rsidR="00A338F9">
        <w:rPr>
          <w:rFonts w:ascii="標楷體" w:eastAsia="標楷體" w:hAnsi="標楷體" w:cs="Times New Roman" w:hint="eastAsia"/>
          <w:sz w:val="32"/>
          <w:szCs w:val="32"/>
          <w:lang w:val="x-none"/>
        </w:rPr>
        <w:t>、</w:t>
      </w:r>
      <w:r w:rsidR="00A338F9">
        <w:rPr>
          <w:rFonts w:ascii="標楷體" w:eastAsia="標楷體" w:hAnsi="標楷體" w:cs="Times New Roman"/>
          <w:sz w:val="32"/>
          <w:szCs w:val="32"/>
          <w:lang w:val="x-none"/>
        </w:rPr>
        <w:br/>
      </w:r>
      <w:r w:rsidR="00A338F9">
        <w:rPr>
          <w:rFonts w:ascii="標楷體" w:eastAsia="標楷體" w:hAnsi="標楷體" w:cs="Times New Roman" w:hint="eastAsia"/>
          <w:sz w:val="32"/>
          <w:szCs w:val="32"/>
          <w:lang w:val="x-none"/>
        </w:rPr>
        <w:t>姚文智</w:t>
      </w:r>
      <w:r w:rsidR="00481B11">
        <w:rPr>
          <w:rFonts w:ascii="標楷體" w:eastAsia="標楷體" w:hAnsi="標楷體" w:cs="Times New Roman" w:hint="eastAsia"/>
          <w:sz w:val="32"/>
          <w:szCs w:val="32"/>
          <w:lang w:val="x-none"/>
        </w:rPr>
        <w:t>、顏寬</w:t>
      </w:r>
      <w:proofErr w:type="gramStart"/>
      <w:r w:rsidR="00481B11">
        <w:rPr>
          <w:rFonts w:ascii="標楷體" w:eastAsia="標楷體" w:hAnsi="標楷體" w:cs="Times New Roman" w:hint="eastAsia"/>
          <w:sz w:val="32"/>
          <w:szCs w:val="32"/>
          <w:lang w:val="x-none"/>
        </w:rPr>
        <w:t>恒</w:t>
      </w:r>
      <w:proofErr w:type="gramEnd"/>
      <w:r w:rsidRPr="00647871">
        <w:rPr>
          <w:rFonts w:ascii="標楷體" w:eastAsia="標楷體" w:hAnsi="標楷體" w:cs="Times New Roman" w:hint="eastAsia"/>
          <w:sz w:val="32"/>
          <w:szCs w:val="32"/>
          <w:lang w:val="x-none" w:eastAsia="x-none"/>
        </w:rPr>
        <w:t>等</w:t>
      </w:r>
      <w:r w:rsidRPr="00151215">
        <w:rPr>
          <w:rFonts w:ascii="標楷體" w:eastAsia="標楷體" w:hAnsi="標楷體" w:cs="Times New Roman" w:hint="eastAsia"/>
          <w:bCs/>
          <w:sz w:val="32"/>
          <w:szCs w:val="32"/>
          <w:lang w:val="x-none" w:eastAsia="x-none"/>
        </w:rPr>
        <w:t>提出書面質詢，列入紀錄，刊登公報，並請相關機關另以書面答復。</w:t>
      </w:r>
      <w:r w:rsidRPr="006B32EC">
        <w:rPr>
          <w:rFonts w:ascii="標楷體" w:eastAsia="標楷體" w:hAnsi="標楷體" w:cs="Times New Roman" w:hint="eastAsia"/>
          <w:bCs/>
          <w:sz w:val="32"/>
          <w:szCs w:val="32"/>
          <w:lang w:val="x-none" w:eastAsia="x-none"/>
        </w:rPr>
        <w:t>）</w:t>
      </w:r>
    </w:p>
    <w:p w:rsidR="006B32EC" w:rsidRPr="006B32EC" w:rsidRDefault="006B32EC" w:rsidP="003C19FB">
      <w:pPr>
        <w:keepNext/>
        <w:snapToGrid w:val="0"/>
        <w:spacing w:beforeLines="100" w:before="360" w:line="440" w:lineRule="exact"/>
        <w:jc w:val="both"/>
        <w:rPr>
          <w:rFonts w:ascii="標楷體" w:eastAsia="標楷體" w:hAnsi="標楷體" w:cs="Times New Roman"/>
          <w:b/>
          <w:sz w:val="32"/>
          <w:szCs w:val="32"/>
        </w:rPr>
      </w:pPr>
      <w:r w:rsidRPr="006B32EC">
        <w:rPr>
          <w:rFonts w:ascii="標楷體" w:eastAsia="標楷體" w:hAnsi="標楷體" w:cs="Times New Roman" w:hint="eastAsia"/>
          <w:b/>
          <w:sz w:val="32"/>
          <w:szCs w:val="32"/>
        </w:rPr>
        <w:t>決議：</w:t>
      </w:r>
    </w:p>
    <w:p w:rsidR="006B32EC" w:rsidRPr="006B32EC" w:rsidRDefault="006B32EC" w:rsidP="003C19FB">
      <w:pPr>
        <w:keepNext/>
        <w:adjustRightInd w:val="0"/>
        <w:snapToGrid w:val="0"/>
        <w:spacing w:line="44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一、</w:t>
      </w:r>
      <w:r w:rsidRPr="006B32EC">
        <w:rPr>
          <w:rFonts w:ascii="標楷體" w:eastAsia="標楷體" w:hAnsi="標楷體" w:cs="Times New Roman" w:hint="eastAsia"/>
          <w:bCs/>
          <w:sz w:val="32"/>
          <w:szCs w:val="32"/>
        </w:rPr>
        <w:t>報告及</w:t>
      </w:r>
      <w:proofErr w:type="gramStart"/>
      <w:r w:rsidRPr="006B32EC">
        <w:rPr>
          <w:rFonts w:ascii="標楷體" w:eastAsia="標楷體" w:hAnsi="標楷體" w:cs="Times New Roman" w:hint="eastAsia"/>
          <w:bCs/>
          <w:sz w:val="32"/>
          <w:szCs w:val="32"/>
        </w:rPr>
        <w:t>詢</w:t>
      </w:r>
      <w:proofErr w:type="gramEnd"/>
      <w:r w:rsidRPr="006B32EC">
        <w:rPr>
          <w:rFonts w:ascii="標楷體" w:eastAsia="標楷體" w:hAnsi="標楷體" w:cs="Times New Roman" w:hint="eastAsia"/>
          <w:bCs/>
          <w:sz w:val="32"/>
          <w:szCs w:val="32"/>
        </w:rPr>
        <w:t>答</w:t>
      </w:r>
      <w:r w:rsidR="005303DA">
        <w:rPr>
          <w:rFonts w:ascii="標楷體" w:eastAsia="標楷體" w:hAnsi="標楷體" w:cs="Times New Roman" w:hint="eastAsia"/>
          <w:bCs/>
          <w:sz w:val="32"/>
          <w:szCs w:val="32"/>
        </w:rPr>
        <w:t>結束</w:t>
      </w:r>
      <w:r w:rsidRPr="006B32EC">
        <w:rPr>
          <w:rFonts w:ascii="標楷體" w:eastAsia="標楷體" w:hAnsi="標楷體" w:cs="Times New Roman" w:hint="eastAsia"/>
          <w:sz w:val="32"/>
          <w:szCs w:val="32"/>
        </w:rPr>
        <w:t>。</w:t>
      </w:r>
    </w:p>
    <w:p w:rsidR="006B32EC" w:rsidRPr="006B32EC" w:rsidRDefault="006B32EC" w:rsidP="003C19FB">
      <w:pPr>
        <w:adjustRightInd w:val="0"/>
        <w:snapToGrid w:val="0"/>
        <w:spacing w:line="44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二、委員質詢未及答復部分或要求提供之說明資料，請相關機關儘速以書面答復。</w:t>
      </w:r>
    </w:p>
    <w:p w:rsidR="00255A54" w:rsidRDefault="006B32EC" w:rsidP="003C19FB">
      <w:pPr>
        <w:adjustRightInd w:val="0"/>
        <w:snapToGrid w:val="0"/>
        <w:spacing w:line="440" w:lineRule="exact"/>
        <w:ind w:left="640" w:hangingChars="200" w:hanging="640"/>
        <w:jc w:val="both"/>
        <w:rPr>
          <w:rFonts w:ascii="標楷體" w:eastAsia="標楷體" w:hAnsi="標楷體" w:cs="Times New Roman"/>
          <w:sz w:val="32"/>
          <w:szCs w:val="32"/>
        </w:rPr>
      </w:pPr>
      <w:r w:rsidRPr="006B32EC">
        <w:rPr>
          <w:rFonts w:ascii="標楷體" w:eastAsia="標楷體" w:hAnsi="標楷體" w:cs="Times New Roman" w:hint="eastAsia"/>
          <w:sz w:val="32"/>
          <w:szCs w:val="32"/>
        </w:rPr>
        <w:t>三、</w:t>
      </w:r>
      <w:r w:rsidR="00255A54" w:rsidRPr="00255A54">
        <w:rPr>
          <w:rFonts w:ascii="標楷體" w:eastAsia="標楷體" w:hAnsi="標楷體" w:cs="Times New Roman" w:hint="eastAsia"/>
          <w:sz w:val="32"/>
          <w:szCs w:val="32"/>
        </w:rPr>
        <w:t>「平均地權條例」</w:t>
      </w:r>
      <w:r w:rsidR="00255A54">
        <w:rPr>
          <w:rFonts w:ascii="標楷體" w:eastAsia="標楷體" w:hAnsi="標楷體" w:cs="Times New Roman" w:hint="eastAsia"/>
          <w:sz w:val="32"/>
          <w:szCs w:val="32"/>
        </w:rPr>
        <w:t>部分：</w:t>
      </w:r>
    </w:p>
    <w:p w:rsidR="003C19FB" w:rsidRPr="003C19FB" w:rsidRDefault="003C19FB" w:rsidP="003C19FB">
      <w:pPr>
        <w:pStyle w:val="a9"/>
        <w:spacing w:line="440" w:lineRule="exact"/>
      </w:pPr>
      <w:r>
        <w:rPr>
          <w:rFonts w:hint="eastAsia"/>
        </w:rPr>
        <w:t>（</w:t>
      </w:r>
      <w:r w:rsidRPr="003C19FB">
        <w:rPr>
          <w:rFonts w:hint="eastAsia"/>
        </w:rPr>
        <w:t>一</w:t>
      </w:r>
      <w:r>
        <w:rPr>
          <w:rFonts w:hint="eastAsia"/>
        </w:rPr>
        <w:t>）</w:t>
      </w:r>
      <w:r w:rsidRPr="003C19FB">
        <w:rPr>
          <w:rFonts w:hint="eastAsia"/>
        </w:rPr>
        <w:t>第一案、第四案、第五案及第六案</w:t>
      </w:r>
      <w:proofErr w:type="gramStart"/>
      <w:r w:rsidRPr="003C19FB">
        <w:rPr>
          <w:rFonts w:hint="eastAsia"/>
        </w:rPr>
        <w:t>併</w:t>
      </w:r>
      <w:proofErr w:type="gramEnd"/>
      <w:r w:rsidRPr="003C19FB">
        <w:rPr>
          <w:rFonts w:hint="eastAsia"/>
        </w:rPr>
        <w:t>案審查，審查結果如下</w:t>
      </w:r>
      <w:r>
        <w:rPr>
          <w:rFonts w:hint="eastAsia"/>
        </w:rPr>
        <w:t>：</w:t>
      </w:r>
    </w:p>
    <w:p w:rsidR="003C19FB" w:rsidRPr="00C25A37" w:rsidRDefault="003C19FB" w:rsidP="00C25A37">
      <w:pPr>
        <w:pStyle w:val="11"/>
        <w:ind w:left="1280" w:hanging="320"/>
      </w:pPr>
      <w:r w:rsidRPr="00C25A37">
        <w:rPr>
          <w:rFonts w:hint="eastAsia"/>
        </w:rPr>
        <w:t>1.第十四條，照委員曾銘宗等16人提案通過。</w:t>
      </w:r>
    </w:p>
    <w:p w:rsidR="003C19FB" w:rsidRPr="003C19FB" w:rsidRDefault="003C19FB" w:rsidP="00C25A37">
      <w:pPr>
        <w:pStyle w:val="11"/>
        <w:spacing w:line="440" w:lineRule="exact"/>
        <w:ind w:left="1280" w:hanging="320"/>
      </w:pPr>
      <w:r>
        <w:rPr>
          <w:rFonts w:hint="eastAsia"/>
        </w:rPr>
        <w:t>2.</w:t>
      </w:r>
      <w:r w:rsidRPr="003C19FB">
        <w:rPr>
          <w:rFonts w:hint="eastAsia"/>
        </w:rPr>
        <w:t>第十七條，增列第二項</w:t>
      </w:r>
      <w:r>
        <w:rPr>
          <w:rFonts w:hint="eastAsia"/>
        </w:rPr>
        <w:t>：</w:t>
      </w:r>
      <w:r w:rsidRPr="003C19FB">
        <w:rPr>
          <w:rFonts w:hint="eastAsia"/>
        </w:rPr>
        <w:t>「應納地價稅額因公告地價調整致</w:t>
      </w:r>
      <w:r w:rsidRPr="003C19FB">
        <w:rPr>
          <w:rFonts w:hint="eastAsia"/>
        </w:rPr>
        <w:lastRenderedPageBreak/>
        <w:t>納稅義務人繳納困難者，得於規定繳納期間內，向稅捐</w:t>
      </w:r>
      <w:proofErr w:type="gramStart"/>
      <w:r w:rsidRPr="003C19FB">
        <w:rPr>
          <w:rFonts w:hint="eastAsia"/>
        </w:rPr>
        <w:t>稽</w:t>
      </w:r>
      <w:proofErr w:type="gramEnd"/>
      <w:r w:rsidRPr="003C19FB">
        <w:rPr>
          <w:rFonts w:hint="eastAsia"/>
        </w:rPr>
        <w:t>徵機關申請延期或分期繳納，延期繳納期間不得逾六個月，分期繳納期間不得逾一年。」及第三項</w:t>
      </w:r>
      <w:r>
        <w:rPr>
          <w:rFonts w:hint="eastAsia"/>
        </w:rPr>
        <w:t>：</w:t>
      </w:r>
      <w:r w:rsidRPr="003C19FB">
        <w:rPr>
          <w:rFonts w:hint="eastAsia"/>
        </w:rPr>
        <w:t>「前項延期或分期繳納辦法，直轄市及縣</w:t>
      </w:r>
      <w:r>
        <w:rPr>
          <w:rFonts w:hint="eastAsia"/>
        </w:rPr>
        <w:t>（</w:t>
      </w:r>
      <w:r w:rsidRPr="003C19FB">
        <w:rPr>
          <w:rFonts w:hint="eastAsia"/>
        </w:rPr>
        <w:t>市</w:t>
      </w:r>
      <w:r>
        <w:rPr>
          <w:rFonts w:hint="eastAsia"/>
        </w:rPr>
        <w:t>）</w:t>
      </w:r>
      <w:r w:rsidRPr="003C19FB">
        <w:rPr>
          <w:rFonts w:hint="eastAsia"/>
        </w:rPr>
        <w:t>政府得依社會經濟情況及實際需要定之。」</w:t>
      </w:r>
      <w:r w:rsidR="00756A7F">
        <w:rPr>
          <w:rFonts w:hint="eastAsia"/>
        </w:rPr>
        <w:t>，其餘維持現行法條文。</w:t>
      </w:r>
    </w:p>
    <w:p w:rsidR="003C19FB" w:rsidRPr="003C19FB" w:rsidRDefault="003C19FB" w:rsidP="00C25A37">
      <w:pPr>
        <w:pStyle w:val="11"/>
        <w:spacing w:line="440" w:lineRule="exact"/>
        <w:ind w:left="1280" w:hanging="320"/>
      </w:pPr>
      <w:r>
        <w:rPr>
          <w:rFonts w:hint="eastAsia"/>
        </w:rPr>
        <w:t>3.</w:t>
      </w:r>
      <w:r w:rsidRPr="003C19FB">
        <w:rPr>
          <w:rFonts w:hint="eastAsia"/>
        </w:rPr>
        <w:t>第十八條、第十九條及第二十五條，</w:t>
      </w:r>
      <w:r w:rsidR="00C25A37">
        <w:rPr>
          <w:rFonts w:hint="eastAsia"/>
        </w:rPr>
        <w:t>均</w:t>
      </w:r>
      <w:r w:rsidRPr="003C19FB">
        <w:rPr>
          <w:rFonts w:hint="eastAsia"/>
        </w:rPr>
        <w:t>維持現行</w:t>
      </w:r>
      <w:r w:rsidR="00C25A37">
        <w:rPr>
          <w:rFonts w:hint="eastAsia"/>
        </w:rPr>
        <w:t>法</w:t>
      </w:r>
      <w:r w:rsidRPr="003C19FB">
        <w:rPr>
          <w:rFonts w:hint="eastAsia"/>
        </w:rPr>
        <w:t>條文。</w:t>
      </w:r>
    </w:p>
    <w:p w:rsidR="003C19FB" w:rsidRPr="003C19FB" w:rsidRDefault="003C19FB" w:rsidP="00C25A37">
      <w:pPr>
        <w:pStyle w:val="11"/>
        <w:spacing w:line="440" w:lineRule="exact"/>
        <w:ind w:left="1280" w:hanging="320"/>
      </w:pPr>
      <w:r>
        <w:rPr>
          <w:rFonts w:hint="eastAsia"/>
        </w:rPr>
        <w:t>4.</w:t>
      </w:r>
      <w:r w:rsidRPr="003C19FB">
        <w:rPr>
          <w:rFonts w:hint="eastAsia"/>
        </w:rPr>
        <w:t>各案</w:t>
      </w:r>
      <w:proofErr w:type="gramStart"/>
      <w:r w:rsidRPr="003C19FB">
        <w:rPr>
          <w:rFonts w:hint="eastAsia"/>
        </w:rPr>
        <w:t>併</w:t>
      </w:r>
      <w:proofErr w:type="gramEnd"/>
      <w:r w:rsidRPr="003C19FB">
        <w:rPr>
          <w:rFonts w:hint="eastAsia"/>
        </w:rPr>
        <w:t>案審查完竣，擬具審查報告，提報院會討論。院會討論前，毋須經黨團協商，並推請曾召集委員</w:t>
      </w:r>
      <w:proofErr w:type="gramStart"/>
      <w:r w:rsidRPr="003C19FB">
        <w:rPr>
          <w:rFonts w:hint="eastAsia"/>
        </w:rPr>
        <w:t>銘宗於</w:t>
      </w:r>
      <w:proofErr w:type="gramEnd"/>
      <w:r w:rsidRPr="003C19FB">
        <w:rPr>
          <w:rFonts w:hint="eastAsia"/>
        </w:rPr>
        <w:t>院會討論時作補充說明。</w:t>
      </w:r>
    </w:p>
    <w:p w:rsidR="00C25A37" w:rsidRDefault="003C19FB" w:rsidP="003C19FB">
      <w:pPr>
        <w:pStyle w:val="a9"/>
        <w:spacing w:line="440" w:lineRule="exact"/>
      </w:pPr>
      <w:r>
        <w:rPr>
          <w:rFonts w:hint="eastAsia"/>
        </w:rPr>
        <w:t>（</w:t>
      </w:r>
      <w:r w:rsidRPr="003C19FB">
        <w:rPr>
          <w:rFonts w:hint="eastAsia"/>
        </w:rPr>
        <w:t>二</w:t>
      </w:r>
      <w:r>
        <w:rPr>
          <w:rFonts w:hint="eastAsia"/>
        </w:rPr>
        <w:t>）</w:t>
      </w:r>
      <w:r w:rsidR="00C25A37">
        <w:rPr>
          <w:rFonts w:hint="eastAsia"/>
        </w:rPr>
        <w:t>第七案，</w:t>
      </w:r>
      <w:r w:rsidR="00FB3A93">
        <w:rPr>
          <w:rFonts w:hint="eastAsia"/>
        </w:rPr>
        <w:t>委員江啟臣等20人提案，</w:t>
      </w:r>
      <w:r w:rsidR="00C25A37">
        <w:rPr>
          <w:rFonts w:hint="eastAsia"/>
        </w:rPr>
        <w:t>審查結果如下:</w:t>
      </w:r>
    </w:p>
    <w:p w:rsidR="00C25A37" w:rsidRDefault="00C25A37" w:rsidP="00C25A37">
      <w:pPr>
        <w:pStyle w:val="11"/>
        <w:ind w:left="1280" w:hanging="320"/>
      </w:pPr>
      <w:r>
        <w:rPr>
          <w:rFonts w:hint="eastAsia"/>
        </w:rPr>
        <w:t>1.</w:t>
      </w:r>
      <w:r w:rsidR="003C19FB" w:rsidRPr="003C19FB">
        <w:rPr>
          <w:rFonts w:hint="eastAsia"/>
        </w:rPr>
        <w:t>第十五條，</w:t>
      </w:r>
      <w:r>
        <w:rPr>
          <w:rFonts w:hint="eastAsia"/>
        </w:rPr>
        <w:t>條文保留。</w:t>
      </w:r>
    </w:p>
    <w:p w:rsidR="003C19FB" w:rsidRPr="00C25A37" w:rsidRDefault="00C25A37" w:rsidP="00C25A37">
      <w:pPr>
        <w:pStyle w:val="11"/>
        <w:ind w:left="1280" w:hanging="320"/>
      </w:pPr>
      <w:r>
        <w:rPr>
          <w:rFonts w:hint="eastAsia"/>
        </w:rPr>
        <w:t>2.本案</w:t>
      </w:r>
      <w:r w:rsidR="003C19FB" w:rsidRPr="00C25A37">
        <w:rPr>
          <w:rFonts w:hint="eastAsia"/>
        </w:rPr>
        <w:t>擬具審查報告，提報院會討論。院會討論前，須經黨團協商，並推請曾召集委員</w:t>
      </w:r>
      <w:proofErr w:type="gramStart"/>
      <w:r w:rsidR="003C19FB" w:rsidRPr="00C25A37">
        <w:rPr>
          <w:rFonts w:hint="eastAsia"/>
        </w:rPr>
        <w:t>銘宗於</w:t>
      </w:r>
      <w:proofErr w:type="gramEnd"/>
      <w:r w:rsidR="003C19FB" w:rsidRPr="00C25A37">
        <w:rPr>
          <w:rFonts w:hint="eastAsia"/>
        </w:rPr>
        <w:t>院會討論時作補充說明。</w:t>
      </w:r>
    </w:p>
    <w:p w:rsidR="003C19FB" w:rsidRDefault="003C19FB" w:rsidP="003C19FB">
      <w:pPr>
        <w:pStyle w:val="a9"/>
        <w:spacing w:line="440" w:lineRule="exact"/>
      </w:pPr>
      <w:r>
        <w:rPr>
          <w:rFonts w:hint="eastAsia"/>
        </w:rPr>
        <w:t>（</w:t>
      </w:r>
      <w:r w:rsidRPr="003C19FB">
        <w:rPr>
          <w:rFonts w:hint="eastAsia"/>
        </w:rPr>
        <w:t>三</w:t>
      </w:r>
      <w:r>
        <w:rPr>
          <w:rFonts w:hint="eastAsia"/>
        </w:rPr>
        <w:t>）</w:t>
      </w:r>
      <w:r w:rsidRPr="003C19FB">
        <w:rPr>
          <w:rFonts w:hint="eastAsia"/>
        </w:rPr>
        <w:t>第二案</w:t>
      </w:r>
      <w:r w:rsidR="00F40B58" w:rsidRPr="003C19FB">
        <w:rPr>
          <w:rFonts w:hint="eastAsia"/>
        </w:rPr>
        <w:t>委員周春米等17人</w:t>
      </w:r>
      <w:r w:rsidR="00F40B58">
        <w:rPr>
          <w:rFonts w:hint="eastAsia"/>
        </w:rPr>
        <w:t>提案</w:t>
      </w:r>
      <w:r w:rsidRPr="003C19FB">
        <w:rPr>
          <w:rFonts w:hint="eastAsia"/>
        </w:rPr>
        <w:t>、第三案</w:t>
      </w:r>
      <w:r w:rsidR="00F40B58" w:rsidRPr="003C19FB">
        <w:rPr>
          <w:rFonts w:hint="eastAsia"/>
        </w:rPr>
        <w:t>委員</w:t>
      </w:r>
      <w:r w:rsidR="00F40B58">
        <w:rPr>
          <w:rFonts w:hint="eastAsia"/>
        </w:rPr>
        <w:t>洪宗熠</w:t>
      </w:r>
      <w:r w:rsidR="00F40B58" w:rsidRPr="003C19FB">
        <w:rPr>
          <w:rFonts w:hint="eastAsia"/>
        </w:rPr>
        <w:t>等19人</w:t>
      </w:r>
      <w:r w:rsidRPr="003C19FB">
        <w:rPr>
          <w:rFonts w:hint="eastAsia"/>
        </w:rPr>
        <w:t>提案及委員</w:t>
      </w:r>
      <w:r w:rsidR="00AE6EB9">
        <w:rPr>
          <w:rFonts w:hint="eastAsia"/>
        </w:rPr>
        <w:t>賴瑞隆、張宏陸、洪宗熠及</w:t>
      </w:r>
      <w:r w:rsidRPr="003C19FB">
        <w:rPr>
          <w:rFonts w:hint="eastAsia"/>
        </w:rPr>
        <w:t>尤美女等4人所提修正動議，另定期繼續審查。</w:t>
      </w:r>
    </w:p>
    <w:p w:rsidR="00255A54" w:rsidRDefault="00255A54" w:rsidP="003C19FB">
      <w:pPr>
        <w:pStyle w:val="a9"/>
        <w:spacing w:line="440" w:lineRule="exact"/>
      </w:pPr>
      <w:r>
        <w:rPr>
          <w:rFonts w:hint="eastAsia"/>
        </w:rPr>
        <w:t>（</w:t>
      </w:r>
      <w:r w:rsidR="003C19FB">
        <w:rPr>
          <w:rFonts w:hint="eastAsia"/>
        </w:rPr>
        <w:t>四</w:t>
      </w:r>
      <w:r>
        <w:rPr>
          <w:rFonts w:hint="eastAsia"/>
        </w:rPr>
        <w:t>）</w:t>
      </w:r>
      <w:r w:rsidRPr="00255A54">
        <w:rPr>
          <w:rFonts w:hint="eastAsia"/>
        </w:rPr>
        <w:t>請願文書1案</w:t>
      </w:r>
      <w:r>
        <w:rPr>
          <w:rFonts w:hint="eastAsia"/>
        </w:rPr>
        <w:t>：</w:t>
      </w:r>
      <w:r w:rsidR="00AC6DC5" w:rsidRPr="00AC6DC5">
        <w:rPr>
          <w:rFonts w:hint="eastAsia"/>
        </w:rPr>
        <w:t>請委員於審查「平均地權條例」時參考，本案不成為議案，依立法院職權行使法第六十七條之規定，送由程序委員會報請院會存查，並通知請願人。</w:t>
      </w:r>
    </w:p>
    <w:p w:rsidR="00160CE9" w:rsidRDefault="00255A54" w:rsidP="003C19FB">
      <w:pPr>
        <w:adjustRightInd w:val="0"/>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160CE9">
        <w:rPr>
          <w:rFonts w:ascii="標楷體" w:eastAsia="標楷體" w:hAnsi="標楷體" w:cs="Times New Roman" w:hint="eastAsia"/>
          <w:sz w:val="32"/>
          <w:szCs w:val="32"/>
        </w:rPr>
        <w:t>「殯葬管理條例」部分：</w:t>
      </w:r>
    </w:p>
    <w:p w:rsidR="00160CE9" w:rsidRDefault="00255A54" w:rsidP="003C19FB">
      <w:pPr>
        <w:adjustRightInd w:val="0"/>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160CE9">
        <w:rPr>
          <w:rFonts w:ascii="標楷體" w:eastAsia="標楷體" w:hAnsi="標楷體" w:cs="Times New Roman" w:hint="eastAsia"/>
          <w:sz w:val="32"/>
          <w:szCs w:val="32"/>
        </w:rPr>
        <w:t>增訂第二十一條之</w:t>
      </w:r>
      <w:proofErr w:type="gramStart"/>
      <w:r w:rsidR="00160CE9">
        <w:rPr>
          <w:rFonts w:ascii="標楷體" w:eastAsia="標楷體" w:hAnsi="標楷體" w:cs="Times New Roman" w:hint="eastAsia"/>
          <w:sz w:val="32"/>
          <w:szCs w:val="32"/>
        </w:rPr>
        <w:t>一</w:t>
      </w:r>
      <w:proofErr w:type="gramEnd"/>
      <w:r w:rsidR="00160CE9">
        <w:rPr>
          <w:rFonts w:ascii="標楷體" w:eastAsia="標楷體" w:hAnsi="標楷體" w:cs="Times New Roman" w:hint="eastAsia"/>
          <w:sz w:val="32"/>
          <w:szCs w:val="32"/>
        </w:rPr>
        <w:t>：</w:t>
      </w:r>
    </w:p>
    <w:p w:rsidR="00255A54" w:rsidRDefault="00160CE9" w:rsidP="00C25A37">
      <w:pPr>
        <w:pStyle w:val="11"/>
        <w:spacing w:line="440" w:lineRule="exact"/>
        <w:ind w:left="1280" w:hanging="320"/>
      </w:pPr>
      <w:r>
        <w:rPr>
          <w:rFonts w:hint="eastAsia"/>
        </w:rPr>
        <w:t>1.依據委員張麗善等16</w:t>
      </w:r>
      <w:r w:rsidR="00F40B58">
        <w:rPr>
          <w:rFonts w:hint="eastAsia"/>
        </w:rPr>
        <w:t>人</w:t>
      </w:r>
      <w:r>
        <w:rPr>
          <w:rFonts w:hint="eastAsia"/>
        </w:rPr>
        <w:t>提案，</w:t>
      </w:r>
      <w:r w:rsidR="003C19FB">
        <w:rPr>
          <w:rFonts w:hint="eastAsia"/>
        </w:rPr>
        <w:t>並將</w:t>
      </w:r>
      <w:r>
        <w:rPr>
          <w:rFonts w:hint="eastAsia"/>
        </w:rPr>
        <w:t>第二項修正為「前項骨灰（</w:t>
      </w:r>
      <w:proofErr w:type="gramStart"/>
      <w:r>
        <w:rPr>
          <w:rFonts w:hint="eastAsia"/>
        </w:rPr>
        <w:t>骸</w:t>
      </w:r>
      <w:proofErr w:type="gramEnd"/>
      <w:r>
        <w:rPr>
          <w:rFonts w:hint="eastAsia"/>
        </w:rPr>
        <w:t>）存放設施免費之標準，由直轄市、縣（市）政府定之。」，餘照案通過。</w:t>
      </w:r>
    </w:p>
    <w:p w:rsidR="00160CE9" w:rsidRDefault="00160CE9" w:rsidP="00C25A37">
      <w:pPr>
        <w:pStyle w:val="11"/>
        <w:spacing w:line="440" w:lineRule="exact"/>
        <w:ind w:left="1280" w:hanging="320"/>
      </w:pPr>
      <w:r>
        <w:rPr>
          <w:rFonts w:hint="eastAsia"/>
        </w:rPr>
        <w:t>2.</w:t>
      </w:r>
      <w:r w:rsidR="002D2428">
        <w:rPr>
          <w:rFonts w:hint="eastAsia"/>
        </w:rPr>
        <w:t>兩案</w:t>
      </w:r>
      <w:proofErr w:type="gramStart"/>
      <w:r w:rsidR="002D2428">
        <w:rPr>
          <w:rFonts w:hint="eastAsia"/>
        </w:rPr>
        <w:t>併</w:t>
      </w:r>
      <w:proofErr w:type="gramEnd"/>
      <w:r w:rsidR="002D2428">
        <w:rPr>
          <w:rFonts w:hint="eastAsia"/>
        </w:rPr>
        <w:t>案審查完竣，擬具審查報告，提報院會討論。院會討論前，</w:t>
      </w:r>
      <w:r w:rsidR="002D2428" w:rsidRPr="000A5A05">
        <w:rPr>
          <w:rFonts w:hint="eastAsia"/>
        </w:rPr>
        <w:t>毋</w:t>
      </w:r>
      <w:r w:rsidR="002D2428">
        <w:rPr>
          <w:rFonts w:hint="eastAsia"/>
        </w:rPr>
        <w:t>須經黨團協商，並推請曾召集委員</w:t>
      </w:r>
      <w:proofErr w:type="gramStart"/>
      <w:r w:rsidR="002D2428">
        <w:rPr>
          <w:rFonts w:hint="eastAsia"/>
        </w:rPr>
        <w:t>銘宗於</w:t>
      </w:r>
      <w:proofErr w:type="gramEnd"/>
      <w:r w:rsidR="002D2428">
        <w:rPr>
          <w:rFonts w:hint="eastAsia"/>
        </w:rPr>
        <w:t>院會討論時作補充說明。</w:t>
      </w:r>
    </w:p>
    <w:p w:rsidR="00255A54" w:rsidRDefault="00255A54" w:rsidP="003C19FB">
      <w:pPr>
        <w:adjustRightInd w:val="0"/>
        <w:snapToGrid w:val="0"/>
        <w:spacing w:line="44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255A54">
        <w:rPr>
          <w:rFonts w:ascii="標楷體" w:eastAsia="標楷體" w:hAnsi="標楷體" w:cs="Times New Roman" w:hint="eastAsia"/>
          <w:sz w:val="32"/>
          <w:szCs w:val="32"/>
        </w:rPr>
        <w:t>請願文書</w:t>
      </w:r>
      <w:r>
        <w:rPr>
          <w:rFonts w:ascii="標楷體" w:eastAsia="標楷體" w:hAnsi="標楷體" w:cs="Times New Roman" w:hint="eastAsia"/>
          <w:sz w:val="32"/>
          <w:szCs w:val="32"/>
        </w:rPr>
        <w:t>7</w:t>
      </w:r>
      <w:r w:rsidRPr="00255A54">
        <w:rPr>
          <w:rFonts w:ascii="標楷體" w:eastAsia="標楷體" w:hAnsi="標楷體" w:cs="Times New Roman" w:hint="eastAsia"/>
          <w:sz w:val="32"/>
          <w:szCs w:val="32"/>
        </w:rPr>
        <w:t>案</w:t>
      </w:r>
      <w:r>
        <w:rPr>
          <w:rFonts w:ascii="標楷體" w:eastAsia="標楷體" w:hAnsi="標楷體" w:cs="Times New Roman" w:hint="eastAsia"/>
          <w:sz w:val="32"/>
          <w:szCs w:val="32"/>
        </w:rPr>
        <w:t>：</w:t>
      </w:r>
      <w:r w:rsidR="00AC6DC5" w:rsidRPr="00AC6DC5">
        <w:rPr>
          <w:rFonts w:ascii="標楷體" w:eastAsia="標楷體" w:hAnsi="標楷體" w:cs="Times New Roman" w:hint="eastAsia"/>
          <w:sz w:val="32"/>
          <w:szCs w:val="32"/>
        </w:rPr>
        <w:t>請委員於審查「殯葬管理條例」時參考，各案不成為議案，依立法院職權行使法第六十七條之規定，送由程序委員會報請院會存查，並通知請願人。</w:t>
      </w:r>
    </w:p>
    <w:p w:rsidR="006B32EC" w:rsidRDefault="006B32EC" w:rsidP="003C19FB">
      <w:pPr>
        <w:spacing w:line="440" w:lineRule="exact"/>
      </w:pPr>
    </w:p>
    <w:p w:rsidR="00C23906" w:rsidRDefault="006B32EC" w:rsidP="009D1C27">
      <w:pPr>
        <w:spacing w:line="440" w:lineRule="exact"/>
        <w:rPr>
          <w:rFonts w:ascii="標楷體" w:eastAsia="標楷體" w:hAnsi="標楷體"/>
          <w:b/>
          <w:bCs/>
          <w:sz w:val="32"/>
          <w:szCs w:val="32"/>
        </w:rPr>
      </w:pPr>
      <w:r w:rsidRPr="006B32EC">
        <w:rPr>
          <w:rFonts w:ascii="標楷體" w:eastAsia="標楷體" w:hAnsi="標楷體" w:hint="eastAsia"/>
          <w:b/>
          <w:bCs/>
          <w:sz w:val="32"/>
          <w:szCs w:val="32"/>
        </w:rPr>
        <w:t>散會</w:t>
      </w:r>
    </w:p>
    <w:sectPr w:rsidR="00C23906" w:rsidSect="005303DA">
      <w:footerReference w:type="default" r:id="rId9"/>
      <w:pgSz w:w="11906" w:h="16838" w:code="9"/>
      <w:pgMar w:top="1247" w:right="1276" w:bottom="1247" w:left="1162" w:header="851" w:footer="851"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17D" w:rsidRDefault="0023717D" w:rsidP="00260E12">
      <w:r>
        <w:separator/>
      </w:r>
    </w:p>
  </w:endnote>
  <w:endnote w:type="continuationSeparator" w:id="0">
    <w:p w:rsidR="0023717D" w:rsidRDefault="0023717D" w:rsidP="00260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3906" w:rsidRDefault="00C23906" w:rsidP="00C23906">
    <w:pPr>
      <w:pStyle w:val="a5"/>
      <w:jc w:val="center"/>
    </w:pPr>
    <w:r>
      <w:fldChar w:fldCharType="begin"/>
    </w:r>
    <w:r>
      <w:instrText>PAGE   \* MERGEFORMAT</w:instrText>
    </w:r>
    <w:r>
      <w:fldChar w:fldCharType="separate"/>
    </w:r>
    <w:r w:rsidR="007238ED" w:rsidRPr="007238ED">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17D" w:rsidRDefault="0023717D" w:rsidP="00260E12">
      <w:r>
        <w:separator/>
      </w:r>
    </w:p>
  </w:footnote>
  <w:footnote w:type="continuationSeparator" w:id="0">
    <w:p w:rsidR="0023717D" w:rsidRDefault="0023717D" w:rsidP="00260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9BB"/>
    <w:rsid w:val="000149BB"/>
    <w:rsid w:val="00077C13"/>
    <w:rsid w:val="00094244"/>
    <w:rsid w:val="000A5A05"/>
    <w:rsid w:val="000B3850"/>
    <w:rsid w:val="000B42B5"/>
    <w:rsid w:val="000D040A"/>
    <w:rsid w:val="000D1617"/>
    <w:rsid w:val="000D305F"/>
    <w:rsid w:val="000D3F7F"/>
    <w:rsid w:val="000E07F8"/>
    <w:rsid w:val="00103D80"/>
    <w:rsid w:val="001149C2"/>
    <w:rsid w:val="00116A6E"/>
    <w:rsid w:val="0014554F"/>
    <w:rsid w:val="00147C40"/>
    <w:rsid w:val="001503E7"/>
    <w:rsid w:val="00151215"/>
    <w:rsid w:val="0015402D"/>
    <w:rsid w:val="00160CE9"/>
    <w:rsid w:val="00193276"/>
    <w:rsid w:val="001B4E37"/>
    <w:rsid w:val="001C2B35"/>
    <w:rsid w:val="001C3649"/>
    <w:rsid w:val="001C38A9"/>
    <w:rsid w:val="001D6029"/>
    <w:rsid w:val="001F4613"/>
    <w:rsid w:val="0020514B"/>
    <w:rsid w:val="00206B0A"/>
    <w:rsid w:val="00216D39"/>
    <w:rsid w:val="002276BB"/>
    <w:rsid w:val="0023509C"/>
    <w:rsid w:val="00235AC7"/>
    <w:rsid w:val="0023717D"/>
    <w:rsid w:val="0025220A"/>
    <w:rsid w:val="0025577D"/>
    <w:rsid w:val="00255A54"/>
    <w:rsid w:val="00260E12"/>
    <w:rsid w:val="002623BF"/>
    <w:rsid w:val="00266DD1"/>
    <w:rsid w:val="002932D8"/>
    <w:rsid w:val="002A3773"/>
    <w:rsid w:val="002A656D"/>
    <w:rsid w:val="002B1FDB"/>
    <w:rsid w:val="002B7017"/>
    <w:rsid w:val="002D2428"/>
    <w:rsid w:val="002E608D"/>
    <w:rsid w:val="00301B4D"/>
    <w:rsid w:val="00326059"/>
    <w:rsid w:val="003346E0"/>
    <w:rsid w:val="00350285"/>
    <w:rsid w:val="0036798B"/>
    <w:rsid w:val="00385C28"/>
    <w:rsid w:val="003871A5"/>
    <w:rsid w:val="003C19FB"/>
    <w:rsid w:val="003C4199"/>
    <w:rsid w:val="003C4832"/>
    <w:rsid w:val="003D380B"/>
    <w:rsid w:val="003D5580"/>
    <w:rsid w:val="003F62F1"/>
    <w:rsid w:val="00400EE6"/>
    <w:rsid w:val="00421B95"/>
    <w:rsid w:val="00432705"/>
    <w:rsid w:val="00437C9C"/>
    <w:rsid w:val="00443559"/>
    <w:rsid w:val="00452E5A"/>
    <w:rsid w:val="00456974"/>
    <w:rsid w:val="00477411"/>
    <w:rsid w:val="00481B11"/>
    <w:rsid w:val="00487AA1"/>
    <w:rsid w:val="00495DFA"/>
    <w:rsid w:val="004A34E3"/>
    <w:rsid w:val="004A5F4D"/>
    <w:rsid w:val="004B66F9"/>
    <w:rsid w:val="004C3DCF"/>
    <w:rsid w:val="004E20CD"/>
    <w:rsid w:val="004E2F4C"/>
    <w:rsid w:val="004F4231"/>
    <w:rsid w:val="00513AC0"/>
    <w:rsid w:val="00526A12"/>
    <w:rsid w:val="005303DA"/>
    <w:rsid w:val="00533B28"/>
    <w:rsid w:val="00547506"/>
    <w:rsid w:val="005A03E6"/>
    <w:rsid w:val="005A35A6"/>
    <w:rsid w:val="005A6E46"/>
    <w:rsid w:val="005B7E1D"/>
    <w:rsid w:val="005C0C7B"/>
    <w:rsid w:val="0062009F"/>
    <w:rsid w:val="00633DC1"/>
    <w:rsid w:val="00640104"/>
    <w:rsid w:val="00647871"/>
    <w:rsid w:val="006572D5"/>
    <w:rsid w:val="006A6D9D"/>
    <w:rsid w:val="006B2E6C"/>
    <w:rsid w:val="006B32EC"/>
    <w:rsid w:val="006C46B9"/>
    <w:rsid w:val="006C4B3F"/>
    <w:rsid w:val="006F2CF8"/>
    <w:rsid w:val="0071308C"/>
    <w:rsid w:val="007238ED"/>
    <w:rsid w:val="0072613E"/>
    <w:rsid w:val="00734A5D"/>
    <w:rsid w:val="00742317"/>
    <w:rsid w:val="007454E2"/>
    <w:rsid w:val="0074768C"/>
    <w:rsid w:val="00756A7F"/>
    <w:rsid w:val="00770235"/>
    <w:rsid w:val="00780F8F"/>
    <w:rsid w:val="00784C4D"/>
    <w:rsid w:val="007C259B"/>
    <w:rsid w:val="008111AE"/>
    <w:rsid w:val="0081777D"/>
    <w:rsid w:val="00850447"/>
    <w:rsid w:val="00851DEF"/>
    <w:rsid w:val="00853754"/>
    <w:rsid w:val="00854347"/>
    <w:rsid w:val="00895068"/>
    <w:rsid w:val="008B6E29"/>
    <w:rsid w:val="008F1E54"/>
    <w:rsid w:val="00907E3D"/>
    <w:rsid w:val="00925939"/>
    <w:rsid w:val="00934023"/>
    <w:rsid w:val="009507B0"/>
    <w:rsid w:val="00952B7F"/>
    <w:rsid w:val="009779BE"/>
    <w:rsid w:val="009806DA"/>
    <w:rsid w:val="00993B50"/>
    <w:rsid w:val="009A3CA1"/>
    <w:rsid w:val="009C4D9C"/>
    <w:rsid w:val="009D1C27"/>
    <w:rsid w:val="009E06A2"/>
    <w:rsid w:val="009E65FF"/>
    <w:rsid w:val="00A20349"/>
    <w:rsid w:val="00A338F9"/>
    <w:rsid w:val="00A40B38"/>
    <w:rsid w:val="00A80DE3"/>
    <w:rsid w:val="00A8218B"/>
    <w:rsid w:val="00A84533"/>
    <w:rsid w:val="00AA0F04"/>
    <w:rsid w:val="00AB361C"/>
    <w:rsid w:val="00AC6DC5"/>
    <w:rsid w:val="00AC7EE2"/>
    <w:rsid w:val="00AE6EB9"/>
    <w:rsid w:val="00B519E3"/>
    <w:rsid w:val="00B615F0"/>
    <w:rsid w:val="00B86FD0"/>
    <w:rsid w:val="00BC31D5"/>
    <w:rsid w:val="00BD4C18"/>
    <w:rsid w:val="00C11D13"/>
    <w:rsid w:val="00C23906"/>
    <w:rsid w:val="00C25A37"/>
    <w:rsid w:val="00C40B77"/>
    <w:rsid w:val="00C8245A"/>
    <w:rsid w:val="00C85177"/>
    <w:rsid w:val="00C8718A"/>
    <w:rsid w:val="00C87B0F"/>
    <w:rsid w:val="00C94799"/>
    <w:rsid w:val="00CB3F02"/>
    <w:rsid w:val="00CB4568"/>
    <w:rsid w:val="00CC106E"/>
    <w:rsid w:val="00CC2E55"/>
    <w:rsid w:val="00CD299D"/>
    <w:rsid w:val="00CD4854"/>
    <w:rsid w:val="00CF1173"/>
    <w:rsid w:val="00CF1403"/>
    <w:rsid w:val="00CF2225"/>
    <w:rsid w:val="00CF611D"/>
    <w:rsid w:val="00D04FC7"/>
    <w:rsid w:val="00D21581"/>
    <w:rsid w:val="00D33823"/>
    <w:rsid w:val="00D542AE"/>
    <w:rsid w:val="00D7384F"/>
    <w:rsid w:val="00D911CC"/>
    <w:rsid w:val="00DA7BA9"/>
    <w:rsid w:val="00DC623C"/>
    <w:rsid w:val="00DD69F0"/>
    <w:rsid w:val="00DE6E9C"/>
    <w:rsid w:val="00E11010"/>
    <w:rsid w:val="00E61E4C"/>
    <w:rsid w:val="00E62B9A"/>
    <w:rsid w:val="00E67373"/>
    <w:rsid w:val="00E6795F"/>
    <w:rsid w:val="00E830C6"/>
    <w:rsid w:val="00E86FF9"/>
    <w:rsid w:val="00ED68C4"/>
    <w:rsid w:val="00EF7CA4"/>
    <w:rsid w:val="00F17483"/>
    <w:rsid w:val="00F21811"/>
    <w:rsid w:val="00F2241C"/>
    <w:rsid w:val="00F27475"/>
    <w:rsid w:val="00F40B58"/>
    <w:rsid w:val="00F46569"/>
    <w:rsid w:val="00F575C2"/>
    <w:rsid w:val="00F64C87"/>
    <w:rsid w:val="00F848D3"/>
    <w:rsid w:val="00F85E62"/>
    <w:rsid w:val="00F876BB"/>
    <w:rsid w:val="00F974D7"/>
    <w:rsid w:val="00FB0C2B"/>
    <w:rsid w:val="00FB3A93"/>
    <w:rsid w:val="00FC7D1C"/>
    <w:rsid w:val="00FD38EF"/>
    <w:rsid w:val="00FD6AF7"/>
    <w:rsid w:val="00FE572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260E12"/>
    <w:pPr>
      <w:tabs>
        <w:tab w:val="center" w:pos="4153"/>
        <w:tab w:val="right" w:pos="8306"/>
      </w:tabs>
      <w:snapToGrid w:val="0"/>
    </w:pPr>
    <w:rPr>
      <w:sz w:val="20"/>
      <w:szCs w:val="20"/>
    </w:rPr>
  </w:style>
  <w:style w:type="character" w:customStyle="1" w:styleId="a4">
    <w:name w:val="頁首 字元"/>
    <w:basedOn w:val="a0"/>
    <w:link w:val="a3"/>
    <w:uiPriority w:val="99"/>
    <w:rsid w:val="00260E12"/>
    <w:rPr>
      <w:sz w:val="20"/>
      <w:szCs w:val="20"/>
    </w:rPr>
  </w:style>
  <w:style w:type="paragraph" w:styleId="a5">
    <w:name w:val="footer"/>
    <w:basedOn w:val="a"/>
    <w:link w:val="a6"/>
    <w:uiPriority w:val="99"/>
    <w:unhideWhenUsed/>
    <w:rsid w:val="00260E12"/>
    <w:pPr>
      <w:tabs>
        <w:tab w:val="center" w:pos="4153"/>
        <w:tab w:val="right" w:pos="8306"/>
      </w:tabs>
      <w:snapToGrid w:val="0"/>
    </w:pPr>
    <w:rPr>
      <w:sz w:val="20"/>
      <w:szCs w:val="20"/>
    </w:rPr>
  </w:style>
  <w:style w:type="character" w:customStyle="1" w:styleId="a6">
    <w:name w:val="頁尾 字元"/>
    <w:basedOn w:val="a0"/>
    <w:link w:val="a5"/>
    <w:uiPriority w:val="99"/>
    <w:rsid w:val="00260E12"/>
    <w:rPr>
      <w:sz w:val="20"/>
      <w:szCs w:val="20"/>
    </w:rPr>
  </w:style>
  <w:style w:type="paragraph" w:customStyle="1" w:styleId="a7">
    <w:name w:val="一、議事錄"/>
    <w:basedOn w:val="a"/>
    <w:link w:val="a8"/>
    <w:qFormat/>
    <w:rsid w:val="00513AC0"/>
    <w:pPr>
      <w:snapToGrid w:val="0"/>
      <w:spacing w:line="480" w:lineRule="exact"/>
      <w:ind w:left="282" w:hangingChars="88" w:hanging="282"/>
      <w:jc w:val="both"/>
    </w:pPr>
    <w:rPr>
      <w:rFonts w:ascii="標楷體" w:eastAsia="標楷體" w:hAnsi="標楷體" w:cs="Times New Roman"/>
      <w:bCs/>
      <w:sz w:val="32"/>
      <w:szCs w:val="32"/>
      <w:lang w:val="x-none"/>
    </w:rPr>
  </w:style>
  <w:style w:type="paragraph" w:customStyle="1" w:styleId="a9">
    <w:name w:val="（一）議事錄"/>
    <w:basedOn w:val="a"/>
    <w:link w:val="aa"/>
    <w:qFormat/>
    <w:rsid w:val="00513AC0"/>
    <w:pPr>
      <w:snapToGrid w:val="0"/>
      <w:spacing w:line="480" w:lineRule="exact"/>
      <w:ind w:leftChars="50" w:left="760" w:hangingChars="200" w:hanging="640"/>
      <w:jc w:val="both"/>
    </w:pPr>
    <w:rPr>
      <w:rFonts w:ascii="標楷體" w:eastAsia="標楷體" w:hAnsi="標楷體" w:cs="Times New Roman"/>
      <w:bCs/>
      <w:sz w:val="32"/>
      <w:szCs w:val="32"/>
      <w:lang w:val="x-none"/>
    </w:rPr>
  </w:style>
  <w:style w:type="character" w:customStyle="1" w:styleId="a8">
    <w:name w:val="一、議事錄 字元"/>
    <w:basedOn w:val="a0"/>
    <w:link w:val="a7"/>
    <w:rsid w:val="00513AC0"/>
    <w:rPr>
      <w:rFonts w:ascii="標楷體" w:eastAsia="標楷體" w:hAnsi="標楷體" w:cs="Times New Roman"/>
      <w:bCs/>
      <w:sz w:val="32"/>
      <w:szCs w:val="32"/>
      <w:lang w:val="x-none"/>
    </w:rPr>
  </w:style>
  <w:style w:type="paragraph" w:customStyle="1" w:styleId="11">
    <w:name w:val="1.議事錄"/>
    <w:basedOn w:val="a"/>
    <w:link w:val="12"/>
    <w:qFormat/>
    <w:rsid w:val="00C25A37"/>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a">
    <w:name w:val="（一）議事錄 字元"/>
    <w:basedOn w:val="a0"/>
    <w:link w:val="a9"/>
    <w:rsid w:val="00513AC0"/>
    <w:rPr>
      <w:rFonts w:ascii="標楷體" w:eastAsia="標楷體" w:hAnsi="標楷體" w:cs="Times New Roman"/>
      <w:bCs/>
      <w:sz w:val="32"/>
      <w:szCs w:val="32"/>
      <w:lang w:val="x-none"/>
    </w:rPr>
  </w:style>
  <w:style w:type="character" w:customStyle="1" w:styleId="12">
    <w:name w:val="1.議事錄 字元"/>
    <w:basedOn w:val="a0"/>
    <w:link w:val="11"/>
    <w:rsid w:val="00C25A37"/>
    <w:rPr>
      <w:rFonts w:ascii="標楷體" w:eastAsia="標楷體" w:hAnsi="標楷體" w:cs="Times New Roman"/>
      <w:bCs/>
      <w:sz w:val="32"/>
      <w:szCs w:val="32"/>
      <w:lang w:val="x-none"/>
    </w:rPr>
  </w:style>
  <w:style w:type="paragraph" w:styleId="ab">
    <w:name w:val="Balloon Text"/>
    <w:basedOn w:val="a"/>
    <w:link w:val="ac"/>
    <w:uiPriority w:val="99"/>
    <w:semiHidden/>
    <w:unhideWhenUsed/>
    <w:rsid w:val="00770235"/>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7023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260E12"/>
    <w:pPr>
      <w:tabs>
        <w:tab w:val="center" w:pos="4153"/>
        <w:tab w:val="right" w:pos="8306"/>
      </w:tabs>
      <w:snapToGrid w:val="0"/>
    </w:pPr>
    <w:rPr>
      <w:sz w:val="20"/>
      <w:szCs w:val="20"/>
    </w:rPr>
  </w:style>
  <w:style w:type="character" w:customStyle="1" w:styleId="a4">
    <w:name w:val="頁首 字元"/>
    <w:basedOn w:val="a0"/>
    <w:link w:val="a3"/>
    <w:uiPriority w:val="99"/>
    <w:rsid w:val="00260E12"/>
    <w:rPr>
      <w:sz w:val="20"/>
      <w:szCs w:val="20"/>
    </w:rPr>
  </w:style>
  <w:style w:type="paragraph" w:styleId="a5">
    <w:name w:val="footer"/>
    <w:basedOn w:val="a"/>
    <w:link w:val="a6"/>
    <w:uiPriority w:val="99"/>
    <w:unhideWhenUsed/>
    <w:rsid w:val="00260E12"/>
    <w:pPr>
      <w:tabs>
        <w:tab w:val="center" w:pos="4153"/>
        <w:tab w:val="right" w:pos="8306"/>
      </w:tabs>
      <w:snapToGrid w:val="0"/>
    </w:pPr>
    <w:rPr>
      <w:sz w:val="20"/>
      <w:szCs w:val="20"/>
    </w:rPr>
  </w:style>
  <w:style w:type="character" w:customStyle="1" w:styleId="a6">
    <w:name w:val="頁尾 字元"/>
    <w:basedOn w:val="a0"/>
    <w:link w:val="a5"/>
    <w:uiPriority w:val="99"/>
    <w:rsid w:val="00260E12"/>
    <w:rPr>
      <w:sz w:val="20"/>
      <w:szCs w:val="20"/>
    </w:rPr>
  </w:style>
  <w:style w:type="paragraph" w:customStyle="1" w:styleId="a7">
    <w:name w:val="一、議事錄"/>
    <w:basedOn w:val="a"/>
    <w:link w:val="a8"/>
    <w:qFormat/>
    <w:rsid w:val="00513AC0"/>
    <w:pPr>
      <w:snapToGrid w:val="0"/>
      <w:spacing w:line="480" w:lineRule="exact"/>
      <w:ind w:left="282" w:hangingChars="88" w:hanging="282"/>
      <w:jc w:val="both"/>
    </w:pPr>
    <w:rPr>
      <w:rFonts w:ascii="標楷體" w:eastAsia="標楷體" w:hAnsi="標楷體" w:cs="Times New Roman"/>
      <w:bCs/>
      <w:sz w:val="32"/>
      <w:szCs w:val="32"/>
      <w:lang w:val="x-none"/>
    </w:rPr>
  </w:style>
  <w:style w:type="paragraph" w:customStyle="1" w:styleId="a9">
    <w:name w:val="（一）議事錄"/>
    <w:basedOn w:val="a"/>
    <w:link w:val="aa"/>
    <w:qFormat/>
    <w:rsid w:val="00513AC0"/>
    <w:pPr>
      <w:snapToGrid w:val="0"/>
      <w:spacing w:line="480" w:lineRule="exact"/>
      <w:ind w:leftChars="50" w:left="760" w:hangingChars="200" w:hanging="640"/>
      <w:jc w:val="both"/>
    </w:pPr>
    <w:rPr>
      <w:rFonts w:ascii="標楷體" w:eastAsia="標楷體" w:hAnsi="標楷體" w:cs="Times New Roman"/>
      <w:bCs/>
      <w:sz w:val="32"/>
      <w:szCs w:val="32"/>
      <w:lang w:val="x-none"/>
    </w:rPr>
  </w:style>
  <w:style w:type="character" w:customStyle="1" w:styleId="a8">
    <w:name w:val="一、議事錄 字元"/>
    <w:basedOn w:val="a0"/>
    <w:link w:val="a7"/>
    <w:rsid w:val="00513AC0"/>
    <w:rPr>
      <w:rFonts w:ascii="標楷體" w:eastAsia="標楷體" w:hAnsi="標楷體" w:cs="Times New Roman"/>
      <w:bCs/>
      <w:sz w:val="32"/>
      <w:szCs w:val="32"/>
      <w:lang w:val="x-none"/>
    </w:rPr>
  </w:style>
  <w:style w:type="paragraph" w:customStyle="1" w:styleId="11">
    <w:name w:val="1.議事錄"/>
    <w:basedOn w:val="a"/>
    <w:link w:val="12"/>
    <w:qFormat/>
    <w:rsid w:val="00C25A37"/>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a">
    <w:name w:val="（一）議事錄 字元"/>
    <w:basedOn w:val="a0"/>
    <w:link w:val="a9"/>
    <w:rsid w:val="00513AC0"/>
    <w:rPr>
      <w:rFonts w:ascii="標楷體" w:eastAsia="標楷體" w:hAnsi="標楷體" w:cs="Times New Roman"/>
      <w:bCs/>
      <w:sz w:val="32"/>
      <w:szCs w:val="32"/>
      <w:lang w:val="x-none"/>
    </w:rPr>
  </w:style>
  <w:style w:type="character" w:customStyle="1" w:styleId="12">
    <w:name w:val="1.議事錄 字元"/>
    <w:basedOn w:val="a0"/>
    <w:link w:val="11"/>
    <w:rsid w:val="00C25A37"/>
    <w:rPr>
      <w:rFonts w:ascii="標楷體" w:eastAsia="標楷體" w:hAnsi="標楷體" w:cs="Times New Roman"/>
      <w:bCs/>
      <w:sz w:val="32"/>
      <w:szCs w:val="32"/>
      <w:lang w:val="x-none"/>
    </w:rPr>
  </w:style>
  <w:style w:type="paragraph" w:styleId="ab">
    <w:name w:val="Balloon Text"/>
    <w:basedOn w:val="a"/>
    <w:link w:val="ac"/>
    <w:uiPriority w:val="99"/>
    <w:semiHidden/>
    <w:unhideWhenUsed/>
    <w:rsid w:val="00770235"/>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7023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DB7BB-6D84-47A3-8803-1FE9F0665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鄧</dc:creator>
  <cp:lastModifiedBy>hp600g1</cp:lastModifiedBy>
  <cp:revision>2</cp:revision>
  <cp:lastPrinted>2017-04-06T08:57:00Z</cp:lastPrinted>
  <dcterms:created xsi:type="dcterms:W3CDTF">2017-04-07T05:45:00Z</dcterms:created>
  <dcterms:modified xsi:type="dcterms:W3CDTF">2017-04-07T05:45:00Z</dcterms:modified>
</cp:coreProperties>
</file>